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F08B2" w14:textId="77777777" w:rsidR="00DB0825" w:rsidRPr="00DB0825" w:rsidRDefault="00DB0825" w:rsidP="00DB0825">
      <w:pPr>
        <w:spacing w:line="480" w:lineRule="auto"/>
        <w:jc w:val="center"/>
        <w:rPr>
          <w:rFonts w:ascii="Times New Roman" w:hAnsi="Times New Roman" w:cs="Times New Roman"/>
          <w:b/>
          <w:bCs/>
          <w:color w:val="000000" w:themeColor="text1"/>
          <w:sz w:val="24"/>
          <w:szCs w:val="24"/>
        </w:rPr>
      </w:pPr>
      <w:bookmarkStart w:id="0" w:name="_GoBack"/>
      <w:bookmarkEnd w:id="0"/>
    </w:p>
    <w:p w14:paraId="6E8D6D27" w14:textId="77777777" w:rsidR="00DB0825" w:rsidRPr="00DB0825" w:rsidRDefault="00DB0825" w:rsidP="00DB0825">
      <w:pPr>
        <w:spacing w:line="480" w:lineRule="auto"/>
        <w:jc w:val="center"/>
        <w:rPr>
          <w:rFonts w:ascii="Times New Roman" w:hAnsi="Times New Roman" w:cs="Times New Roman"/>
          <w:b/>
          <w:bCs/>
          <w:color w:val="000000" w:themeColor="text1"/>
          <w:sz w:val="24"/>
          <w:szCs w:val="24"/>
        </w:rPr>
      </w:pPr>
    </w:p>
    <w:p w14:paraId="42A15EDD" w14:textId="77777777" w:rsidR="00DB0825" w:rsidRPr="00DB0825" w:rsidRDefault="00DB0825" w:rsidP="00DB0825">
      <w:pPr>
        <w:spacing w:line="480" w:lineRule="auto"/>
        <w:jc w:val="center"/>
        <w:rPr>
          <w:rFonts w:ascii="Times New Roman" w:hAnsi="Times New Roman" w:cs="Times New Roman"/>
          <w:b/>
          <w:bCs/>
          <w:color w:val="000000" w:themeColor="text1"/>
          <w:sz w:val="24"/>
          <w:szCs w:val="24"/>
        </w:rPr>
      </w:pPr>
    </w:p>
    <w:p w14:paraId="43C11B21" w14:textId="77777777" w:rsidR="00DB0825" w:rsidRPr="00DB0825" w:rsidRDefault="00DB0825" w:rsidP="00DB0825">
      <w:pPr>
        <w:spacing w:line="480" w:lineRule="auto"/>
        <w:jc w:val="center"/>
        <w:rPr>
          <w:rFonts w:ascii="Times New Roman" w:hAnsi="Times New Roman" w:cs="Times New Roman"/>
          <w:b/>
          <w:bCs/>
          <w:color w:val="000000" w:themeColor="text1"/>
          <w:sz w:val="24"/>
          <w:szCs w:val="24"/>
        </w:rPr>
      </w:pPr>
    </w:p>
    <w:p w14:paraId="623A8878" w14:textId="77777777" w:rsidR="00DB0825" w:rsidRPr="00DB0825" w:rsidRDefault="00DB0825" w:rsidP="00DB0825">
      <w:pPr>
        <w:spacing w:line="480" w:lineRule="auto"/>
        <w:jc w:val="center"/>
        <w:rPr>
          <w:rFonts w:ascii="Times New Roman" w:hAnsi="Times New Roman" w:cs="Times New Roman"/>
          <w:b/>
          <w:bCs/>
          <w:color w:val="000000" w:themeColor="text1"/>
          <w:sz w:val="24"/>
          <w:szCs w:val="24"/>
        </w:rPr>
      </w:pPr>
    </w:p>
    <w:p w14:paraId="7A92485E" w14:textId="6B83F8AB" w:rsidR="00DB0825" w:rsidRPr="00DB0825" w:rsidRDefault="00DB0825" w:rsidP="00DB0825">
      <w:pPr>
        <w:spacing w:line="480" w:lineRule="auto"/>
        <w:jc w:val="center"/>
        <w:rPr>
          <w:rFonts w:ascii="Times New Roman" w:hAnsi="Times New Roman" w:cs="Times New Roman"/>
          <w:b/>
          <w:bCs/>
          <w:color w:val="000000" w:themeColor="text1"/>
          <w:sz w:val="24"/>
          <w:szCs w:val="24"/>
        </w:rPr>
      </w:pPr>
      <w:r w:rsidRPr="00DB0825">
        <w:rPr>
          <w:rFonts w:ascii="Times New Roman" w:hAnsi="Times New Roman" w:cs="Times New Roman"/>
          <w:b/>
          <w:bCs/>
          <w:color w:val="000000" w:themeColor="text1"/>
          <w:sz w:val="24"/>
          <w:szCs w:val="24"/>
        </w:rPr>
        <w:t>Leadership Theory</w:t>
      </w:r>
    </w:p>
    <w:p w14:paraId="58EF4A1D" w14:textId="77777777" w:rsidR="00DB0825" w:rsidRPr="00DB0825" w:rsidRDefault="00DB0825" w:rsidP="00DB0825">
      <w:pPr>
        <w:spacing w:line="480" w:lineRule="auto"/>
        <w:jc w:val="center"/>
        <w:rPr>
          <w:rFonts w:ascii="Times New Roman" w:hAnsi="Times New Roman" w:cs="Times New Roman"/>
          <w:color w:val="000000" w:themeColor="text1"/>
          <w:sz w:val="24"/>
          <w:szCs w:val="24"/>
        </w:rPr>
      </w:pPr>
    </w:p>
    <w:p w14:paraId="6EFB200F"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p>
    <w:p w14:paraId="3309E460"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p>
    <w:p w14:paraId="1D8AF358"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p>
    <w:p w14:paraId="76A640D8"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r w:rsidRPr="00DB0825">
        <w:rPr>
          <w:rFonts w:ascii="Times New Roman" w:hAnsi="Times New Roman" w:cs="Times New Roman"/>
          <w:color w:val="000000" w:themeColor="text1"/>
          <w:sz w:val="24"/>
          <w:szCs w:val="24"/>
        </w:rPr>
        <w:t>Student’s Name</w:t>
      </w:r>
    </w:p>
    <w:p w14:paraId="6312A26A"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r w:rsidRPr="00DB0825">
        <w:rPr>
          <w:rFonts w:ascii="Times New Roman" w:hAnsi="Times New Roman" w:cs="Times New Roman"/>
          <w:color w:val="000000" w:themeColor="text1"/>
          <w:sz w:val="24"/>
          <w:szCs w:val="24"/>
        </w:rPr>
        <w:t>Institutional Affiliation</w:t>
      </w:r>
    </w:p>
    <w:p w14:paraId="5CEDB7C3"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r w:rsidRPr="00DB0825">
        <w:rPr>
          <w:rFonts w:ascii="Times New Roman" w:hAnsi="Times New Roman" w:cs="Times New Roman"/>
          <w:color w:val="000000" w:themeColor="text1"/>
          <w:sz w:val="24"/>
          <w:szCs w:val="24"/>
        </w:rPr>
        <w:t>Course Name</w:t>
      </w:r>
    </w:p>
    <w:p w14:paraId="26AFAC54"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r w:rsidRPr="00DB0825">
        <w:rPr>
          <w:rFonts w:ascii="Times New Roman" w:hAnsi="Times New Roman" w:cs="Times New Roman"/>
          <w:color w:val="000000" w:themeColor="text1"/>
          <w:sz w:val="24"/>
          <w:szCs w:val="24"/>
        </w:rPr>
        <w:t>Instructors’ Name</w:t>
      </w:r>
    </w:p>
    <w:p w14:paraId="3C72C8FD" w14:textId="77777777" w:rsidR="00DB0825" w:rsidRPr="00DB0825" w:rsidRDefault="00DB0825" w:rsidP="00DB0825">
      <w:pPr>
        <w:spacing w:after="0" w:line="480" w:lineRule="auto"/>
        <w:contextualSpacing/>
        <w:jc w:val="center"/>
        <w:rPr>
          <w:rFonts w:ascii="Times New Roman" w:hAnsi="Times New Roman" w:cs="Times New Roman"/>
          <w:color w:val="000000" w:themeColor="text1"/>
          <w:sz w:val="24"/>
          <w:szCs w:val="24"/>
        </w:rPr>
      </w:pPr>
      <w:r w:rsidRPr="00DB0825">
        <w:rPr>
          <w:rFonts w:ascii="Times New Roman" w:hAnsi="Times New Roman" w:cs="Times New Roman"/>
          <w:color w:val="000000" w:themeColor="text1"/>
          <w:sz w:val="24"/>
          <w:szCs w:val="24"/>
        </w:rPr>
        <w:t>Date</w:t>
      </w:r>
    </w:p>
    <w:p w14:paraId="1A956DC6" w14:textId="77777777" w:rsidR="00DB0825" w:rsidRPr="00DB0825" w:rsidRDefault="00DB0825" w:rsidP="00DB0825">
      <w:pPr>
        <w:spacing w:after="0" w:line="480" w:lineRule="auto"/>
        <w:contextualSpacing/>
        <w:rPr>
          <w:rFonts w:ascii="Times New Roman" w:hAnsi="Times New Roman" w:cs="Times New Roman"/>
          <w:color w:val="000000" w:themeColor="text1"/>
          <w:sz w:val="24"/>
          <w:szCs w:val="24"/>
        </w:rPr>
      </w:pPr>
    </w:p>
    <w:p w14:paraId="71A112ED" w14:textId="77777777" w:rsidR="00DB0825" w:rsidRPr="00DB0825" w:rsidRDefault="00DB0825" w:rsidP="00DB0825">
      <w:pPr>
        <w:spacing w:line="480" w:lineRule="auto"/>
        <w:rPr>
          <w:rFonts w:ascii="Times New Roman" w:hAnsi="Times New Roman" w:cs="Times New Roman"/>
          <w:color w:val="000000" w:themeColor="text1"/>
          <w:sz w:val="24"/>
          <w:szCs w:val="24"/>
        </w:rPr>
      </w:pPr>
    </w:p>
    <w:p w14:paraId="4B6011AC" w14:textId="77777777" w:rsidR="00DB0825" w:rsidRPr="00DB0825" w:rsidRDefault="00DB0825" w:rsidP="00DB0825">
      <w:pPr>
        <w:spacing w:line="480" w:lineRule="auto"/>
        <w:rPr>
          <w:rFonts w:ascii="Times New Roman" w:hAnsi="Times New Roman" w:cs="Times New Roman"/>
          <w:color w:val="000000" w:themeColor="text1"/>
          <w:sz w:val="24"/>
          <w:szCs w:val="24"/>
        </w:rPr>
      </w:pPr>
    </w:p>
    <w:p w14:paraId="3F92CBD3" w14:textId="77777777" w:rsidR="00DB0825" w:rsidRPr="00DB0825" w:rsidRDefault="00DB0825" w:rsidP="00DB0825">
      <w:pPr>
        <w:spacing w:line="480" w:lineRule="auto"/>
        <w:rPr>
          <w:rFonts w:ascii="Times New Roman" w:hAnsi="Times New Roman" w:cs="Times New Roman"/>
          <w:color w:val="000000" w:themeColor="text1"/>
          <w:sz w:val="24"/>
          <w:szCs w:val="24"/>
        </w:rPr>
      </w:pPr>
    </w:p>
    <w:p w14:paraId="7DA23D68" w14:textId="77777777" w:rsidR="00DB0825" w:rsidRPr="00DB0825" w:rsidRDefault="00DB0825" w:rsidP="00DB0825">
      <w:pPr>
        <w:spacing w:line="480" w:lineRule="auto"/>
        <w:rPr>
          <w:rFonts w:ascii="Times New Roman" w:hAnsi="Times New Roman" w:cs="Times New Roman"/>
          <w:color w:val="000000" w:themeColor="text1"/>
          <w:sz w:val="24"/>
          <w:szCs w:val="24"/>
        </w:rPr>
      </w:pPr>
    </w:p>
    <w:p w14:paraId="72AB6856" w14:textId="44EEAE6F" w:rsidR="00DB0825" w:rsidRDefault="00DB0825" w:rsidP="00DB0825">
      <w:pPr>
        <w:spacing w:line="480" w:lineRule="auto"/>
        <w:jc w:val="center"/>
        <w:rPr>
          <w:rFonts w:ascii="Times New Roman" w:hAnsi="Times New Roman" w:cs="Times New Roman"/>
          <w:b/>
          <w:bCs/>
          <w:color w:val="000000" w:themeColor="text1"/>
          <w:sz w:val="24"/>
          <w:szCs w:val="24"/>
        </w:rPr>
      </w:pPr>
      <w:r w:rsidRPr="00DB0825">
        <w:rPr>
          <w:rFonts w:ascii="Times New Roman" w:hAnsi="Times New Roman" w:cs="Times New Roman"/>
          <w:b/>
          <w:bCs/>
          <w:color w:val="000000" w:themeColor="text1"/>
          <w:sz w:val="24"/>
          <w:szCs w:val="24"/>
        </w:rPr>
        <w:lastRenderedPageBreak/>
        <w:t>Leadership Theory</w:t>
      </w:r>
    </w:p>
    <w:p w14:paraId="2E54E441" w14:textId="6F0854F5" w:rsidR="00DB0825" w:rsidRDefault="00BF6D90" w:rsidP="00DB082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Transactional leadership theory was first described by the sociologist Max Weber in 1947 and was later developed by Bernard Bass in 1981. The leadership style was widely used in America after world war II because of the then existing necessity to build a high level of structure and to maintain national stability. Weber described this theory as a rational-legal authority style because of the exercise of control on the basis of knowledge. He described transactional leaders as traditional, authoritative</w:t>
      </w:r>
      <w:r w:rsidR="00CE58AF">
        <w:rPr>
          <w:rFonts w:ascii="Times New Roman" w:hAnsi="Times New Roman" w:cs="Times New Roman"/>
          <w:color w:val="000000" w:themeColor="text1"/>
          <w:sz w:val="24"/>
          <w:szCs w:val="24"/>
        </w:rPr>
        <w:t>, charismatic</w:t>
      </w:r>
      <w:r w:rsidR="0023789C">
        <w:rPr>
          <w:rFonts w:ascii="Times New Roman" w:hAnsi="Times New Roman" w:cs="Times New Roman"/>
          <w:color w:val="000000" w:themeColor="text1"/>
          <w:sz w:val="24"/>
          <w:szCs w:val="24"/>
        </w:rPr>
        <w:t>,</w:t>
      </w:r>
      <w:r w:rsidR="00CE58AF">
        <w:rPr>
          <w:rFonts w:ascii="Times New Roman" w:hAnsi="Times New Roman" w:cs="Times New Roman"/>
          <w:color w:val="000000" w:themeColor="text1"/>
          <w:sz w:val="24"/>
          <w:szCs w:val="24"/>
        </w:rPr>
        <w:t xml:space="preserve"> and transactional by nature. The ideology was later developed by Bass and MacGregor Burns to explain how the leader-follower instincts work psychologically. Transformational leadership on the other hand was first coined by James V Downton in 1973. Later in 1978</w:t>
      </w:r>
      <w:r w:rsidR="0023789C">
        <w:rPr>
          <w:rFonts w:ascii="Times New Roman" w:hAnsi="Times New Roman" w:cs="Times New Roman"/>
          <w:color w:val="000000" w:themeColor="text1"/>
          <w:sz w:val="24"/>
          <w:szCs w:val="24"/>
        </w:rPr>
        <w:t>,</w:t>
      </w:r>
      <w:r w:rsidR="00CE58AF">
        <w:rPr>
          <w:rFonts w:ascii="Times New Roman" w:hAnsi="Times New Roman" w:cs="Times New Roman"/>
          <w:color w:val="000000" w:themeColor="text1"/>
          <w:sz w:val="24"/>
          <w:szCs w:val="24"/>
        </w:rPr>
        <w:t xml:space="preserve"> it was further developed by the leadership expert James MacGregor Burns who spoke of envisioning leaders who seek to change the thoughts, goals</w:t>
      </w:r>
      <w:r w:rsidR="0023789C">
        <w:rPr>
          <w:rFonts w:ascii="Times New Roman" w:hAnsi="Times New Roman" w:cs="Times New Roman"/>
          <w:color w:val="000000" w:themeColor="text1"/>
          <w:sz w:val="24"/>
          <w:szCs w:val="24"/>
        </w:rPr>
        <w:t>,</w:t>
      </w:r>
      <w:r w:rsidR="00CE58AF">
        <w:rPr>
          <w:rFonts w:ascii="Times New Roman" w:hAnsi="Times New Roman" w:cs="Times New Roman"/>
          <w:color w:val="000000" w:themeColor="text1"/>
          <w:sz w:val="24"/>
          <w:szCs w:val="24"/>
        </w:rPr>
        <w:t xml:space="preserve"> and techniques of their followers to achieve a higher level of motivation and morale</w:t>
      </w:r>
      <w:r w:rsidR="000623C5">
        <w:rPr>
          <w:rFonts w:ascii="Times New Roman" w:hAnsi="Times New Roman" w:cs="Times New Roman"/>
          <w:color w:val="000000" w:themeColor="text1"/>
          <w:sz w:val="24"/>
          <w:szCs w:val="24"/>
        </w:rPr>
        <w:t>. It is implied that the leader who can connect to their followers on an emotional level is more elected as a prominent leader. Transformational leaders are described as those who can focus on the essential needs of their followers.</w:t>
      </w:r>
    </w:p>
    <w:p w14:paraId="0CDE7780" w14:textId="045D7CC1" w:rsidR="000623C5" w:rsidRDefault="000623C5" w:rsidP="000623C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Transactional leadership is a kind of leadership that focuses on results while conforming to the existing structures therefore measuring success according to the existing system of rewards. The theory is based on the ideology that leaders give their followers something they want in exchange for getting something they want. Such leaders supervise and organize their followers in such a way that goals are achieved and performance is not affected. For every achievement</w:t>
      </w:r>
      <w:r w:rsidR="0023789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there is some reward and in turn punishment for failure. </w:t>
      </w:r>
      <w:r w:rsidR="00903707">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ransaction</w:t>
      </w:r>
      <w:r w:rsidR="00903707">
        <w:rPr>
          <w:rFonts w:ascii="Times New Roman" w:hAnsi="Times New Roman" w:cs="Times New Roman"/>
          <w:color w:val="000000" w:themeColor="text1"/>
          <w:sz w:val="24"/>
          <w:szCs w:val="24"/>
        </w:rPr>
        <w:t>al leadership theory has several components which include active management by exception whereby leaders anticipate problems, monitor progress</w:t>
      </w:r>
      <w:r w:rsidR="0023789C">
        <w:rPr>
          <w:rFonts w:ascii="Times New Roman" w:hAnsi="Times New Roman" w:cs="Times New Roman"/>
          <w:color w:val="000000" w:themeColor="text1"/>
          <w:sz w:val="24"/>
          <w:szCs w:val="24"/>
        </w:rPr>
        <w:t>,</w:t>
      </w:r>
      <w:r w:rsidR="00903707">
        <w:rPr>
          <w:rFonts w:ascii="Times New Roman" w:hAnsi="Times New Roman" w:cs="Times New Roman"/>
          <w:color w:val="000000" w:themeColor="text1"/>
          <w:sz w:val="24"/>
          <w:szCs w:val="24"/>
        </w:rPr>
        <w:t xml:space="preserve"> and takes necessary corrective measures</w:t>
      </w:r>
      <w:r w:rsidR="0023789C" w:rsidRPr="0023789C">
        <w:rPr>
          <w:rFonts w:ascii="Times New Roman" w:hAnsi="Times New Roman" w:cs="Times New Roman"/>
          <w:color w:val="222222"/>
          <w:sz w:val="24"/>
          <w:szCs w:val="24"/>
          <w:shd w:val="clear" w:color="auto" w:fill="FFFFFF"/>
        </w:rPr>
        <w:t xml:space="preserve"> </w:t>
      </w:r>
      <w:r w:rsidR="0023789C">
        <w:rPr>
          <w:rFonts w:ascii="Times New Roman" w:hAnsi="Times New Roman" w:cs="Times New Roman"/>
          <w:color w:val="222222"/>
          <w:sz w:val="24"/>
          <w:szCs w:val="24"/>
          <w:shd w:val="clear" w:color="auto" w:fill="FFFFFF"/>
        </w:rPr>
        <w:t>(</w:t>
      </w:r>
      <w:r w:rsidR="0023789C" w:rsidRPr="0023789C">
        <w:rPr>
          <w:rFonts w:ascii="Times New Roman" w:hAnsi="Times New Roman" w:cs="Times New Roman"/>
          <w:color w:val="222222"/>
          <w:sz w:val="24"/>
          <w:szCs w:val="24"/>
          <w:shd w:val="clear" w:color="auto" w:fill="FFFFFF"/>
        </w:rPr>
        <w:t xml:space="preserve">Jensen, </w:t>
      </w:r>
      <w:r w:rsidR="0023789C">
        <w:rPr>
          <w:rFonts w:ascii="Times New Roman" w:hAnsi="Times New Roman" w:cs="Times New Roman"/>
          <w:color w:val="222222"/>
          <w:sz w:val="24"/>
          <w:szCs w:val="24"/>
          <w:shd w:val="clear" w:color="auto" w:fill="FFFFFF"/>
        </w:rPr>
        <w:t xml:space="preserve">2019). </w:t>
      </w:r>
      <w:r w:rsidR="00903707">
        <w:rPr>
          <w:rFonts w:ascii="Times New Roman" w:hAnsi="Times New Roman" w:cs="Times New Roman"/>
          <w:color w:val="000000" w:themeColor="text1"/>
          <w:sz w:val="24"/>
          <w:szCs w:val="24"/>
        </w:rPr>
        <w:t xml:space="preserve">It also contains contingent reward whereby expectations are set </w:t>
      </w:r>
      <w:r w:rsidR="0023789C">
        <w:rPr>
          <w:rFonts w:ascii="Times New Roman" w:hAnsi="Times New Roman" w:cs="Times New Roman"/>
          <w:color w:val="000000" w:themeColor="text1"/>
          <w:sz w:val="24"/>
          <w:szCs w:val="24"/>
        </w:rPr>
        <w:t xml:space="preserve">to </w:t>
      </w:r>
      <w:r w:rsidR="00903707">
        <w:rPr>
          <w:rFonts w:ascii="Times New Roman" w:hAnsi="Times New Roman" w:cs="Times New Roman"/>
          <w:color w:val="000000" w:themeColor="text1"/>
          <w:sz w:val="24"/>
          <w:szCs w:val="24"/>
        </w:rPr>
        <w:t>form workers and rewards given for meeting these expectations. Passive management by exception is another component that involves leaders not interfering with any ongoing work unless an issue arises. Besides Laissez-faire involves a leader providing an environment that supports decision making by subordinates.</w:t>
      </w:r>
    </w:p>
    <w:p w14:paraId="0882E2A1" w14:textId="7A60F814" w:rsidR="00903707" w:rsidRDefault="00903707" w:rsidP="000623C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Transformational leadership theory assumes that the desires of the leader are not similar to those of the followers hence the leader has to provide some form of extrinsic motivation. Such leaders bring change in individuals and an organizational structure. They work to increase the morale, performance</w:t>
      </w:r>
      <w:r w:rsidR="0023789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motivation of their followers. It is based on the ideology that a leader should transform the follower’s wants so that they align with the leader’s vision and desires. When this </w:t>
      </w:r>
      <w:r w:rsidR="003D5D46">
        <w:rPr>
          <w:rFonts w:ascii="Times New Roman" w:hAnsi="Times New Roman" w:cs="Times New Roman"/>
          <w:color w:val="000000" w:themeColor="text1"/>
          <w:sz w:val="24"/>
          <w:szCs w:val="24"/>
        </w:rPr>
        <w:t>happens,</w:t>
      </w:r>
      <w:r>
        <w:rPr>
          <w:rFonts w:ascii="Times New Roman" w:hAnsi="Times New Roman" w:cs="Times New Roman"/>
          <w:color w:val="000000" w:themeColor="text1"/>
          <w:sz w:val="24"/>
          <w:szCs w:val="24"/>
        </w:rPr>
        <w:t xml:space="preserve"> the follower</w:t>
      </w:r>
      <w:r w:rsidR="003D5D46">
        <w:rPr>
          <w:rFonts w:ascii="Times New Roman" w:hAnsi="Times New Roman" w:cs="Times New Roman"/>
          <w:color w:val="000000" w:themeColor="text1"/>
          <w:sz w:val="24"/>
          <w:szCs w:val="24"/>
        </w:rPr>
        <w:t xml:space="preserve"> achieves a gr</w:t>
      </w:r>
      <w:r w:rsidR="0023789C">
        <w:rPr>
          <w:rFonts w:ascii="Times New Roman" w:hAnsi="Times New Roman" w:cs="Times New Roman"/>
          <w:color w:val="000000" w:themeColor="text1"/>
          <w:sz w:val="24"/>
          <w:szCs w:val="24"/>
        </w:rPr>
        <w:t>e</w:t>
      </w:r>
      <w:r w:rsidR="003D5D46">
        <w:rPr>
          <w:rFonts w:ascii="Times New Roman" w:hAnsi="Times New Roman" w:cs="Times New Roman"/>
          <w:color w:val="000000" w:themeColor="text1"/>
          <w:sz w:val="24"/>
          <w:szCs w:val="24"/>
        </w:rPr>
        <w:t>ater source of motivation to pursue that vision and objective. Transformational leadership theory has several components which include inspirational motivation where leaders have a clear vision that they can easily articulate to followers. Idealized influence is another component that involves the leader serving as a role model for their followers. Besides, individualized consideration offering support and encouragement to the individual followers under a leader and intellectual stimulation involves challenging the status quo and, in the process, encouraging creativity among the followers</w:t>
      </w:r>
      <w:r w:rsidR="0023789C" w:rsidRPr="0023789C">
        <w:rPr>
          <w:rFonts w:ascii="Times New Roman" w:hAnsi="Times New Roman" w:cs="Times New Roman"/>
          <w:color w:val="222222"/>
          <w:sz w:val="24"/>
          <w:szCs w:val="24"/>
          <w:shd w:val="clear" w:color="auto" w:fill="FFFFFF"/>
        </w:rPr>
        <w:t xml:space="preserve"> </w:t>
      </w:r>
      <w:r w:rsidR="0023789C">
        <w:rPr>
          <w:rFonts w:ascii="Times New Roman" w:hAnsi="Times New Roman" w:cs="Times New Roman"/>
          <w:color w:val="222222"/>
          <w:sz w:val="24"/>
          <w:szCs w:val="24"/>
          <w:shd w:val="clear" w:color="auto" w:fill="FFFFFF"/>
        </w:rPr>
        <w:t>(</w:t>
      </w:r>
      <w:r w:rsidR="0023789C" w:rsidRPr="0023789C">
        <w:rPr>
          <w:rFonts w:ascii="Times New Roman" w:hAnsi="Times New Roman" w:cs="Times New Roman"/>
          <w:color w:val="222222"/>
          <w:sz w:val="24"/>
          <w:szCs w:val="24"/>
          <w:shd w:val="clear" w:color="auto" w:fill="FFFFFF"/>
        </w:rPr>
        <w:t>Ma,</w:t>
      </w:r>
      <w:r w:rsidR="0023789C">
        <w:rPr>
          <w:rFonts w:ascii="Times New Roman" w:hAnsi="Times New Roman" w:cs="Times New Roman"/>
          <w:color w:val="222222"/>
          <w:sz w:val="24"/>
          <w:szCs w:val="24"/>
          <w:shd w:val="clear" w:color="auto" w:fill="FFFFFF"/>
        </w:rPr>
        <w:t xml:space="preserve"> 2018).</w:t>
      </w:r>
    </w:p>
    <w:p w14:paraId="5C59FBA4" w14:textId="433E9879" w:rsidR="003D5D46" w:rsidRDefault="003D5D46" w:rsidP="000623C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While transactional leadership is responsive and works within the already established culture</w:t>
      </w:r>
      <w:r w:rsidR="00EA06BF">
        <w:rPr>
          <w:rFonts w:ascii="Times New Roman" w:hAnsi="Times New Roman" w:cs="Times New Roman"/>
          <w:color w:val="000000" w:themeColor="text1"/>
          <w:sz w:val="24"/>
          <w:szCs w:val="24"/>
        </w:rPr>
        <w:t>, boundaries</w:t>
      </w:r>
      <w:r w:rsidR="0023789C">
        <w:rPr>
          <w:rFonts w:ascii="Times New Roman" w:hAnsi="Times New Roman" w:cs="Times New Roman"/>
          <w:color w:val="000000" w:themeColor="text1"/>
          <w:sz w:val="24"/>
          <w:szCs w:val="24"/>
        </w:rPr>
        <w:t>,</w:t>
      </w:r>
      <w:r w:rsidR="00EA06BF">
        <w:rPr>
          <w:rFonts w:ascii="Times New Roman" w:hAnsi="Times New Roman" w:cs="Times New Roman"/>
          <w:color w:val="000000" w:themeColor="text1"/>
          <w:sz w:val="24"/>
          <w:szCs w:val="24"/>
        </w:rPr>
        <w:t xml:space="preserve"> and goals.</w:t>
      </w:r>
      <w:r>
        <w:rPr>
          <w:rFonts w:ascii="Times New Roman" w:hAnsi="Times New Roman" w:cs="Times New Roman"/>
          <w:color w:val="000000" w:themeColor="text1"/>
          <w:sz w:val="24"/>
          <w:szCs w:val="24"/>
        </w:rPr>
        <w:t xml:space="preserve"> </w:t>
      </w:r>
      <w:r w:rsidR="00EA06BF">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ransformational leadership is proactive and works to change the existing culture by implementing new innovative and creative ideas</w:t>
      </w:r>
      <w:r w:rsidR="00EA06BF">
        <w:rPr>
          <w:rFonts w:ascii="Times New Roman" w:hAnsi="Times New Roman" w:cs="Times New Roman"/>
          <w:color w:val="000000" w:themeColor="text1"/>
          <w:sz w:val="24"/>
          <w:szCs w:val="24"/>
        </w:rPr>
        <w:t xml:space="preserve"> therefore </w:t>
      </w:r>
      <w:r w:rsidR="0023789C">
        <w:rPr>
          <w:rFonts w:ascii="Times New Roman" w:hAnsi="Times New Roman" w:cs="Times New Roman"/>
          <w:color w:val="000000" w:themeColor="text1"/>
          <w:sz w:val="24"/>
          <w:szCs w:val="24"/>
        </w:rPr>
        <w:t>are</w:t>
      </w:r>
      <w:r w:rsidR="00EA06BF">
        <w:rPr>
          <w:rFonts w:ascii="Times New Roman" w:hAnsi="Times New Roman" w:cs="Times New Roman"/>
          <w:color w:val="000000" w:themeColor="text1"/>
          <w:sz w:val="24"/>
          <w:szCs w:val="24"/>
        </w:rPr>
        <w:t xml:space="preserve"> future</w:t>
      </w:r>
      <w:r w:rsidR="0023789C">
        <w:rPr>
          <w:rFonts w:ascii="Times New Roman" w:hAnsi="Times New Roman" w:cs="Times New Roman"/>
          <w:color w:val="000000" w:themeColor="text1"/>
          <w:sz w:val="24"/>
          <w:szCs w:val="24"/>
        </w:rPr>
        <w:t>-</w:t>
      </w:r>
      <w:r w:rsidR="00EA06BF">
        <w:rPr>
          <w:rFonts w:ascii="Times New Roman" w:hAnsi="Times New Roman" w:cs="Times New Roman"/>
          <w:color w:val="000000" w:themeColor="text1"/>
          <w:sz w:val="24"/>
          <w:szCs w:val="24"/>
        </w:rPr>
        <w:t>oriented</w:t>
      </w:r>
      <w:r>
        <w:rPr>
          <w:rFonts w:ascii="Times New Roman" w:hAnsi="Times New Roman" w:cs="Times New Roman"/>
          <w:color w:val="000000" w:themeColor="text1"/>
          <w:sz w:val="24"/>
          <w:szCs w:val="24"/>
        </w:rPr>
        <w:t>.</w:t>
      </w:r>
      <w:r w:rsidR="00EA06BF">
        <w:rPr>
          <w:rFonts w:ascii="Times New Roman" w:hAnsi="Times New Roman" w:cs="Times New Roman"/>
          <w:color w:val="000000" w:themeColor="text1"/>
          <w:sz w:val="24"/>
          <w:szCs w:val="24"/>
        </w:rPr>
        <w:t xml:space="preserve"> Transactional leadership motivates followers by appealing to their own self-interest and this may require rewards and punishment. Transformational leadership on the other hand motivates followers by encouraging them to beyond their own interests and transcend towards the interests of the entire group. Transformational leadership unlike transactional leadership motivate</w:t>
      </w:r>
      <w:r w:rsidR="0023789C">
        <w:rPr>
          <w:rFonts w:ascii="Times New Roman" w:hAnsi="Times New Roman" w:cs="Times New Roman"/>
          <w:color w:val="000000" w:themeColor="text1"/>
          <w:sz w:val="24"/>
          <w:szCs w:val="24"/>
        </w:rPr>
        <w:t>s</w:t>
      </w:r>
      <w:r w:rsidR="00EA06BF">
        <w:rPr>
          <w:rFonts w:ascii="Times New Roman" w:hAnsi="Times New Roman" w:cs="Times New Roman"/>
          <w:color w:val="000000" w:themeColor="text1"/>
          <w:sz w:val="24"/>
          <w:szCs w:val="24"/>
        </w:rPr>
        <w:t xml:space="preserve"> followers by appealing to their moral values and higher ideals. These two leadership theories also have certain similarities even though they go about achieving results in different ways. Both leadership theories involve leaders and followers who share a purpose to benefit from one another. In </w:t>
      </w:r>
      <w:r w:rsidR="00BB04BA">
        <w:rPr>
          <w:rFonts w:ascii="Times New Roman" w:hAnsi="Times New Roman" w:cs="Times New Roman"/>
          <w:color w:val="000000" w:themeColor="text1"/>
          <w:sz w:val="24"/>
          <w:szCs w:val="24"/>
        </w:rPr>
        <w:t>addition,</w:t>
      </w:r>
      <w:r w:rsidR="00EA06BF">
        <w:rPr>
          <w:rFonts w:ascii="Times New Roman" w:hAnsi="Times New Roman" w:cs="Times New Roman"/>
          <w:color w:val="000000" w:themeColor="text1"/>
          <w:sz w:val="24"/>
          <w:szCs w:val="24"/>
        </w:rPr>
        <w:t xml:space="preserve"> both are motivational in their approaches and have inherent goals in</w:t>
      </w:r>
      <w:r w:rsidR="00BB04BA">
        <w:rPr>
          <w:rFonts w:ascii="Times New Roman" w:hAnsi="Times New Roman" w:cs="Times New Roman"/>
          <w:color w:val="000000" w:themeColor="text1"/>
          <w:sz w:val="24"/>
          <w:szCs w:val="24"/>
        </w:rPr>
        <w:t xml:space="preserve"> mind. Both leadership styles provide answers on ways to manage groups of subordinates and use psychological techniques that have been developed and used over time.</w:t>
      </w:r>
    </w:p>
    <w:p w14:paraId="033CF000" w14:textId="3B0CCDF6" w:rsidR="00BB04BA" w:rsidRDefault="00BB04BA" w:rsidP="000623C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Leadership is important in early childhood education because it allows for </w:t>
      </w:r>
      <w:r w:rsidR="0023789C">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making of positive </w:t>
      </w:r>
      <w:r w:rsidR="00470878">
        <w:rPr>
          <w:rFonts w:ascii="Times New Roman" w:hAnsi="Times New Roman" w:cs="Times New Roman"/>
          <w:color w:val="000000" w:themeColor="text1"/>
          <w:sz w:val="24"/>
          <w:szCs w:val="24"/>
        </w:rPr>
        <w:t>changes for young children. Preschool institutions have to change consistently, improve on quality to enhance competition</w:t>
      </w:r>
      <w:r w:rsidR="00AB759B">
        <w:rPr>
          <w:rFonts w:ascii="Times New Roman" w:hAnsi="Times New Roman" w:cs="Times New Roman"/>
          <w:color w:val="000000" w:themeColor="text1"/>
          <w:sz w:val="24"/>
          <w:szCs w:val="24"/>
        </w:rPr>
        <w:t>, operations</w:t>
      </w:r>
      <w:r w:rsidR="0023789C">
        <w:rPr>
          <w:rFonts w:ascii="Times New Roman" w:hAnsi="Times New Roman" w:cs="Times New Roman"/>
          <w:color w:val="000000" w:themeColor="text1"/>
          <w:sz w:val="24"/>
          <w:szCs w:val="24"/>
        </w:rPr>
        <w:t>,</w:t>
      </w:r>
      <w:r w:rsidR="00470878">
        <w:rPr>
          <w:rFonts w:ascii="Times New Roman" w:hAnsi="Times New Roman" w:cs="Times New Roman"/>
          <w:color w:val="000000" w:themeColor="text1"/>
          <w:sz w:val="24"/>
          <w:szCs w:val="24"/>
        </w:rPr>
        <w:t xml:space="preserve"> </w:t>
      </w:r>
      <w:r w:rsidR="00AB759B">
        <w:rPr>
          <w:rFonts w:ascii="Times New Roman" w:hAnsi="Times New Roman" w:cs="Times New Roman"/>
          <w:color w:val="000000" w:themeColor="text1"/>
          <w:sz w:val="24"/>
          <w:szCs w:val="24"/>
        </w:rPr>
        <w:t>and management. It is for this reason that transformational leadership in an early childhood education program would contribute to quality because of its proactive nature that allows for frequent and consistent change. By using the transformational leadership theory, early childhood education will increasingly foster a culture of innovation and improvement as well as a shared sense of purpose. Transformational leadership in early childhood education programs will allow the leader to instill loyalty, respect</w:t>
      </w:r>
      <w:r w:rsidR="0023789C">
        <w:rPr>
          <w:rFonts w:ascii="Times New Roman" w:hAnsi="Times New Roman" w:cs="Times New Roman"/>
          <w:color w:val="000000" w:themeColor="text1"/>
          <w:sz w:val="24"/>
          <w:szCs w:val="24"/>
        </w:rPr>
        <w:t>,</w:t>
      </w:r>
      <w:r w:rsidR="00AB759B">
        <w:rPr>
          <w:rFonts w:ascii="Times New Roman" w:hAnsi="Times New Roman" w:cs="Times New Roman"/>
          <w:color w:val="000000" w:themeColor="text1"/>
          <w:sz w:val="24"/>
          <w:szCs w:val="24"/>
        </w:rPr>
        <w:t xml:space="preserve"> and trust. It</w:t>
      </w:r>
      <w:r w:rsidR="0023789C">
        <w:rPr>
          <w:rFonts w:ascii="Times New Roman" w:hAnsi="Times New Roman" w:cs="Times New Roman"/>
          <w:color w:val="000000" w:themeColor="text1"/>
          <w:sz w:val="24"/>
          <w:szCs w:val="24"/>
        </w:rPr>
        <w:t>, in turn,</w:t>
      </w:r>
      <w:r w:rsidR="00AB759B">
        <w:rPr>
          <w:rFonts w:ascii="Times New Roman" w:hAnsi="Times New Roman" w:cs="Times New Roman"/>
          <w:color w:val="000000" w:themeColor="text1"/>
          <w:sz w:val="24"/>
          <w:szCs w:val="24"/>
        </w:rPr>
        <w:t xml:space="preserve"> ins</w:t>
      </w:r>
      <w:r w:rsidR="00725492">
        <w:rPr>
          <w:rFonts w:ascii="Times New Roman" w:hAnsi="Times New Roman" w:cs="Times New Roman"/>
          <w:color w:val="000000" w:themeColor="text1"/>
          <w:sz w:val="24"/>
          <w:szCs w:val="24"/>
        </w:rPr>
        <w:t>p</w:t>
      </w:r>
      <w:r w:rsidR="00AB759B">
        <w:rPr>
          <w:rFonts w:ascii="Times New Roman" w:hAnsi="Times New Roman" w:cs="Times New Roman"/>
          <w:color w:val="000000" w:themeColor="text1"/>
          <w:sz w:val="24"/>
          <w:szCs w:val="24"/>
        </w:rPr>
        <w:t>ires</w:t>
      </w:r>
      <w:r w:rsidR="00725492">
        <w:rPr>
          <w:rFonts w:ascii="Times New Roman" w:hAnsi="Times New Roman" w:cs="Times New Roman"/>
          <w:color w:val="000000" w:themeColor="text1"/>
          <w:sz w:val="24"/>
          <w:szCs w:val="24"/>
        </w:rPr>
        <w:t xml:space="preserve"> </w:t>
      </w:r>
      <w:r w:rsidR="00AB759B">
        <w:rPr>
          <w:rFonts w:ascii="Times New Roman" w:hAnsi="Times New Roman" w:cs="Times New Roman"/>
          <w:color w:val="000000" w:themeColor="text1"/>
          <w:sz w:val="24"/>
          <w:szCs w:val="24"/>
        </w:rPr>
        <w:t>teacher motivation, morale</w:t>
      </w:r>
      <w:r w:rsidR="0023789C">
        <w:rPr>
          <w:rFonts w:ascii="Times New Roman" w:hAnsi="Times New Roman" w:cs="Times New Roman"/>
          <w:color w:val="000000" w:themeColor="text1"/>
          <w:sz w:val="24"/>
          <w:szCs w:val="24"/>
        </w:rPr>
        <w:t>,</w:t>
      </w:r>
      <w:r w:rsidR="00AB759B">
        <w:rPr>
          <w:rFonts w:ascii="Times New Roman" w:hAnsi="Times New Roman" w:cs="Times New Roman"/>
          <w:color w:val="000000" w:themeColor="text1"/>
          <w:sz w:val="24"/>
          <w:szCs w:val="24"/>
        </w:rPr>
        <w:t xml:space="preserve"> and performance which allows for </w:t>
      </w:r>
      <w:r w:rsidR="00725492">
        <w:rPr>
          <w:rFonts w:ascii="Times New Roman" w:hAnsi="Times New Roman" w:cs="Times New Roman"/>
          <w:color w:val="000000" w:themeColor="text1"/>
          <w:sz w:val="24"/>
          <w:szCs w:val="24"/>
        </w:rPr>
        <w:t>preschoolers</w:t>
      </w:r>
      <w:r w:rsidR="00AB759B">
        <w:rPr>
          <w:rFonts w:ascii="Times New Roman" w:hAnsi="Times New Roman" w:cs="Times New Roman"/>
          <w:color w:val="000000" w:themeColor="text1"/>
          <w:sz w:val="24"/>
          <w:szCs w:val="24"/>
        </w:rPr>
        <w:t xml:space="preserve"> to have a strong educational foundation</w:t>
      </w:r>
      <w:r w:rsidR="0023789C" w:rsidRPr="0023789C">
        <w:rPr>
          <w:rFonts w:ascii="Times New Roman" w:hAnsi="Times New Roman" w:cs="Times New Roman"/>
          <w:color w:val="222222"/>
          <w:sz w:val="24"/>
          <w:szCs w:val="24"/>
          <w:shd w:val="clear" w:color="auto" w:fill="FFFFFF"/>
        </w:rPr>
        <w:t xml:space="preserve"> </w:t>
      </w:r>
      <w:r w:rsidR="0023789C">
        <w:rPr>
          <w:rFonts w:ascii="Times New Roman" w:hAnsi="Times New Roman" w:cs="Times New Roman"/>
          <w:color w:val="222222"/>
          <w:sz w:val="24"/>
          <w:szCs w:val="24"/>
          <w:shd w:val="clear" w:color="auto" w:fill="FFFFFF"/>
        </w:rPr>
        <w:t>(</w:t>
      </w:r>
      <w:r w:rsidR="0023789C" w:rsidRPr="0023789C">
        <w:rPr>
          <w:rFonts w:ascii="Times New Roman" w:hAnsi="Times New Roman" w:cs="Times New Roman"/>
          <w:color w:val="222222"/>
          <w:sz w:val="24"/>
          <w:szCs w:val="24"/>
          <w:shd w:val="clear" w:color="auto" w:fill="FFFFFF"/>
        </w:rPr>
        <w:t>Berkovich,</w:t>
      </w:r>
      <w:r w:rsidR="0023789C">
        <w:rPr>
          <w:rFonts w:ascii="Times New Roman" w:hAnsi="Times New Roman" w:cs="Times New Roman"/>
          <w:color w:val="222222"/>
          <w:sz w:val="24"/>
          <w:szCs w:val="24"/>
          <w:shd w:val="clear" w:color="auto" w:fill="FFFFFF"/>
        </w:rPr>
        <w:t xml:space="preserve"> 2016).</w:t>
      </w:r>
    </w:p>
    <w:p w14:paraId="21E5BB0A" w14:textId="62D4D08B" w:rsidR="00425C96" w:rsidRDefault="00725492" w:rsidP="00C528E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Transactional leadership in early childhood education works to stabilize a preschool’s day-to-day routine to enable the young learners to acclimatize to the school environment before changes are made for the sake of improvement.</w:t>
      </w:r>
      <w:r w:rsidR="00425C96">
        <w:rPr>
          <w:rFonts w:ascii="Times New Roman" w:hAnsi="Times New Roman" w:cs="Times New Roman"/>
          <w:color w:val="000000" w:themeColor="text1"/>
          <w:sz w:val="24"/>
          <w:szCs w:val="24"/>
        </w:rPr>
        <w:t xml:space="preserve"> Leadership theory is important in early childhood education because it allows the program to encompass an intersection of knowledge, character attributes, skills</w:t>
      </w:r>
      <w:r w:rsidR="0023789C">
        <w:rPr>
          <w:rFonts w:ascii="Times New Roman" w:hAnsi="Times New Roman" w:cs="Times New Roman"/>
          <w:color w:val="000000" w:themeColor="text1"/>
          <w:sz w:val="24"/>
          <w:szCs w:val="24"/>
        </w:rPr>
        <w:t>,</w:t>
      </w:r>
      <w:r w:rsidR="00425C96">
        <w:rPr>
          <w:rFonts w:ascii="Times New Roman" w:hAnsi="Times New Roman" w:cs="Times New Roman"/>
          <w:color w:val="000000" w:themeColor="text1"/>
          <w:sz w:val="24"/>
          <w:szCs w:val="24"/>
        </w:rPr>
        <w:t xml:space="preserve"> and personality traits in a way that motivates others to work towards a common goal.</w:t>
      </w:r>
      <w:r w:rsidR="00C528E0">
        <w:rPr>
          <w:rFonts w:ascii="Times New Roman" w:hAnsi="Times New Roman" w:cs="Times New Roman"/>
          <w:color w:val="000000" w:themeColor="text1"/>
          <w:sz w:val="24"/>
          <w:szCs w:val="24"/>
        </w:rPr>
        <w:t xml:space="preserve"> </w:t>
      </w:r>
      <w:r w:rsidR="00425C96">
        <w:rPr>
          <w:rFonts w:ascii="Times New Roman" w:hAnsi="Times New Roman" w:cs="Times New Roman"/>
          <w:color w:val="000000" w:themeColor="text1"/>
          <w:sz w:val="24"/>
          <w:szCs w:val="24"/>
        </w:rPr>
        <w:t>As a director</w:t>
      </w:r>
      <w:r w:rsidR="00C528E0">
        <w:rPr>
          <w:rFonts w:ascii="Times New Roman" w:hAnsi="Times New Roman" w:cs="Times New Roman"/>
          <w:color w:val="000000" w:themeColor="text1"/>
          <w:sz w:val="24"/>
          <w:szCs w:val="24"/>
        </w:rPr>
        <w:t xml:space="preserve">, the main role will include being responsible for </w:t>
      </w:r>
      <w:r w:rsidR="0023789C">
        <w:rPr>
          <w:rFonts w:ascii="Times New Roman" w:hAnsi="Times New Roman" w:cs="Times New Roman"/>
          <w:color w:val="000000" w:themeColor="text1"/>
          <w:sz w:val="24"/>
          <w:szCs w:val="24"/>
        </w:rPr>
        <w:t xml:space="preserve">the </w:t>
      </w:r>
      <w:r w:rsidR="00C528E0">
        <w:rPr>
          <w:rFonts w:ascii="Times New Roman" w:hAnsi="Times New Roman" w:cs="Times New Roman"/>
          <w:color w:val="000000" w:themeColor="text1"/>
          <w:sz w:val="24"/>
          <w:szCs w:val="24"/>
        </w:rPr>
        <w:t>tactical and strategic management of a significant piece of an organization. Even though a director does not directly associate with many of the subordinates, leadership is required of him. In turn</w:t>
      </w:r>
      <w:r w:rsidR="0023789C">
        <w:rPr>
          <w:rFonts w:ascii="Times New Roman" w:hAnsi="Times New Roman" w:cs="Times New Roman"/>
          <w:color w:val="000000" w:themeColor="text1"/>
          <w:sz w:val="24"/>
          <w:szCs w:val="24"/>
        </w:rPr>
        <w:t>,</w:t>
      </w:r>
      <w:r w:rsidR="00C528E0">
        <w:rPr>
          <w:rFonts w:ascii="Times New Roman" w:hAnsi="Times New Roman" w:cs="Times New Roman"/>
          <w:color w:val="000000" w:themeColor="text1"/>
          <w:sz w:val="24"/>
          <w:szCs w:val="24"/>
        </w:rPr>
        <w:t xml:space="preserve"> a director expects results as well as </w:t>
      </w:r>
      <w:r w:rsidR="0023789C">
        <w:rPr>
          <w:rFonts w:ascii="Times New Roman" w:hAnsi="Times New Roman" w:cs="Times New Roman"/>
          <w:color w:val="000000" w:themeColor="text1"/>
          <w:sz w:val="24"/>
          <w:szCs w:val="24"/>
        </w:rPr>
        <w:t xml:space="preserve">a </w:t>
      </w:r>
      <w:r w:rsidR="00C528E0">
        <w:rPr>
          <w:rFonts w:ascii="Times New Roman" w:hAnsi="Times New Roman" w:cs="Times New Roman"/>
          <w:color w:val="000000" w:themeColor="text1"/>
          <w:sz w:val="24"/>
          <w:szCs w:val="24"/>
        </w:rPr>
        <w:t>commitment to goals from the subordinates. The choice of leadership ideology to utilize will depend on specific factors hence any of these theories impact a director’s role. A director has a wide latitude within their area of responsibility and this comes with an expectation to meet broad goals. It is for this reason that the style of leadership they employ trickles down through the hierarchy of power, whichever leadership theory they employ easily becomes the ideology used within the organization.</w:t>
      </w:r>
    </w:p>
    <w:p w14:paraId="7C811206" w14:textId="3D520436" w:rsidR="00C528E0" w:rsidRDefault="00C528E0" w:rsidP="00C528E0">
      <w:pPr>
        <w:spacing w:line="480" w:lineRule="auto"/>
        <w:rPr>
          <w:rFonts w:ascii="Times New Roman" w:hAnsi="Times New Roman" w:cs="Times New Roman"/>
          <w:b/>
          <w:bCs/>
          <w:color w:val="000000" w:themeColor="text1"/>
          <w:sz w:val="24"/>
          <w:szCs w:val="24"/>
        </w:rPr>
      </w:pPr>
      <w:r w:rsidRPr="00C528E0">
        <w:rPr>
          <w:rFonts w:ascii="Times New Roman" w:hAnsi="Times New Roman" w:cs="Times New Roman"/>
          <w:b/>
          <w:bCs/>
          <w:color w:val="000000" w:themeColor="text1"/>
          <w:sz w:val="24"/>
          <w:szCs w:val="24"/>
        </w:rPr>
        <w:t>Conclusion</w:t>
      </w:r>
    </w:p>
    <w:p w14:paraId="0E785BCB" w14:textId="59F431ED" w:rsidR="00C528E0" w:rsidRDefault="00C528E0" w:rsidP="00C528E0">
      <w:pPr>
        <w:spacing w:line="48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b/>
      </w:r>
      <w:r w:rsidR="0006480A">
        <w:rPr>
          <w:rFonts w:ascii="Times New Roman" w:hAnsi="Times New Roman" w:cs="Times New Roman"/>
          <w:color w:val="000000" w:themeColor="text1"/>
          <w:sz w:val="24"/>
          <w:szCs w:val="24"/>
        </w:rPr>
        <w:t xml:space="preserve">Leadership theories have history and over time they are developed and tested to ascertain how effective each ideology is. Both transactional and transformational leadership styles are effective in their own way. However, it should be noted that transformational leadership is often the best leadership style to use </w:t>
      </w:r>
      <w:r w:rsidR="0023789C">
        <w:rPr>
          <w:rFonts w:ascii="Times New Roman" w:hAnsi="Times New Roman" w:cs="Times New Roman"/>
          <w:color w:val="000000" w:themeColor="text1"/>
          <w:sz w:val="24"/>
          <w:szCs w:val="24"/>
        </w:rPr>
        <w:t>i</w:t>
      </w:r>
      <w:r w:rsidR="0006480A">
        <w:rPr>
          <w:rFonts w:ascii="Times New Roman" w:hAnsi="Times New Roman" w:cs="Times New Roman"/>
          <w:color w:val="000000" w:themeColor="text1"/>
          <w:sz w:val="24"/>
          <w:szCs w:val="24"/>
        </w:rPr>
        <w:t>n business. Leadership theories can also be used on early childhood education to ensure that such programs aim for quality to ensure preschoolers get the best possible educational background. Transactional and transformational leadership styles may be different in their approaches to leadership however, they share some similarities that make each effective in the leader-follower relationship and success.</w:t>
      </w:r>
    </w:p>
    <w:p w14:paraId="250AA20A" w14:textId="23F723E4" w:rsidR="0006480A" w:rsidRDefault="0006480A" w:rsidP="00C528E0">
      <w:pPr>
        <w:spacing w:line="480" w:lineRule="auto"/>
        <w:rPr>
          <w:rFonts w:ascii="Times New Roman" w:hAnsi="Times New Roman" w:cs="Times New Roman"/>
          <w:color w:val="000000" w:themeColor="text1"/>
          <w:sz w:val="24"/>
          <w:szCs w:val="24"/>
        </w:rPr>
      </w:pPr>
    </w:p>
    <w:p w14:paraId="5B289587" w14:textId="3EFD429F" w:rsidR="0006480A" w:rsidRDefault="0006480A" w:rsidP="00C528E0">
      <w:pPr>
        <w:spacing w:line="480" w:lineRule="auto"/>
        <w:rPr>
          <w:rFonts w:ascii="Times New Roman" w:hAnsi="Times New Roman" w:cs="Times New Roman"/>
          <w:color w:val="000000" w:themeColor="text1"/>
          <w:sz w:val="24"/>
          <w:szCs w:val="24"/>
        </w:rPr>
      </w:pPr>
    </w:p>
    <w:p w14:paraId="14F19ACA" w14:textId="13CC06BC" w:rsidR="0006480A" w:rsidRDefault="0006480A" w:rsidP="00C528E0">
      <w:pPr>
        <w:spacing w:line="480" w:lineRule="auto"/>
        <w:rPr>
          <w:rFonts w:ascii="Times New Roman" w:hAnsi="Times New Roman" w:cs="Times New Roman"/>
          <w:color w:val="000000" w:themeColor="text1"/>
          <w:sz w:val="24"/>
          <w:szCs w:val="24"/>
        </w:rPr>
      </w:pPr>
    </w:p>
    <w:p w14:paraId="23EB9CD9" w14:textId="20ED0594" w:rsidR="0006480A" w:rsidRDefault="0006480A" w:rsidP="00C528E0">
      <w:pPr>
        <w:spacing w:line="480" w:lineRule="auto"/>
        <w:rPr>
          <w:rFonts w:ascii="Times New Roman" w:hAnsi="Times New Roman" w:cs="Times New Roman"/>
          <w:color w:val="000000" w:themeColor="text1"/>
          <w:sz w:val="24"/>
          <w:szCs w:val="24"/>
        </w:rPr>
      </w:pPr>
    </w:p>
    <w:p w14:paraId="3FFBC2F3" w14:textId="7228AE13" w:rsidR="0006480A" w:rsidRDefault="0006480A" w:rsidP="0006480A">
      <w:pPr>
        <w:spacing w:line="480" w:lineRule="auto"/>
        <w:jc w:val="center"/>
        <w:rPr>
          <w:rFonts w:ascii="Times New Roman" w:hAnsi="Times New Roman" w:cs="Times New Roman"/>
          <w:b/>
          <w:bCs/>
          <w:color w:val="000000" w:themeColor="text1"/>
          <w:sz w:val="24"/>
          <w:szCs w:val="24"/>
        </w:rPr>
      </w:pPr>
      <w:r w:rsidRPr="0006480A">
        <w:rPr>
          <w:rFonts w:ascii="Times New Roman" w:hAnsi="Times New Roman" w:cs="Times New Roman"/>
          <w:b/>
          <w:bCs/>
          <w:color w:val="000000" w:themeColor="text1"/>
          <w:sz w:val="24"/>
          <w:szCs w:val="24"/>
        </w:rPr>
        <w:t>References</w:t>
      </w:r>
    </w:p>
    <w:p w14:paraId="3A0010F7" w14:textId="77777777" w:rsidR="0023789C" w:rsidRPr="0023789C" w:rsidRDefault="0023789C" w:rsidP="0023789C">
      <w:pPr>
        <w:spacing w:after="0" w:line="480" w:lineRule="auto"/>
        <w:ind w:left="720" w:hanging="720"/>
        <w:rPr>
          <w:rFonts w:ascii="Times New Roman" w:hAnsi="Times New Roman" w:cs="Times New Roman"/>
          <w:color w:val="222222"/>
          <w:sz w:val="24"/>
          <w:szCs w:val="24"/>
          <w:shd w:val="clear" w:color="auto" w:fill="FFFFFF"/>
        </w:rPr>
      </w:pPr>
      <w:r w:rsidRPr="0023789C">
        <w:rPr>
          <w:rFonts w:ascii="Times New Roman" w:hAnsi="Times New Roman" w:cs="Times New Roman"/>
          <w:color w:val="222222"/>
          <w:sz w:val="24"/>
          <w:szCs w:val="24"/>
          <w:shd w:val="clear" w:color="auto" w:fill="FFFFFF"/>
        </w:rPr>
        <w:t>Berkovich, I. (2016). School leaders and transformational leadership theory: Time to part ways?. </w:t>
      </w:r>
      <w:r w:rsidRPr="0023789C">
        <w:rPr>
          <w:rFonts w:ascii="Times New Roman" w:hAnsi="Times New Roman" w:cs="Times New Roman"/>
          <w:i/>
          <w:iCs/>
          <w:color w:val="222222"/>
          <w:sz w:val="24"/>
          <w:szCs w:val="24"/>
          <w:shd w:val="clear" w:color="auto" w:fill="FFFFFF"/>
        </w:rPr>
        <w:t>Journal of Educational Administration</w:t>
      </w:r>
      <w:r w:rsidRPr="0023789C">
        <w:rPr>
          <w:rFonts w:ascii="Times New Roman" w:hAnsi="Times New Roman" w:cs="Times New Roman"/>
          <w:color w:val="222222"/>
          <w:sz w:val="24"/>
          <w:szCs w:val="24"/>
          <w:shd w:val="clear" w:color="auto" w:fill="FFFFFF"/>
        </w:rPr>
        <w:t>.</w:t>
      </w:r>
    </w:p>
    <w:p w14:paraId="2F97A4CE" w14:textId="77777777" w:rsidR="0023789C" w:rsidRPr="0023789C" w:rsidRDefault="0023789C" w:rsidP="0023789C">
      <w:pPr>
        <w:spacing w:after="0" w:line="480" w:lineRule="auto"/>
        <w:ind w:left="720" w:hanging="720"/>
        <w:rPr>
          <w:rFonts w:ascii="Times New Roman" w:hAnsi="Times New Roman" w:cs="Times New Roman"/>
          <w:color w:val="222222"/>
          <w:sz w:val="24"/>
          <w:szCs w:val="24"/>
          <w:shd w:val="clear" w:color="auto" w:fill="FFFFFF"/>
        </w:rPr>
      </w:pPr>
      <w:r w:rsidRPr="0023789C">
        <w:rPr>
          <w:rFonts w:ascii="Times New Roman" w:hAnsi="Times New Roman" w:cs="Times New Roman"/>
          <w:color w:val="222222"/>
          <w:sz w:val="24"/>
          <w:szCs w:val="24"/>
          <w:shd w:val="clear" w:color="auto" w:fill="FFFFFF"/>
        </w:rPr>
        <w:t>Jensen, U. T., Andersen, L. B., Bro, L. L., Bøllingtoft, A., Eriksen, T. L. M., Holten, A. L., ... &amp; Westergård-Nielsen, N. (2019). Conceptualizing and measuring transformational and transactional leadership. </w:t>
      </w:r>
      <w:r w:rsidRPr="0023789C">
        <w:rPr>
          <w:rFonts w:ascii="Times New Roman" w:hAnsi="Times New Roman" w:cs="Times New Roman"/>
          <w:i/>
          <w:iCs/>
          <w:color w:val="222222"/>
          <w:sz w:val="24"/>
          <w:szCs w:val="24"/>
          <w:shd w:val="clear" w:color="auto" w:fill="FFFFFF"/>
        </w:rPr>
        <w:t>Administration &amp; Society</w:t>
      </w:r>
      <w:r w:rsidRPr="0023789C">
        <w:rPr>
          <w:rFonts w:ascii="Times New Roman" w:hAnsi="Times New Roman" w:cs="Times New Roman"/>
          <w:color w:val="222222"/>
          <w:sz w:val="24"/>
          <w:szCs w:val="24"/>
          <w:shd w:val="clear" w:color="auto" w:fill="FFFFFF"/>
        </w:rPr>
        <w:t>, </w:t>
      </w:r>
      <w:r w:rsidRPr="0023789C">
        <w:rPr>
          <w:rFonts w:ascii="Times New Roman" w:hAnsi="Times New Roman" w:cs="Times New Roman"/>
          <w:i/>
          <w:iCs/>
          <w:color w:val="222222"/>
          <w:sz w:val="24"/>
          <w:szCs w:val="24"/>
          <w:shd w:val="clear" w:color="auto" w:fill="FFFFFF"/>
        </w:rPr>
        <w:t>51</w:t>
      </w:r>
      <w:r w:rsidRPr="0023789C">
        <w:rPr>
          <w:rFonts w:ascii="Times New Roman" w:hAnsi="Times New Roman" w:cs="Times New Roman"/>
          <w:color w:val="222222"/>
          <w:sz w:val="24"/>
          <w:szCs w:val="24"/>
          <w:shd w:val="clear" w:color="auto" w:fill="FFFFFF"/>
        </w:rPr>
        <w:t>(1), 3-33.</w:t>
      </w:r>
    </w:p>
    <w:p w14:paraId="679A3AD7" w14:textId="77777777" w:rsidR="0023789C" w:rsidRPr="0023789C" w:rsidRDefault="0023789C" w:rsidP="0023789C">
      <w:pPr>
        <w:spacing w:after="0" w:line="480" w:lineRule="auto"/>
        <w:ind w:left="720" w:hanging="720"/>
        <w:rPr>
          <w:rFonts w:ascii="Times New Roman" w:hAnsi="Times New Roman" w:cs="Times New Roman"/>
          <w:b/>
          <w:bCs/>
          <w:color w:val="000000" w:themeColor="text1"/>
          <w:sz w:val="24"/>
          <w:szCs w:val="24"/>
        </w:rPr>
      </w:pPr>
      <w:r w:rsidRPr="0023789C">
        <w:rPr>
          <w:rFonts w:ascii="Times New Roman" w:hAnsi="Times New Roman" w:cs="Times New Roman"/>
          <w:color w:val="222222"/>
          <w:sz w:val="24"/>
          <w:szCs w:val="24"/>
          <w:shd w:val="clear" w:color="auto" w:fill="FFFFFF"/>
        </w:rPr>
        <w:t>Ma, X., &amp; Jiang, W. (2018). Transformational leadership, transactional leadership, and employee creativity in entrepreneurial firms. </w:t>
      </w:r>
      <w:r w:rsidRPr="0023789C">
        <w:rPr>
          <w:rFonts w:ascii="Times New Roman" w:hAnsi="Times New Roman" w:cs="Times New Roman"/>
          <w:i/>
          <w:iCs/>
          <w:color w:val="222222"/>
          <w:sz w:val="24"/>
          <w:szCs w:val="24"/>
          <w:shd w:val="clear" w:color="auto" w:fill="FFFFFF"/>
        </w:rPr>
        <w:t>The Journal of Applied Behavioral Science</w:t>
      </w:r>
      <w:r w:rsidRPr="0023789C">
        <w:rPr>
          <w:rFonts w:ascii="Times New Roman" w:hAnsi="Times New Roman" w:cs="Times New Roman"/>
          <w:color w:val="222222"/>
          <w:sz w:val="24"/>
          <w:szCs w:val="24"/>
          <w:shd w:val="clear" w:color="auto" w:fill="FFFFFF"/>
        </w:rPr>
        <w:t>, </w:t>
      </w:r>
      <w:r w:rsidRPr="0023789C">
        <w:rPr>
          <w:rFonts w:ascii="Times New Roman" w:hAnsi="Times New Roman" w:cs="Times New Roman"/>
          <w:i/>
          <w:iCs/>
          <w:color w:val="222222"/>
          <w:sz w:val="24"/>
          <w:szCs w:val="24"/>
          <w:shd w:val="clear" w:color="auto" w:fill="FFFFFF"/>
        </w:rPr>
        <w:t>54</w:t>
      </w:r>
      <w:r w:rsidRPr="0023789C">
        <w:rPr>
          <w:rFonts w:ascii="Times New Roman" w:hAnsi="Times New Roman" w:cs="Times New Roman"/>
          <w:color w:val="222222"/>
          <w:sz w:val="24"/>
          <w:szCs w:val="24"/>
          <w:shd w:val="clear" w:color="auto" w:fill="FFFFFF"/>
        </w:rPr>
        <w:t>(3), 302-324.</w:t>
      </w:r>
    </w:p>
    <w:p w14:paraId="6B3F3031" w14:textId="77777777" w:rsidR="0006480A" w:rsidRPr="0006480A" w:rsidRDefault="0006480A" w:rsidP="0006480A">
      <w:pPr>
        <w:spacing w:line="480" w:lineRule="auto"/>
        <w:rPr>
          <w:rFonts w:ascii="Times New Roman" w:hAnsi="Times New Roman" w:cs="Times New Roman"/>
          <w:b/>
          <w:bCs/>
          <w:color w:val="000000" w:themeColor="text1"/>
          <w:sz w:val="24"/>
          <w:szCs w:val="24"/>
        </w:rPr>
      </w:pPr>
    </w:p>
    <w:p w14:paraId="78243FA7" w14:textId="77777777" w:rsidR="00BB04BA" w:rsidRPr="00BF6D90" w:rsidRDefault="00BB04BA" w:rsidP="000623C5">
      <w:pPr>
        <w:spacing w:line="480" w:lineRule="auto"/>
        <w:ind w:firstLine="720"/>
        <w:rPr>
          <w:rFonts w:ascii="Times New Roman" w:hAnsi="Times New Roman" w:cs="Times New Roman"/>
          <w:color w:val="000000" w:themeColor="text1"/>
          <w:sz w:val="24"/>
          <w:szCs w:val="24"/>
        </w:rPr>
      </w:pPr>
    </w:p>
    <w:sectPr w:rsidR="00BB04BA" w:rsidRPr="00BF6D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4AD8F" w14:textId="77777777" w:rsidR="00DE5AD4" w:rsidRDefault="00DE5AD4" w:rsidP="00DB0825">
      <w:pPr>
        <w:spacing w:after="0" w:line="240" w:lineRule="auto"/>
      </w:pPr>
      <w:r>
        <w:separator/>
      </w:r>
    </w:p>
  </w:endnote>
  <w:endnote w:type="continuationSeparator" w:id="0">
    <w:p w14:paraId="10665CD2" w14:textId="77777777" w:rsidR="00DE5AD4" w:rsidRDefault="00DE5AD4" w:rsidP="00DB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310FC" w14:textId="77777777" w:rsidR="00DE5AD4" w:rsidRDefault="00DE5AD4" w:rsidP="00DB0825">
      <w:pPr>
        <w:spacing w:after="0" w:line="240" w:lineRule="auto"/>
      </w:pPr>
      <w:r>
        <w:separator/>
      </w:r>
    </w:p>
  </w:footnote>
  <w:footnote w:type="continuationSeparator" w:id="0">
    <w:p w14:paraId="661C84FA" w14:textId="77777777" w:rsidR="00DE5AD4" w:rsidRDefault="00DE5AD4" w:rsidP="00DB08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8237242"/>
      <w:docPartObj>
        <w:docPartGallery w:val="Page Numbers (Top of Page)"/>
        <w:docPartUnique/>
      </w:docPartObj>
    </w:sdtPr>
    <w:sdtEndPr>
      <w:rPr>
        <w:noProof/>
      </w:rPr>
    </w:sdtEndPr>
    <w:sdtContent>
      <w:p w14:paraId="1B5E11EF" w14:textId="17B47227" w:rsidR="00DB0825" w:rsidRPr="00DB0825" w:rsidRDefault="00DB0825" w:rsidP="00DB0825">
        <w:pPr>
          <w:pStyle w:val="Header"/>
          <w:spacing w:line="480" w:lineRule="auto"/>
          <w:jc w:val="right"/>
          <w:rPr>
            <w:rFonts w:ascii="Times New Roman" w:hAnsi="Times New Roman" w:cs="Times New Roman"/>
            <w:sz w:val="24"/>
            <w:szCs w:val="24"/>
          </w:rPr>
        </w:pPr>
        <w:r w:rsidRPr="00DB0825">
          <w:rPr>
            <w:rFonts w:ascii="Times New Roman" w:hAnsi="Times New Roman" w:cs="Times New Roman"/>
            <w:sz w:val="24"/>
            <w:szCs w:val="24"/>
          </w:rPr>
          <w:fldChar w:fldCharType="begin"/>
        </w:r>
        <w:r w:rsidRPr="00DB0825">
          <w:rPr>
            <w:rFonts w:ascii="Times New Roman" w:hAnsi="Times New Roman" w:cs="Times New Roman"/>
            <w:sz w:val="24"/>
            <w:szCs w:val="24"/>
          </w:rPr>
          <w:instrText xml:space="preserve"> PAGE   \* MERGEFORMAT </w:instrText>
        </w:r>
        <w:r w:rsidRPr="00DB0825">
          <w:rPr>
            <w:rFonts w:ascii="Times New Roman" w:hAnsi="Times New Roman" w:cs="Times New Roman"/>
            <w:sz w:val="24"/>
            <w:szCs w:val="24"/>
          </w:rPr>
          <w:fldChar w:fldCharType="separate"/>
        </w:r>
        <w:r w:rsidR="00DE5AD4">
          <w:rPr>
            <w:rFonts w:ascii="Times New Roman" w:hAnsi="Times New Roman" w:cs="Times New Roman"/>
            <w:noProof/>
            <w:sz w:val="24"/>
            <w:szCs w:val="24"/>
          </w:rPr>
          <w:t>1</w:t>
        </w:r>
        <w:r w:rsidRPr="00DB082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xtDA1NjYxMDYzMDBW0lEKTi0uzszPAykwqgUAhCXKjiwAAAA="/>
  </w:docVars>
  <w:rsids>
    <w:rsidRoot w:val="00DB0825"/>
    <w:rsid w:val="000623C5"/>
    <w:rsid w:val="0006480A"/>
    <w:rsid w:val="0023789C"/>
    <w:rsid w:val="003349FC"/>
    <w:rsid w:val="003D5D46"/>
    <w:rsid w:val="00425C96"/>
    <w:rsid w:val="00470878"/>
    <w:rsid w:val="00725492"/>
    <w:rsid w:val="00903707"/>
    <w:rsid w:val="0093001D"/>
    <w:rsid w:val="00AB759B"/>
    <w:rsid w:val="00BB04BA"/>
    <w:rsid w:val="00BF6D90"/>
    <w:rsid w:val="00C528E0"/>
    <w:rsid w:val="00CE58AF"/>
    <w:rsid w:val="00DB0825"/>
    <w:rsid w:val="00DE5AD4"/>
    <w:rsid w:val="00EA06BF"/>
    <w:rsid w:val="00FA2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825"/>
  </w:style>
  <w:style w:type="paragraph" w:styleId="Footer">
    <w:name w:val="footer"/>
    <w:basedOn w:val="Normal"/>
    <w:link w:val="FooterChar"/>
    <w:uiPriority w:val="99"/>
    <w:unhideWhenUsed/>
    <w:rsid w:val="00DB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8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825"/>
  </w:style>
  <w:style w:type="paragraph" w:styleId="Footer">
    <w:name w:val="footer"/>
    <w:basedOn w:val="Normal"/>
    <w:link w:val="FooterChar"/>
    <w:uiPriority w:val="99"/>
    <w:unhideWhenUsed/>
    <w:rsid w:val="00DB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2020-09-24T23:23:00Z</dcterms:created>
  <dcterms:modified xsi:type="dcterms:W3CDTF">2020-09-24T23:23:00Z</dcterms:modified>
</cp:coreProperties>
</file>