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04A9" w:rsidRPr="004270DE" w:rsidRDefault="00BA04A9" w:rsidP="007224E8">
      <w:pPr>
        <w:jc w:val="center"/>
        <w:rPr>
          <w:rFonts w:ascii="Arial" w:eastAsia="Arial" w:hAnsi="Arial" w:cs="Arial"/>
          <w:b/>
          <w:sz w:val="21"/>
          <w:szCs w:val="21"/>
        </w:rPr>
      </w:pPr>
      <w:bookmarkStart w:id="0" w:name="_GoBack"/>
      <w:bookmarkEnd w:id="0"/>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4270DE" w:rsidRPr="004270DE" w:rsidRDefault="004270DE"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r w:rsidRPr="004270DE">
        <w:rPr>
          <w:rFonts w:ascii="Arial" w:eastAsia="Arial" w:hAnsi="Arial" w:cs="Arial"/>
          <w:b/>
          <w:sz w:val="21"/>
          <w:szCs w:val="21"/>
        </w:rPr>
        <w:t>Process and Design Document</w:t>
      </w:r>
    </w:p>
    <w:p w:rsidR="00BA04A9" w:rsidRPr="004270DE" w:rsidRDefault="00BA04A9" w:rsidP="007224E8">
      <w:pPr>
        <w:jc w:val="center"/>
        <w:rPr>
          <w:rFonts w:ascii="Arial" w:eastAsia="Arial" w:hAnsi="Arial" w:cs="Arial"/>
          <w:sz w:val="21"/>
          <w:szCs w:val="21"/>
        </w:rPr>
      </w:pPr>
      <w:r w:rsidRPr="004270DE">
        <w:rPr>
          <w:rFonts w:ascii="Arial" w:eastAsia="Arial" w:hAnsi="Arial" w:cs="Arial"/>
          <w:sz w:val="21"/>
          <w:szCs w:val="21"/>
        </w:rPr>
        <w:t>Learning Team C</w:t>
      </w:r>
    </w:p>
    <w:p w:rsidR="00BA04A9" w:rsidRPr="004270DE" w:rsidRDefault="00BA04A9" w:rsidP="007224E8">
      <w:pPr>
        <w:jc w:val="center"/>
        <w:rPr>
          <w:rFonts w:ascii="Arial" w:eastAsia="Arial" w:hAnsi="Arial" w:cs="Arial"/>
          <w:sz w:val="21"/>
          <w:szCs w:val="21"/>
        </w:rPr>
      </w:pPr>
      <w:r w:rsidRPr="004270DE">
        <w:rPr>
          <w:rFonts w:ascii="Arial" w:eastAsia="Arial" w:hAnsi="Arial" w:cs="Arial"/>
          <w:sz w:val="21"/>
          <w:szCs w:val="21"/>
        </w:rPr>
        <w:t>Erik Iverson, Dustin Huntsman, Alvin Lugo, Jamie Chapman</w:t>
      </w:r>
    </w:p>
    <w:p w:rsidR="00BA04A9" w:rsidRPr="004270DE" w:rsidRDefault="00BA04A9" w:rsidP="007224E8">
      <w:pPr>
        <w:jc w:val="center"/>
        <w:rPr>
          <w:rFonts w:ascii="Arial" w:eastAsia="Arial" w:hAnsi="Arial" w:cs="Arial"/>
          <w:sz w:val="21"/>
          <w:szCs w:val="21"/>
        </w:rPr>
      </w:pPr>
      <w:r w:rsidRPr="004270DE">
        <w:rPr>
          <w:rFonts w:ascii="Arial" w:eastAsia="Arial" w:hAnsi="Arial" w:cs="Arial"/>
          <w:sz w:val="21"/>
          <w:szCs w:val="21"/>
        </w:rPr>
        <w:t>CMGT/555</w:t>
      </w:r>
    </w:p>
    <w:p w:rsidR="00BA04A9" w:rsidRPr="004270DE" w:rsidRDefault="00BA04A9" w:rsidP="007224E8">
      <w:pPr>
        <w:jc w:val="center"/>
        <w:rPr>
          <w:rFonts w:ascii="Arial" w:eastAsia="Arial" w:hAnsi="Arial" w:cs="Arial"/>
          <w:sz w:val="21"/>
          <w:szCs w:val="21"/>
        </w:rPr>
      </w:pPr>
      <w:r w:rsidRPr="004270DE">
        <w:rPr>
          <w:rFonts w:ascii="Arial" w:eastAsia="Arial" w:hAnsi="Arial" w:cs="Arial"/>
          <w:sz w:val="21"/>
          <w:szCs w:val="21"/>
        </w:rPr>
        <w:t>University of Phoenix</w:t>
      </w:r>
    </w:p>
    <w:p w:rsidR="00BA04A9" w:rsidRPr="004270DE" w:rsidRDefault="00BA04A9" w:rsidP="007224E8">
      <w:pPr>
        <w:jc w:val="center"/>
        <w:rPr>
          <w:rFonts w:ascii="Arial" w:eastAsia="Arial" w:hAnsi="Arial" w:cs="Arial"/>
          <w:sz w:val="21"/>
          <w:szCs w:val="21"/>
        </w:rPr>
      </w:pPr>
      <w:r w:rsidRPr="004270DE">
        <w:rPr>
          <w:rFonts w:ascii="Arial" w:eastAsia="Arial" w:hAnsi="Arial" w:cs="Arial"/>
          <w:sz w:val="21"/>
          <w:szCs w:val="21"/>
        </w:rPr>
        <w:t>February 12, 2018</w:t>
      </w: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BA04A9" w:rsidRPr="004270DE" w:rsidRDefault="00BA04A9" w:rsidP="007224E8">
      <w:pPr>
        <w:jc w:val="center"/>
        <w:rPr>
          <w:rFonts w:ascii="Arial" w:eastAsia="Arial" w:hAnsi="Arial" w:cs="Arial"/>
          <w:b/>
          <w:sz w:val="21"/>
          <w:szCs w:val="21"/>
        </w:rPr>
      </w:pPr>
    </w:p>
    <w:p w:rsidR="004270DE" w:rsidRPr="004270DE" w:rsidRDefault="004270DE" w:rsidP="007224E8">
      <w:pPr>
        <w:jc w:val="center"/>
        <w:rPr>
          <w:rFonts w:ascii="Arial" w:eastAsia="Arial" w:hAnsi="Arial" w:cs="Arial"/>
          <w:b/>
          <w:sz w:val="21"/>
          <w:szCs w:val="21"/>
        </w:rPr>
      </w:pPr>
    </w:p>
    <w:p w:rsidR="007224E8" w:rsidRPr="004270DE" w:rsidRDefault="007224E8" w:rsidP="007224E8">
      <w:pPr>
        <w:jc w:val="center"/>
        <w:rPr>
          <w:rFonts w:ascii="Arial" w:hAnsi="Arial" w:cs="Arial"/>
          <w:b/>
        </w:rPr>
      </w:pPr>
      <w:r w:rsidRPr="004270DE">
        <w:rPr>
          <w:rFonts w:ascii="Arial" w:eastAsia="Arial" w:hAnsi="Arial" w:cs="Arial"/>
          <w:b/>
          <w:sz w:val="21"/>
          <w:szCs w:val="21"/>
        </w:rPr>
        <w:lastRenderedPageBreak/>
        <w:t>Requirements Gathering Process</w:t>
      </w:r>
    </w:p>
    <w:p w:rsidR="007224E8" w:rsidRPr="004270DE" w:rsidRDefault="009714A9" w:rsidP="009714A9">
      <w:pPr>
        <w:spacing w:line="480" w:lineRule="auto"/>
        <w:rPr>
          <w:rFonts w:ascii="Arial" w:eastAsia="Arial" w:hAnsi="Arial" w:cs="Arial"/>
          <w:sz w:val="21"/>
          <w:szCs w:val="21"/>
        </w:rPr>
      </w:pPr>
      <w:r w:rsidRPr="004270DE">
        <w:rPr>
          <w:rFonts w:ascii="Arial" w:eastAsia="Arial" w:hAnsi="Arial" w:cs="Arial"/>
          <w:sz w:val="21"/>
          <w:szCs w:val="21"/>
        </w:rPr>
        <w:t xml:space="preserve">     </w:t>
      </w:r>
      <w:r w:rsidR="007224E8" w:rsidRPr="004270DE">
        <w:rPr>
          <w:rFonts w:ascii="Arial" w:eastAsia="Arial" w:hAnsi="Arial" w:cs="Arial"/>
          <w:sz w:val="21"/>
          <w:szCs w:val="21"/>
        </w:rPr>
        <w:t xml:space="preserve">Requirements gathering is one of the most essential steps when designing software. It is critical that users are polled and data is looked at prior to beginning any development.  Requirements engineering builds a bridge to design and construction. (Pressman 132). We have determined that for our company we will utilize the following </w:t>
      </w:r>
      <w:r w:rsidRPr="004270DE">
        <w:rPr>
          <w:rFonts w:ascii="Arial" w:eastAsia="Arial" w:hAnsi="Arial" w:cs="Arial"/>
          <w:sz w:val="21"/>
          <w:szCs w:val="21"/>
        </w:rPr>
        <w:t xml:space="preserve">methods for gathering </w:t>
      </w:r>
      <w:r w:rsidR="007224E8" w:rsidRPr="004270DE">
        <w:rPr>
          <w:rFonts w:ascii="Arial" w:eastAsia="Arial" w:hAnsi="Arial" w:cs="Arial"/>
          <w:sz w:val="21"/>
          <w:szCs w:val="21"/>
        </w:rPr>
        <w:t>requirements for building our Time Tracking System (TTS)</w:t>
      </w:r>
      <w:r w:rsidRPr="004270DE">
        <w:rPr>
          <w:rFonts w:ascii="Arial" w:eastAsia="Arial" w:hAnsi="Arial" w:cs="Arial"/>
          <w:sz w:val="21"/>
          <w:szCs w:val="21"/>
        </w:rPr>
        <w:t xml:space="preserve"> mobile app. We will interview the Hourly and Salaried Employees as well as the managers and several people from the HR and Finance teams. We also thought that it would be pertinent to review the data from the Attendance Policies, time off &amp; sick leave requests. </w:t>
      </w:r>
    </w:p>
    <w:p w:rsidR="007224E8" w:rsidRPr="004270DE" w:rsidRDefault="007224E8" w:rsidP="009714A9">
      <w:pPr>
        <w:ind w:left="2160"/>
        <w:rPr>
          <w:rFonts w:ascii="Arial" w:eastAsia="Arial" w:hAnsi="Arial" w:cs="Arial"/>
          <w:b/>
          <w:sz w:val="21"/>
          <w:szCs w:val="21"/>
        </w:rPr>
      </w:pPr>
      <w:r w:rsidRPr="004270DE">
        <w:rPr>
          <w:rFonts w:ascii="Arial" w:eastAsia="Arial" w:hAnsi="Arial" w:cs="Arial"/>
          <w:b/>
          <w:sz w:val="21"/>
          <w:szCs w:val="21"/>
        </w:rPr>
        <w:t>Interviews</w:t>
      </w:r>
    </w:p>
    <w:p w:rsidR="007224E8" w:rsidRPr="004270DE" w:rsidRDefault="007224E8" w:rsidP="009714A9">
      <w:pPr>
        <w:pStyle w:val="ListParagraph"/>
        <w:numPr>
          <w:ilvl w:val="1"/>
          <w:numId w:val="1"/>
        </w:numPr>
        <w:ind w:left="3600"/>
        <w:rPr>
          <w:rFonts w:ascii="Arial" w:hAnsi="Arial" w:cs="Arial"/>
          <w:sz w:val="21"/>
          <w:szCs w:val="21"/>
        </w:rPr>
      </w:pPr>
      <w:r w:rsidRPr="004270DE">
        <w:rPr>
          <w:rFonts w:ascii="Arial" w:eastAsia="Arial" w:hAnsi="Arial" w:cs="Arial"/>
          <w:sz w:val="21"/>
          <w:szCs w:val="21"/>
        </w:rPr>
        <w:t>Hourly Employee</w:t>
      </w:r>
    </w:p>
    <w:p w:rsidR="007224E8" w:rsidRPr="004270DE" w:rsidRDefault="007224E8" w:rsidP="009714A9">
      <w:pPr>
        <w:pStyle w:val="ListParagraph"/>
        <w:numPr>
          <w:ilvl w:val="1"/>
          <w:numId w:val="1"/>
        </w:numPr>
        <w:ind w:left="3600"/>
        <w:rPr>
          <w:rFonts w:ascii="Arial" w:hAnsi="Arial" w:cs="Arial"/>
          <w:sz w:val="21"/>
          <w:szCs w:val="21"/>
        </w:rPr>
      </w:pPr>
      <w:r w:rsidRPr="004270DE">
        <w:rPr>
          <w:rFonts w:ascii="Arial" w:eastAsia="Arial" w:hAnsi="Arial" w:cs="Arial"/>
          <w:sz w:val="21"/>
          <w:szCs w:val="21"/>
        </w:rPr>
        <w:t>Salaried Employee</w:t>
      </w:r>
    </w:p>
    <w:p w:rsidR="007224E8" w:rsidRPr="004270DE" w:rsidRDefault="007224E8" w:rsidP="009714A9">
      <w:pPr>
        <w:pStyle w:val="ListParagraph"/>
        <w:numPr>
          <w:ilvl w:val="1"/>
          <w:numId w:val="1"/>
        </w:numPr>
        <w:ind w:left="3600"/>
        <w:rPr>
          <w:rFonts w:ascii="Arial" w:hAnsi="Arial" w:cs="Arial"/>
          <w:sz w:val="21"/>
          <w:szCs w:val="21"/>
        </w:rPr>
      </w:pPr>
      <w:r w:rsidRPr="004270DE">
        <w:rPr>
          <w:rFonts w:ascii="Arial" w:eastAsia="Arial" w:hAnsi="Arial" w:cs="Arial"/>
          <w:sz w:val="21"/>
          <w:szCs w:val="21"/>
        </w:rPr>
        <w:t>Manager</w:t>
      </w:r>
    </w:p>
    <w:p w:rsidR="007224E8" w:rsidRPr="004270DE" w:rsidRDefault="007224E8" w:rsidP="009714A9">
      <w:pPr>
        <w:pStyle w:val="ListParagraph"/>
        <w:numPr>
          <w:ilvl w:val="1"/>
          <w:numId w:val="1"/>
        </w:numPr>
        <w:ind w:left="3600"/>
        <w:rPr>
          <w:rFonts w:ascii="Arial" w:hAnsi="Arial" w:cs="Arial"/>
          <w:sz w:val="21"/>
          <w:szCs w:val="21"/>
        </w:rPr>
      </w:pPr>
      <w:r w:rsidRPr="004270DE">
        <w:rPr>
          <w:rFonts w:ascii="Arial" w:eastAsia="Arial" w:hAnsi="Arial" w:cs="Arial"/>
          <w:sz w:val="21"/>
          <w:szCs w:val="21"/>
        </w:rPr>
        <w:t>Time Keep from Finance</w:t>
      </w:r>
    </w:p>
    <w:p w:rsidR="007224E8" w:rsidRPr="004270DE" w:rsidRDefault="007224E8" w:rsidP="009714A9">
      <w:pPr>
        <w:pStyle w:val="ListParagraph"/>
        <w:numPr>
          <w:ilvl w:val="1"/>
          <w:numId w:val="1"/>
        </w:numPr>
        <w:ind w:left="3600"/>
        <w:rPr>
          <w:rFonts w:ascii="Arial" w:hAnsi="Arial" w:cs="Arial"/>
          <w:sz w:val="21"/>
          <w:szCs w:val="21"/>
        </w:rPr>
      </w:pPr>
      <w:r w:rsidRPr="004270DE">
        <w:rPr>
          <w:rFonts w:ascii="Arial" w:eastAsia="Arial" w:hAnsi="Arial" w:cs="Arial"/>
          <w:sz w:val="21"/>
          <w:szCs w:val="21"/>
        </w:rPr>
        <w:t>Human Resources Representative</w:t>
      </w:r>
    </w:p>
    <w:p w:rsidR="007224E8" w:rsidRPr="004270DE" w:rsidRDefault="007224E8" w:rsidP="009714A9">
      <w:pPr>
        <w:ind w:left="2160"/>
        <w:rPr>
          <w:rFonts w:ascii="Arial" w:eastAsia="Arial" w:hAnsi="Arial" w:cs="Arial"/>
          <w:b/>
          <w:sz w:val="21"/>
          <w:szCs w:val="21"/>
        </w:rPr>
      </w:pPr>
      <w:r w:rsidRPr="004270DE">
        <w:rPr>
          <w:rFonts w:ascii="Arial" w:eastAsia="Arial" w:hAnsi="Arial" w:cs="Arial"/>
          <w:b/>
          <w:sz w:val="21"/>
          <w:szCs w:val="21"/>
        </w:rPr>
        <w:t>Attendance Policies</w:t>
      </w:r>
      <w:r w:rsidR="009714A9" w:rsidRPr="004270DE">
        <w:rPr>
          <w:rFonts w:ascii="Arial" w:eastAsia="Arial" w:hAnsi="Arial" w:cs="Arial"/>
          <w:b/>
          <w:sz w:val="21"/>
          <w:szCs w:val="21"/>
        </w:rPr>
        <w:t xml:space="preserve"> Data</w:t>
      </w:r>
    </w:p>
    <w:p w:rsidR="007224E8" w:rsidRPr="004270DE" w:rsidRDefault="007224E8" w:rsidP="009714A9">
      <w:pPr>
        <w:pStyle w:val="ListParagraph"/>
        <w:numPr>
          <w:ilvl w:val="1"/>
          <w:numId w:val="2"/>
        </w:numPr>
        <w:ind w:left="3600"/>
        <w:rPr>
          <w:rFonts w:ascii="Arial" w:hAnsi="Arial" w:cs="Arial"/>
          <w:sz w:val="21"/>
          <w:szCs w:val="21"/>
        </w:rPr>
      </w:pPr>
      <w:r w:rsidRPr="004270DE">
        <w:rPr>
          <w:rFonts w:ascii="Arial" w:eastAsia="Arial" w:hAnsi="Arial" w:cs="Arial"/>
          <w:sz w:val="21"/>
          <w:szCs w:val="21"/>
        </w:rPr>
        <w:t>Time Off Requests</w:t>
      </w:r>
    </w:p>
    <w:p w:rsidR="007224E8" w:rsidRPr="004270DE" w:rsidRDefault="007224E8" w:rsidP="009714A9">
      <w:pPr>
        <w:pStyle w:val="ListParagraph"/>
        <w:numPr>
          <w:ilvl w:val="1"/>
          <w:numId w:val="2"/>
        </w:numPr>
        <w:ind w:left="3600"/>
        <w:rPr>
          <w:rFonts w:ascii="Arial" w:hAnsi="Arial" w:cs="Arial"/>
          <w:sz w:val="21"/>
          <w:szCs w:val="21"/>
        </w:rPr>
      </w:pPr>
      <w:r w:rsidRPr="004270DE">
        <w:rPr>
          <w:rFonts w:ascii="Arial" w:eastAsia="Arial" w:hAnsi="Arial" w:cs="Arial"/>
          <w:sz w:val="21"/>
          <w:szCs w:val="21"/>
        </w:rPr>
        <w:t>Sick Leave Requests</w:t>
      </w:r>
    </w:p>
    <w:p w:rsidR="007224E8" w:rsidRPr="004270DE" w:rsidRDefault="007224E8" w:rsidP="009714A9">
      <w:pPr>
        <w:pStyle w:val="ListParagraph"/>
        <w:numPr>
          <w:ilvl w:val="1"/>
          <w:numId w:val="2"/>
        </w:numPr>
        <w:ind w:left="3600"/>
        <w:rPr>
          <w:rFonts w:ascii="Arial" w:hAnsi="Arial" w:cs="Arial"/>
          <w:sz w:val="21"/>
          <w:szCs w:val="21"/>
        </w:rPr>
      </w:pPr>
      <w:r w:rsidRPr="004270DE">
        <w:rPr>
          <w:rFonts w:ascii="Arial" w:eastAsia="Arial" w:hAnsi="Arial" w:cs="Arial"/>
          <w:sz w:val="21"/>
          <w:szCs w:val="21"/>
        </w:rPr>
        <w:t>Daily Clock In/Out</w:t>
      </w:r>
    </w:p>
    <w:p w:rsidR="007224E8" w:rsidRPr="004270DE" w:rsidRDefault="007224E8" w:rsidP="009714A9">
      <w:pPr>
        <w:pStyle w:val="ListParagraph"/>
        <w:numPr>
          <w:ilvl w:val="1"/>
          <w:numId w:val="2"/>
        </w:numPr>
        <w:ind w:left="3600"/>
        <w:rPr>
          <w:rFonts w:ascii="Arial" w:hAnsi="Arial" w:cs="Arial"/>
          <w:sz w:val="21"/>
          <w:szCs w:val="21"/>
        </w:rPr>
      </w:pPr>
      <w:r w:rsidRPr="004270DE">
        <w:rPr>
          <w:rFonts w:ascii="Arial" w:eastAsia="Arial" w:hAnsi="Arial" w:cs="Arial"/>
          <w:sz w:val="21"/>
          <w:szCs w:val="21"/>
        </w:rPr>
        <w:t>Logging Project Time</w:t>
      </w:r>
    </w:p>
    <w:p w:rsidR="009714A9" w:rsidRPr="004270DE" w:rsidRDefault="009714A9" w:rsidP="009C4601">
      <w:pPr>
        <w:spacing w:after="200" w:line="480" w:lineRule="auto"/>
        <w:jc w:val="center"/>
        <w:rPr>
          <w:rFonts w:ascii="Arial" w:eastAsia="Calibri" w:hAnsi="Arial" w:cs="Arial"/>
          <w:b/>
          <w:sz w:val="24"/>
          <w:szCs w:val="24"/>
          <w:lang w:val="en-GB"/>
        </w:rPr>
      </w:pPr>
    </w:p>
    <w:p w:rsidR="009C4601" w:rsidRPr="004270DE" w:rsidRDefault="009C4601" w:rsidP="009C4601">
      <w:pPr>
        <w:spacing w:after="200" w:line="480" w:lineRule="auto"/>
        <w:jc w:val="center"/>
        <w:rPr>
          <w:rFonts w:ascii="Arial" w:eastAsia="Calibri" w:hAnsi="Arial" w:cs="Arial"/>
          <w:b/>
          <w:sz w:val="24"/>
          <w:szCs w:val="24"/>
          <w:lang w:val="en-GB"/>
        </w:rPr>
      </w:pPr>
      <w:r w:rsidRPr="004270DE">
        <w:rPr>
          <w:rFonts w:ascii="Arial" w:eastAsia="Calibri" w:hAnsi="Arial" w:cs="Arial"/>
          <w:b/>
          <w:sz w:val="24"/>
          <w:szCs w:val="24"/>
          <w:lang w:val="en-GB"/>
        </w:rPr>
        <w:t>Software Design</w:t>
      </w:r>
      <w:r w:rsidR="009714A9" w:rsidRPr="004270DE">
        <w:rPr>
          <w:rFonts w:ascii="Arial" w:eastAsia="Calibri" w:hAnsi="Arial" w:cs="Arial"/>
          <w:b/>
          <w:sz w:val="24"/>
          <w:szCs w:val="24"/>
          <w:lang w:val="en-GB"/>
        </w:rPr>
        <w:t xml:space="preserve"> Details and Major Functions</w:t>
      </w:r>
    </w:p>
    <w:p w:rsidR="008E66F7" w:rsidRPr="004270DE" w:rsidRDefault="009C4601" w:rsidP="005C187E">
      <w:pPr>
        <w:spacing w:after="200" w:line="480" w:lineRule="auto"/>
        <w:ind w:firstLine="567"/>
        <w:rPr>
          <w:rFonts w:ascii="Arial" w:hAnsi="Arial" w:cs="Arial"/>
        </w:rPr>
      </w:pPr>
      <w:r w:rsidRPr="004270DE">
        <w:rPr>
          <w:rFonts w:ascii="Arial" w:eastAsia="Calibri" w:hAnsi="Arial" w:cs="Arial"/>
          <w:sz w:val="24"/>
          <w:szCs w:val="24"/>
          <w:lang w:val="en-GB"/>
        </w:rPr>
        <w:t xml:space="preserve">Software design is the process of defining software strategies, capacities, objects, and the general structure and association of your code with the goal that the subsequent usefulness will fulfil user’s needs (Simon, 2018). There are various methods for designing software, all of which include thinking of an underlying plan and refining it as important. Diverse developers favor distinctive measures of design in advance or during implementation stage. For the most part the general design ought to be well thoroughly considered and reviewed before coding begins. </w:t>
      </w:r>
      <w:r w:rsidR="007224E8" w:rsidRPr="004270DE">
        <w:rPr>
          <w:rFonts w:ascii="Arial" w:eastAsia="Calibri" w:hAnsi="Arial" w:cs="Arial"/>
          <w:sz w:val="24"/>
          <w:szCs w:val="24"/>
          <w:lang w:val="en-GB"/>
        </w:rPr>
        <w:t xml:space="preserve">When we considered the </w:t>
      </w:r>
      <w:r w:rsidR="007224E8" w:rsidRPr="004270DE">
        <w:rPr>
          <w:rFonts w:ascii="Arial" w:eastAsia="Calibri" w:hAnsi="Arial" w:cs="Arial"/>
          <w:sz w:val="24"/>
          <w:szCs w:val="24"/>
          <w:lang w:val="en-GB"/>
        </w:rPr>
        <w:lastRenderedPageBreak/>
        <w:t xml:space="preserve">Time Tracking System (TTS) we </w:t>
      </w:r>
      <w:proofErr w:type="gramStart"/>
      <w:r w:rsidR="007224E8" w:rsidRPr="004270DE">
        <w:rPr>
          <w:rFonts w:ascii="Arial" w:eastAsia="Calibri" w:hAnsi="Arial" w:cs="Arial"/>
          <w:sz w:val="24"/>
          <w:szCs w:val="24"/>
          <w:lang w:val="en-GB"/>
        </w:rPr>
        <w:t>took into account</w:t>
      </w:r>
      <w:proofErr w:type="gramEnd"/>
      <w:r w:rsidR="007224E8" w:rsidRPr="004270DE">
        <w:rPr>
          <w:rFonts w:ascii="Arial" w:eastAsia="Calibri" w:hAnsi="Arial" w:cs="Arial"/>
          <w:sz w:val="24"/>
          <w:szCs w:val="24"/>
          <w:lang w:val="en-GB"/>
        </w:rPr>
        <w:t xml:space="preserve"> the User Interface (UI)</w:t>
      </w:r>
      <w:r w:rsidR="00944326" w:rsidRPr="004270DE">
        <w:rPr>
          <w:rFonts w:ascii="Arial" w:eastAsia="Calibri" w:hAnsi="Arial" w:cs="Arial"/>
          <w:sz w:val="24"/>
          <w:szCs w:val="24"/>
          <w:lang w:val="en-GB"/>
        </w:rPr>
        <w:t>, l</w:t>
      </w:r>
      <w:r w:rsidR="007224E8" w:rsidRPr="004270DE">
        <w:rPr>
          <w:rFonts w:ascii="Arial" w:eastAsia="Calibri" w:hAnsi="Arial" w:cs="Arial"/>
          <w:sz w:val="24"/>
          <w:szCs w:val="24"/>
          <w:lang w:val="en-GB"/>
        </w:rPr>
        <w:t xml:space="preserve">ogin in screens, ease of use as well as logistical placement of buttons and menus. </w:t>
      </w:r>
      <w:r w:rsidR="00944326" w:rsidRPr="004270DE">
        <w:rPr>
          <w:rFonts w:ascii="Arial" w:eastAsia="Calibri" w:hAnsi="Arial" w:cs="Arial"/>
          <w:sz w:val="24"/>
          <w:szCs w:val="24"/>
          <w:lang w:val="en-GB"/>
        </w:rPr>
        <w:t>We felt that our s</w:t>
      </w:r>
      <w:r w:rsidRPr="004270DE">
        <w:rPr>
          <w:rFonts w:ascii="Arial" w:eastAsia="Calibri" w:hAnsi="Arial" w:cs="Arial"/>
          <w:sz w:val="24"/>
          <w:szCs w:val="24"/>
          <w:lang w:val="en-GB"/>
        </w:rPr>
        <w:t xml:space="preserve">oftware design ought to incorporate a portrayal of the general engineering. This ought to incorporate the equipment, databases, and outsider structures your product will utilize or associate with. This is the master plan of what is running where and how every one of the parts will interface. </w:t>
      </w:r>
      <w:r w:rsidR="005C187E" w:rsidRPr="004270DE">
        <w:rPr>
          <w:rFonts w:ascii="Arial" w:eastAsia="Calibri" w:hAnsi="Arial" w:cs="Arial"/>
          <w:sz w:val="24"/>
          <w:szCs w:val="24"/>
          <w:lang w:val="en-GB"/>
        </w:rPr>
        <w:t xml:space="preserve">The major functions of the Time Tracking System include the ability for the user to log into the app, input a Request for Time Off (RTO) and submit the request. The system will route the request to the logged in user’s manager for approval or denial. This in approval/denial will route the request back to the user with an email notification/update in the mobile app. </w:t>
      </w:r>
    </w:p>
    <w:p w:rsidR="005C187E" w:rsidRPr="004270DE" w:rsidRDefault="005C187E" w:rsidP="005C187E">
      <w:pPr>
        <w:spacing w:line="480" w:lineRule="auto"/>
        <w:jc w:val="center"/>
        <w:rPr>
          <w:rFonts w:ascii="Arial" w:hAnsi="Arial" w:cs="Arial"/>
          <w:b/>
          <w:noProof/>
        </w:rPr>
      </w:pPr>
      <w:r w:rsidRPr="004270DE">
        <w:rPr>
          <w:rFonts w:ascii="Arial" w:hAnsi="Arial" w:cs="Arial"/>
          <w:b/>
          <w:noProof/>
        </w:rPr>
        <w:t>Time Tracking System (TTS) Flow Chart</w:t>
      </w:r>
    </w:p>
    <w:p w:rsidR="00597056" w:rsidRPr="004270DE" w:rsidRDefault="005C187E" w:rsidP="009714A9">
      <w:pPr>
        <w:spacing w:line="480" w:lineRule="auto"/>
        <w:rPr>
          <w:rFonts w:ascii="Arial" w:hAnsi="Arial" w:cs="Arial"/>
          <w:noProof/>
        </w:rPr>
      </w:pPr>
      <w:r w:rsidRPr="004270DE">
        <w:rPr>
          <w:rFonts w:ascii="Arial" w:hAnsi="Arial" w:cs="Arial"/>
          <w:noProof/>
        </w:rPr>
        <w:t xml:space="preserve">     Attached </w:t>
      </w:r>
      <w:r w:rsidR="00597056" w:rsidRPr="004270DE">
        <w:rPr>
          <w:rFonts w:ascii="Arial" w:hAnsi="Arial" w:cs="Arial"/>
          <w:noProof/>
        </w:rPr>
        <w:t xml:space="preserve">you will see a flow chart of the Time Tracking System (TTS). This flow chart shows the steps a user would take to input a request for time off. </w:t>
      </w:r>
      <w:r w:rsidR="0007783D" w:rsidRPr="004270DE">
        <w:rPr>
          <w:rFonts w:ascii="Arial" w:hAnsi="Arial" w:cs="Arial"/>
          <w:noProof/>
        </w:rPr>
        <w:t xml:space="preserve">It shows the decision points as well as the notifications that are sent to the users manager and the approval/denial steps that take place. </w:t>
      </w:r>
    </w:p>
    <w:p w:rsidR="00597056" w:rsidRPr="004270DE" w:rsidRDefault="005C187E" w:rsidP="005C187E">
      <w:pPr>
        <w:jc w:val="center"/>
        <w:rPr>
          <w:rFonts w:ascii="Arial" w:hAnsi="Arial" w:cs="Arial"/>
          <w:b/>
        </w:rPr>
      </w:pPr>
      <w:r w:rsidRPr="004270DE">
        <w:rPr>
          <w:rFonts w:ascii="Arial" w:hAnsi="Arial" w:cs="Arial"/>
          <w:b/>
        </w:rPr>
        <w:t>Four Database Tables with Data Structure</w:t>
      </w:r>
    </w:p>
    <w:p w:rsidR="005C187E" w:rsidRPr="004270DE" w:rsidRDefault="005C187E" w:rsidP="005C187E">
      <w:pPr>
        <w:spacing w:line="480" w:lineRule="auto"/>
        <w:rPr>
          <w:rFonts w:ascii="Arial" w:hAnsi="Arial" w:cs="Arial"/>
        </w:rPr>
      </w:pPr>
      <w:r w:rsidRPr="004270DE">
        <w:rPr>
          <w:rFonts w:ascii="Arial" w:hAnsi="Arial" w:cs="Arial"/>
        </w:rPr>
        <w:t xml:space="preserve">     Attached you will also see a database table chart that includes the data structure</w:t>
      </w:r>
      <w:r w:rsidR="00596F41" w:rsidRPr="004270DE">
        <w:rPr>
          <w:rFonts w:ascii="Arial" w:hAnsi="Arial" w:cs="Arial"/>
        </w:rPr>
        <w:t xml:space="preserve"> of four tables from our Time Tracking System (TTS)</w:t>
      </w:r>
      <w:r w:rsidRPr="004270DE">
        <w:rPr>
          <w:rFonts w:ascii="Arial" w:hAnsi="Arial" w:cs="Arial"/>
        </w:rPr>
        <w:t xml:space="preserve">. This document demonstrates the relationships between the tables we have chosen and identifies the primary keys for those tables. </w:t>
      </w:r>
    </w:p>
    <w:p w:rsidR="005C187E" w:rsidRPr="004270DE" w:rsidRDefault="005C187E" w:rsidP="00596F41">
      <w:pPr>
        <w:spacing w:after="0" w:line="480" w:lineRule="auto"/>
        <w:rPr>
          <w:rFonts w:ascii="Arial" w:hAnsi="Arial" w:cs="Arial"/>
          <w:b/>
        </w:rPr>
      </w:pPr>
      <w:r w:rsidRPr="004270DE">
        <w:rPr>
          <w:rFonts w:ascii="Arial" w:hAnsi="Arial" w:cs="Arial"/>
          <w:b/>
        </w:rPr>
        <w:t>Table Names</w:t>
      </w:r>
      <w:r w:rsidR="00596F41" w:rsidRPr="004270DE">
        <w:rPr>
          <w:rFonts w:ascii="Arial" w:hAnsi="Arial" w:cs="Arial"/>
          <w:b/>
        </w:rPr>
        <w:t>/Primary Keys</w:t>
      </w:r>
      <w:r w:rsidRPr="004270DE">
        <w:rPr>
          <w:rFonts w:ascii="Arial" w:hAnsi="Arial" w:cs="Arial"/>
          <w:b/>
        </w:rPr>
        <w:t xml:space="preserve">: </w:t>
      </w:r>
      <w:r w:rsidRPr="004270DE">
        <w:rPr>
          <w:rFonts w:ascii="Arial" w:hAnsi="Arial" w:cs="Arial"/>
          <w:b/>
        </w:rPr>
        <w:tab/>
      </w:r>
    </w:p>
    <w:p w:rsidR="005C187E" w:rsidRPr="004270DE" w:rsidRDefault="005C187E" w:rsidP="00596F41">
      <w:pPr>
        <w:pStyle w:val="ListParagraph"/>
        <w:numPr>
          <w:ilvl w:val="0"/>
          <w:numId w:val="3"/>
        </w:numPr>
        <w:spacing w:line="360" w:lineRule="auto"/>
        <w:rPr>
          <w:rFonts w:ascii="Arial" w:hAnsi="Arial" w:cs="Arial"/>
        </w:rPr>
      </w:pPr>
      <w:r w:rsidRPr="004270DE">
        <w:rPr>
          <w:rFonts w:ascii="Arial" w:hAnsi="Arial" w:cs="Arial"/>
        </w:rPr>
        <w:t>Employee_ID</w:t>
      </w:r>
      <w:r w:rsidR="00596F41" w:rsidRPr="004270DE">
        <w:rPr>
          <w:rFonts w:ascii="Arial" w:hAnsi="Arial" w:cs="Arial"/>
        </w:rPr>
        <w:t xml:space="preserve"> / </w:t>
      </w:r>
      <w:proofErr w:type="spellStart"/>
      <w:r w:rsidR="00596F41" w:rsidRPr="004270DE">
        <w:rPr>
          <w:rFonts w:ascii="Arial" w:hAnsi="Arial" w:cs="Arial"/>
        </w:rPr>
        <w:t>Employee_ID</w:t>
      </w:r>
      <w:proofErr w:type="spellEnd"/>
      <w:r w:rsidR="00596F41" w:rsidRPr="004270DE">
        <w:rPr>
          <w:rFonts w:ascii="Arial" w:hAnsi="Arial" w:cs="Arial"/>
        </w:rPr>
        <w:t xml:space="preserve"> (PK)</w:t>
      </w:r>
    </w:p>
    <w:p w:rsidR="005C187E" w:rsidRPr="004270DE" w:rsidRDefault="005C187E" w:rsidP="00596F41">
      <w:pPr>
        <w:pStyle w:val="ListParagraph"/>
        <w:numPr>
          <w:ilvl w:val="0"/>
          <w:numId w:val="3"/>
        </w:numPr>
        <w:spacing w:line="360" w:lineRule="auto"/>
        <w:rPr>
          <w:rFonts w:ascii="Arial" w:hAnsi="Arial" w:cs="Arial"/>
        </w:rPr>
      </w:pPr>
      <w:proofErr w:type="spellStart"/>
      <w:r w:rsidRPr="004270DE">
        <w:rPr>
          <w:rFonts w:ascii="Arial" w:hAnsi="Arial" w:cs="Arial"/>
        </w:rPr>
        <w:t>Employee_Manager</w:t>
      </w:r>
      <w:proofErr w:type="spellEnd"/>
      <w:r w:rsidR="00596F41" w:rsidRPr="004270DE">
        <w:rPr>
          <w:rFonts w:ascii="Arial" w:hAnsi="Arial" w:cs="Arial"/>
        </w:rPr>
        <w:t xml:space="preserve"> / </w:t>
      </w:r>
      <w:proofErr w:type="spellStart"/>
      <w:r w:rsidR="00596F41" w:rsidRPr="004270DE">
        <w:rPr>
          <w:rFonts w:ascii="Arial" w:hAnsi="Arial" w:cs="Arial"/>
        </w:rPr>
        <w:t>Emp_Manager</w:t>
      </w:r>
      <w:proofErr w:type="spellEnd"/>
      <w:r w:rsidR="00596F41" w:rsidRPr="004270DE">
        <w:rPr>
          <w:rFonts w:ascii="Arial" w:hAnsi="Arial" w:cs="Arial"/>
        </w:rPr>
        <w:t xml:space="preserve"> (PK)</w:t>
      </w:r>
    </w:p>
    <w:p w:rsidR="005C187E" w:rsidRPr="004270DE" w:rsidRDefault="005C187E" w:rsidP="00596F41">
      <w:pPr>
        <w:pStyle w:val="ListParagraph"/>
        <w:numPr>
          <w:ilvl w:val="0"/>
          <w:numId w:val="3"/>
        </w:numPr>
        <w:spacing w:line="360" w:lineRule="auto"/>
        <w:rPr>
          <w:rFonts w:ascii="Arial" w:hAnsi="Arial" w:cs="Arial"/>
        </w:rPr>
      </w:pPr>
      <w:proofErr w:type="spellStart"/>
      <w:r w:rsidRPr="004270DE">
        <w:rPr>
          <w:rFonts w:ascii="Arial" w:hAnsi="Arial" w:cs="Arial"/>
        </w:rPr>
        <w:t>Employee_AcruedHours</w:t>
      </w:r>
      <w:proofErr w:type="spellEnd"/>
      <w:r w:rsidR="00596F41" w:rsidRPr="004270DE">
        <w:rPr>
          <w:rFonts w:ascii="Arial" w:hAnsi="Arial" w:cs="Arial"/>
        </w:rPr>
        <w:t xml:space="preserve"> / </w:t>
      </w:r>
      <w:proofErr w:type="spellStart"/>
      <w:r w:rsidR="00596F41" w:rsidRPr="004270DE">
        <w:rPr>
          <w:rFonts w:ascii="Arial" w:hAnsi="Arial" w:cs="Arial"/>
        </w:rPr>
        <w:t>Accrued_Hours</w:t>
      </w:r>
      <w:proofErr w:type="spellEnd"/>
      <w:r w:rsidR="00596F41" w:rsidRPr="004270DE">
        <w:rPr>
          <w:rFonts w:ascii="Arial" w:hAnsi="Arial" w:cs="Arial"/>
        </w:rPr>
        <w:t xml:space="preserve"> (PK)</w:t>
      </w:r>
    </w:p>
    <w:p w:rsidR="005C187E" w:rsidRPr="004270DE" w:rsidRDefault="005C187E" w:rsidP="00596F41">
      <w:pPr>
        <w:pStyle w:val="ListParagraph"/>
        <w:numPr>
          <w:ilvl w:val="0"/>
          <w:numId w:val="3"/>
        </w:numPr>
        <w:spacing w:line="360" w:lineRule="auto"/>
        <w:rPr>
          <w:rFonts w:ascii="Arial" w:hAnsi="Arial" w:cs="Arial"/>
        </w:rPr>
      </w:pPr>
      <w:proofErr w:type="spellStart"/>
      <w:r w:rsidRPr="004270DE">
        <w:rPr>
          <w:rFonts w:ascii="Arial" w:hAnsi="Arial" w:cs="Arial"/>
        </w:rPr>
        <w:t>Employee_TOR</w:t>
      </w:r>
      <w:proofErr w:type="spellEnd"/>
      <w:r w:rsidR="00596F41" w:rsidRPr="004270DE">
        <w:rPr>
          <w:rFonts w:ascii="Arial" w:hAnsi="Arial" w:cs="Arial"/>
        </w:rPr>
        <w:t xml:space="preserve"> / </w:t>
      </w:r>
      <w:proofErr w:type="spellStart"/>
      <w:r w:rsidR="00596F41" w:rsidRPr="004270DE">
        <w:rPr>
          <w:rFonts w:ascii="Arial" w:hAnsi="Arial" w:cs="Arial"/>
        </w:rPr>
        <w:t>Time_Off_Reques_ID</w:t>
      </w:r>
      <w:proofErr w:type="spellEnd"/>
      <w:r w:rsidR="00596F41" w:rsidRPr="004270DE">
        <w:rPr>
          <w:rFonts w:ascii="Arial" w:hAnsi="Arial" w:cs="Arial"/>
        </w:rPr>
        <w:t xml:space="preserve"> (PK)</w:t>
      </w:r>
    </w:p>
    <w:p w:rsidR="008E66F7" w:rsidRPr="004270DE" w:rsidRDefault="008E66F7" w:rsidP="008E66F7">
      <w:pPr>
        <w:jc w:val="center"/>
        <w:rPr>
          <w:rFonts w:ascii="Arial" w:hAnsi="Arial" w:cs="Arial"/>
          <w:b/>
        </w:rPr>
      </w:pPr>
      <w:r w:rsidRPr="004270DE">
        <w:rPr>
          <w:rFonts w:ascii="Arial" w:hAnsi="Arial" w:cs="Arial"/>
          <w:b/>
        </w:rPr>
        <w:lastRenderedPageBreak/>
        <w:t>REFERENCES</w:t>
      </w:r>
    </w:p>
    <w:p w:rsidR="008E66F7" w:rsidRPr="004270DE" w:rsidRDefault="00596F41" w:rsidP="00596F41">
      <w:pPr>
        <w:spacing w:line="360" w:lineRule="auto"/>
        <w:ind w:left="720" w:hanging="720"/>
        <w:rPr>
          <w:rFonts w:ascii="Arial" w:hAnsi="Arial" w:cs="Arial"/>
        </w:rPr>
      </w:pPr>
      <w:r w:rsidRPr="004270DE">
        <w:rPr>
          <w:rFonts w:ascii="Arial" w:eastAsia="Arial" w:hAnsi="Arial" w:cs="Arial"/>
          <w:color w:val="333333"/>
          <w:sz w:val="21"/>
          <w:szCs w:val="21"/>
        </w:rPr>
        <w:t xml:space="preserve">Burk, Sue. (2011-Jan). </w:t>
      </w:r>
      <w:r w:rsidR="008E66F7" w:rsidRPr="004270DE">
        <w:rPr>
          <w:rFonts w:ascii="Arial" w:eastAsia="Arial" w:hAnsi="Arial" w:cs="Arial"/>
          <w:color w:val="333333"/>
          <w:sz w:val="21"/>
          <w:szCs w:val="21"/>
        </w:rPr>
        <w:t>How to begin the software requirements gathering process: Elicitation and analysis techniques. (2018). Retrieved from http://searchsoftwarequality.techtarget.com/answer/How-to-begin-the-software-requirements-gathering-process-Elicitation-and-analysis-techniques</w:t>
      </w:r>
    </w:p>
    <w:p w:rsidR="007224E8" w:rsidRPr="004270DE" w:rsidRDefault="007224E8" w:rsidP="00596F41">
      <w:pPr>
        <w:spacing w:line="360" w:lineRule="auto"/>
        <w:ind w:left="720" w:hanging="720"/>
        <w:rPr>
          <w:rFonts w:ascii="Arial" w:eastAsia="Arial" w:hAnsi="Arial" w:cs="Arial"/>
          <w:sz w:val="21"/>
          <w:szCs w:val="21"/>
        </w:rPr>
      </w:pPr>
      <w:r w:rsidRPr="004270DE">
        <w:rPr>
          <w:rFonts w:ascii="Arial" w:eastAsia="Arial" w:hAnsi="Arial" w:cs="Arial"/>
          <w:sz w:val="21"/>
          <w:szCs w:val="21"/>
        </w:rPr>
        <w:t xml:space="preserve">Pressman, Roger, Bruce Maxim. Software Engineering: A Practitioner's Approach, 8th Edition. McGraw-Hill Learning Solutions, 1/2014. </w:t>
      </w:r>
      <w:proofErr w:type="spellStart"/>
      <w:r w:rsidRPr="004270DE">
        <w:rPr>
          <w:rFonts w:ascii="Arial" w:eastAsia="Arial" w:hAnsi="Arial" w:cs="Arial"/>
          <w:sz w:val="21"/>
          <w:szCs w:val="21"/>
        </w:rPr>
        <w:t>VitalBook</w:t>
      </w:r>
      <w:proofErr w:type="spellEnd"/>
      <w:r w:rsidRPr="004270DE">
        <w:rPr>
          <w:rFonts w:ascii="Arial" w:eastAsia="Arial" w:hAnsi="Arial" w:cs="Arial"/>
          <w:sz w:val="21"/>
          <w:szCs w:val="21"/>
        </w:rPr>
        <w:t xml:space="preserve"> file.</w:t>
      </w:r>
    </w:p>
    <w:p w:rsidR="00596F41" w:rsidRPr="004270DE" w:rsidRDefault="004270DE" w:rsidP="00596F41">
      <w:pPr>
        <w:spacing w:line="360" w:lineRule="auto"/>
        <w:ind w:left="720" w:hanging="720"/>
        <w:rPr>
          <w:rFonts w:ascii="Arial" w:eastAsia="Arial" w:hAnsi="Arial" w:cs="Arial"/>
          <w:sz w:val="21"/>
          <w:szCs w:val="21"/>
        </w:rPr>
      </w:pPr>
      <w:r w:rsidRPr="004270DE">
        <w:rPr>
          <w:rFonts w:ascii="Arial" w:eastAsia="Arial" w:hAnsi="Arial" w:cs="Arial"/>
          <w:sz w:val="21"/>
          <w:szCs w:val="21"/>
        </w:rPr>
        <w:t>CS.Utah.edu (</w:t>
      </w:r>
      <w:r w:rsidR="00596F41" w:rsidRPr="004270DE">
        <w:rPr>
          <w:rFonts w:ascii="Arial" w:eastAsia="Arial" w:hAnsi="Arial" w:cs="Arial"/>
          <w:sz w:val="21"/>
          <w:szCs w:val="21"/>
        </w:rPr>
        <w:t>2005-Feb). Software Design Specification. Retrieved from http://www.cs.utah.edu/~jamesj/ayb2005/docs/SDS_v2.htm</w:t>
      </w:r>
    </w:p>
    <w:p w:rsidR="008E66F7" w:rsidRPr="004270DE" w:rsidRDefault="008E66F7">
      <w:pPr>
        <w:rPr>
          <w:rFonts w:ascii="Arial" w:hAnsi="Arial" w:cs="Arial"/>
        </w:rPr>
      </w:pPr>
    </w:p>
    <w:sectPr w:rsidR="008E66F7" w:rsidRPr="004270DE" w:rsidSect="004270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6494" w:rsidRDefault="001A6494" w:rsidP="004270DE">
      <w:pPr>
        <w:spacing w:after="0" w:line="240" w:lineRule="auto"/>
      </w:pPr>
      <w:r>
        <w:separator/>
      </w:r>
    </w:p>
  </w:endnote>
  <w:endnote w:type="continuationSeparator" w:id="0">
    <w:p w:rsidR="001A6494" w:rsidRDefault="001A6494" w:rsidP="00427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6494" w:rsidRDefault="001A6494" w:rsidP="004270DE">
      <w:pPr>
        <w:spacing w:after="0" w:line="240" w:lineRule="auto"/>
      </w:pPr>
      <w:r>
        <w:separator/>
      </w:r>
    </w:p>
  </w:footnote>
  <w:footnote w:type="continuationSeparator" w:id="0">
    <w:p w:rsidR="001A6494" w:rsidRDefault="001A6494" w:rsidP="00427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0DE" w:rsidRPr="004270DE" w:rsidRDefault="004270DE">
    <w:pPr>
      <w:pStyle w:val="Header"/>
      <w:rPr>
        <w:rFonts w:ascii="Arial" w:hAnsi="Arial" w:cs="Arial"/>
      </w:rPr>
    </w:pPr>
    <w:r w:rsidRPr="004270DE">
      <w:rPr>
        <w:rFonts w:ascii="Arial" w:hAnsi="Arial" w:cs="Arial"/>
      </w:rPr>
      <w:t xml:space="preserve">Process and Design Document – Learning Team C                                                     </w:t>
    </w:r>
    <w:r w:rsidRPr="004270DE">
      <w:rPr>
        <w:rFonts w:ascii="Arial" w:hAnsi="Arial" w:cs="Arial"/>
      </w:rPr>
      <w:fldChar w:fldCharType="begin"/>
    </w:r>
    <w:r w:rsidRPr="004270DE">
      <w:rPr>
        <w:rFonts w:ascii="Arial" w:hAnsi="Arial" w:cs="Arial"/>
      </w:rPr>
      <w:instrText xml:space="preserve"> PAGE  \* Arabic  \* MERGEFORMAT </w:instrText>
    </w:r>
    <w:r w:rsidRPr="004270DE">
      <w:rPr>
        <w:rFonts w:ascii="Arial" w:hAnsi="Arial" w:cs="Arial"/>
      </w:rPr>
      <w:fldChar w:fldCharType="separate"/>
    </w:r>
    <w:r w:rsidR="00C73698">
      <w:rPr>
        <w:rFonts w:ascii="Arial" w:hAnsi="Arial" w:cs="Arial"/>
        <w:noProof/>
      </w:rPr>
      <w:t>4</w:t>
    </w:r>
    <w:r w:rsidRPr="004270DE">
      <w:rPr>
        <w:rFonts w:ascii="Arial" w:hAnsi="Arial" w:cs="Ari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0DE" w:rsidRPr="004270DE" w:rsidRDefault="004270DE">
    <w:pPr>
      <w:pStyle w:val="Header"/>
      <w:rPr>
        <w:rFonts w:ascii="Arial" w:hAnsi="Arial" w:cs="Arial"/>
      </w:rPr>
    </w:pPr>
    <w:r w:rsidRPr="004270DE">
      <w:rPr>
        <w:rFonts w:ascii="Arial" w:hAnsi="Arial" w:cs="Arial"/>
      </w:rPr>
      <w:t xml:space="preserve">Running Head: Process and Design Document – Learning Team C                                   </w:t>
    </w:r>
    <w:r w:rsidRPr="004270DE">
      <w:rPr>
        <w:rFonts w:ascii="Arial" w:hAnsi="Arial" w:cs="Arial"/>
      </w:rPr>
      <w:fldChar w:fldCharType="begin"/>
    </w:r>
    <w:r w:rsidRPr="004270DE">
      <w:rPr>
        <w:rFonts w:ascii="Arial" w:hAnsi="Arial" w:cs="Arial"/>
      </w:rPr>
      <w:instrText xml:space="preserve"> PAGE  \* Arabic  \* MERGEFORMAT </w:instrText>
    </w:r>
    <w:r w:rsidRPr="004270DE">
      <w:rPr>
        <w:rFonts w:ascii="Arial" w:hAnsi="Arial" w:cs="Arial"/>
      </w:rPr>
      <w:fldChar w:fldCharType="separate"/>
    </w:r>
    <w:r w:rsidR="00C73698">
      <w:rPr>
        <w:rFonts w:ascii="Arial" w:hAnsi="Arial" w:cs="Arial"/>
        <w:noProof/>
      </w:rPr>
      <w:t>1</w:t>
    </w:r>
    <w:r w:rsidRPr="004270DE">
      <w:rPr>
        <w:rFonts w:ascii="Arial" w:hAnsi="Arial" w:cs="Arial"/>
      </w:rPr>
      <w:fldChar w:fldCharType="end"/>
    </w:r>
    <w:r w:rsidRPr="004270DE">
      <w:rPr>
        <w:rFonts w:ascii="Arial" w:hAnsi="Arial" w:cs="Arial"/>
      </w:rPr>
      <w:fldChar w:fldCharType="begin"/>
    </w:r>
    <w:r w:rsidRPr="004270DE">
      <w:rPr>
        <w:rFonts w:ascii="Arial" w:hAnsi="Arial" w:cs="Arial"/>
      </w:rPr>
      <w:instrText xml:space="preserve"> ASK   \* MERGEFORMAT </w:instrText>
    </w:r>
    <w:r w:rsidRPr="004270DE">
      <w:rPr>
        <w:rFonts w:ascii="Arial" w:hAnsi="Arial" w:cs="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E05FC"/>
    <w:multiLevelType w:val="hybridMultilevel"/>
    <w:tmpl w:val="93DA9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D338FD"/>
    <w:multiLevelType w:val="hybridMultilevel"/>
    <w:tmpl w:val="E252F63A"/>
    <w:lvl w:ilvl="0" w:tplc="C4D0E858">
      <w:start w:val="1"/>
      <w:numFmt w:val="bullet"/>
      <w:lvlText w:val=""/>
      <w:lvlJc w:val="left"/>
      <w:pPr>
        <w:ind w:left="720" w:hanging="360"/>
      </w:pPr>
      <w:rPr>
        <w:rFonts w:ascii="Symbol" w:hAnsi="Symbol" w:hint="default"/>
      </w:rPr>
    </w:lvl>
    <w:lvl w:ilvl="1" w:tplc="1CAC4886">
      <w:start w:val="1"/>
      <w:numFmt w:val="bullet"/>
      <w:lvlText w:val=""/>
      <w:lvlJc w:val="left"/>
      <w:pPr>
        <w:ind w:left="1440" w:hanging="360"/>
      </w:pPr>
      <w:rPr>
        <w:rFonts w:ascii="Symbol" w:hAnsi="Symbol" w:hint="default"/>
      </w:rPr>
    </w:lvl>
    <w:lvl w:ilvl="2" w:tplc="C77EA330">
      <w:start w:val="1"/>
      <w:numFmt w:val="bullet"/>
      <w:lvlText w:val=""/>
      <w:lvlJc w:val="left"/>
      <w:pPr>
        <w:ind w:left="2160" w:hanging="360"/>
      </w:pPr>
      <w:rPr>
        <w:rFonts w:ascii="Wingdings" w:hAnsi="Wingdings" w:hint="default"/>
      </w:rPr>
    </w:lvl>
    <w:lvl w:ilvl="3" w:tplc="DDBC2222">
      <w:start w:val="1"/>
      <w:numFmt w:val="bullet"/>
      <w:lvlText w:val=""/>
      <w:lvlJc w:val="left"/>
      <w:pPr>
        <w:ind w:left="2880" w:hanging="360"/>
      </w:pPr>
      <w:rPr>
        <w:rFonts w:ascii="Symbol" w:hAnsi="Symbol" w:hint="default"/>
      </w:rPr>
    </w:lvl>
    <w:lvl w:ilvl="4" w:tplc="E146C95E">
      <w:start w:val="1"/>
      <w:numFmt w:val="bullet"/>
      <w:lvlText w:val="o"/>
      <w:lvlJc w:val="left"/>
      <w:pPr>
        <w:ind w:left="3600" w:hanging="360"/>
      </w:pPr>
      <w:rPr>
        <w:rFonts w:ascii="Courier New" w:hAnsi="Courier New" w:hint="default"/>
      </w:rPr>
    </w:lvl>
    <w:lvl w:ilvl="5" w:tplc="C0842CBA">
      <w:start w:val="1"/>
      <w:numFmt w:val="bullet"/>
      <w:lvlText w:val=""/>
      <w:lvlJc w:val="left"/>
      <w:pPr>
        <w:ind w:left="4320" w:hanging="360"/>
      </w:pPr>
      <w:rPr>
        <w:rFonts w:ascii="Wingdings" w:hAnsi="Wingdings" w:hint="default"/>
      </w:rPr>
    </w:lvl>
    <w:lvl w:ilvl="6" w:tplc="5E3A3898">
      <w:start w:val="1"/>
      <w:numFmt w:val="bullet"/>
      <w:lvlText w:val=""/>
      <w:lvlJc w:val="left"/>
      <w:pPr>
        <w:ind w:left="5040" w:hanging="360"/>
      </w:pPr>
      <w:rPr>
        <w:rFonts w:ascii="Symbol" w:hAnsi="Symbol" w:hint="default"/>
      </w:rPr>
    </w:lvl>
    <w:lvl w:ilvl="7" w:tplc="97227070">
      <w:start w:val="1"/>
      <w:numFmt w:val="bullet"/>
      <w:lvlText w:val="o"/>
      <w:lvlJc w:val="left"/>
      <w:pPr>
        <w:ind w:left="5760" w:hanging="360"/>
      </w:pPr>
      <w:rPr>
        <w:rFonts w:ascii="Courier New" w:hAnsi="Courier New" w:hint="default"/>
      </w:rPr>
    </w:lvl>
    <w:lvl w:ilvl="8" w:tplc="0D420A42">
      <w:start w:val="1"/>
      <w:numFmt w:val="bullet"/>
      <w:lvlText w:val=""/>
      <w:lvlJc w:val="left"/>
      <w:pPr>
        <w:ind w:left="6480" w:hanging="360"/>
      </w:pPr>
      <w:rPr>
        <w:rFonts w:ascii="Wingdings" w:hAnsi="Wingdings" w:hint="default"/>
      </w:rPr>
    </w:lvl>
  </w:abstractNum>
  <w:abstractNum w:abstractNumId="2" w15:restartNumberingAfterBreak="0">
    <w:nsid w:val="6CD919E4"/>
    <w:multiLevelType w:val="hybridMultilevel"/>
    <w:tmpl w:val="08365702"/>
    <w:lvl w:ilvl="0" w:tplc="54407B5A">
      <w:start w:val="1"/>
      <w:numFmt w:val="bullet"/>
      <w:lvlText w:val=""/>
      <w:lvlJc w:val="left"/>
      <w:pPr>
        <w:ind w:left="720" w:hanging="360"/>
      </w:pPr>
      <w:rPr>
        <w:rFonts w:ascii="Symbol" w:hAnsi="Symbol" w:hint="default"/>
      </w:rPr>
    </w:lvl>
    <w:lvl w:ilvl="1" w:tplc="B8D6729E">
      <w:start w:val="1"/>
      <w:numFmt w:val="bullet"/>
      <w:lvlText w:val=""/>
      <w:lvlJc w:val="left"/>
      <w:pPr>
        <w:ind w:left="1440" w:hanging="360"/>
      </w:pPr>
      <w:rPr>
        <w:rFonts w:ascii="Symbol" w:hAnsi="Symbol" w:hint="default"/>
      </w:rPr>
    </w:lvl>
    <w:lvl w:ilvl="2" w:tplc="95601614">
      <w:start w:val="1"/>
      <w:numFmt w:val="bullet"/>
      <w:lvlText w:val=""/>
      <w:lvlJc w:val="left"/>
      <w:pPr>
        <w:ind w:left="2160" w:hanging="360"/>
      </w:pPr>
      <w:rPr>
        <w:rFonts w:ascii="Wingdings" w:hAnsi="Wingdings" w:hint="default"/>
      </w:rPr>
    </w:lvl>
    <w:lvl w:ilvl="3" w:tplc="64020788">
      <w:start w:val="1"/>
      <w:numFmt w:val="bullet"/>
      <w:lvlText w:val=""/>
      <w:lvlJc w:val="left"/>
      <w:pPr>
        <w:ind w:left="2880" w:hanging="360"/>
      </w:pPr>
      <w:rPr>
        <w:rFonts w:ascii="Symbol" w:hAnsi="Symbol" w:hint="default"/>
      </w:rPr>
    </w:lvl>
    <w:lvl w:ilvl="4" w:tplc="46989724">
      <w:start w:val="1"/>
      <w:numFmt w:val="bullet"/>
      <w:lvlText w:val="o"/>
      <w:lvlJc w:val="left"/>
      <w:pPr>
        <w:ind w:left="3600" w:hanging="360"/>
      </w:pPr>
      <w:rPr>
        <w:rFonts w:ascii="Courier New" w:hAnsi="Courier New" w:hint="default"/>
      </w:rPr>
    </w:lvl>
    <w:lvl w:ilvl="5" w:tplc="C340FC4A">
      <w:start w:val="1"/>
      <w:numFmt w:val="bullet"/>
      <w:lvlText w:val=""/>
      <w:lvlJc w:val="left"/>
      <w:pPr>
        <w:ind w:left="4320" w:hanging="360"/>
      </w:pPr>
      <w:rPr>
        <w:rFonts w:ascii="Wingdings" w:hAnsi="Wingdings" w:hint="default"/>
      </w:rPr>
    </w:lvl>
    <w:lvl w:ilvl="6" w:tplc="345640D2">
      <w:start w:val="1"/>
      <w:numFmt w:val="bullet"/>
      <w:lvlText w:val=""/>
      <w:lvlJc w:val="left"/>
      <w:pPr>
        <w:ind w:left="5040" w:hanging="360"/>
      </w:pPr>
      <w:rPr>
        <w:rFonts w:ascii="Symbol" w:hAnsi="Symbol" w:hint="default"/>
      </w:rPr>
    </w:lvl>
    <w:lvl w:ilvl="7" w:tplc="0406B328">
      <w:start w:val="1"/>
      <w:numFmt w:val="bullet"/>
      <w:lvlText w:val="o"/>
      <w:lvlJc w:val="left"/>
      <w:pPr>
        <w:ind w:left="5760" w:hanging="360"/>
      </w:pPr>
      <w:rPr>
        <w:rFonts w:ascii="Courier New" w:hAnsi="Courier New" w:hint="default"/>
      </w:rPr>
    </w:lvl>
    <w:lvl w:ilvl="8" w:tplc="826253BA">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601"/>
    <w:rsid w:val="0007783D"/>
    <w:rsid w:val="001A6494"/>
    <w:rsid w:val="004270DE"/>
    <w:rsid w:val="00596F41"/>
    <w:rsid w:val="00597056"/>
    <w:rsid w:val="005C187E"/>
    <w:rsid w:val="007224E8"/>
    <w:rsid w:val="008E66F7"/>
    <w:rsid w:val="00944326"/>
    <w:rsid w:val="009714A9"/>
    <w:rsid w:val="009C4601"/>
    <w:rsid w:val="00A85798"/>
    <w:rsid w:val="00BA04A9"/>
    <w:rsid w:val="00C561F5"/>
    <w:rsid w:val="00C73698"/>
    <w:rsid w:val="00ED2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A722CE-EE7B-4EC9-B7C4-E18F91C8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4E8"/>
    <w:pPr>
      <w:ind w:left="720"/>
      <w:contextualSpacing/>
    </w:pPr>
  </w:style>
  <w:style w:type="paragraph" w:styleId="Header">
    <w:name w:val="header"/>
    <w:basedOn w:val="Normal"/>
    <w:link w:val="HeaderChar"/>
    <w:uiPriority w:val="99"/>
    <w:unhideWhenUsed/>
    <w:rsid w:val="00427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0DE"/>
  </w:style>
  <w:style w:type="paragraph" w:styleId="Footer">
    <w:name w:val="footer"/>
    <w:basedOn w:val="Normal"/>
    <w:link w:val="FooterChar"/>
    <w:uiPriority w:val="99"/>
    <w:unhideWhenUsed/>
    <w:rsid w:val="00427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5868105">
      <w:bodyDiv w:val="1"/>
      <w:marLeft w:val="0"/>
      <w:marRight w:val="0"/>
      <w:marTop w:val="0"/>
      <w:marBottom w:val="0"/>
      <w:divBdr>
        <w:top w:val="none" w:sz="0" w:space="0" w:color="auto"/>
        <w:left w:val="none" w:sz="0" w:space="0" w:color="auto"/>
        <w:bottom w:val="none" w:sz="0" w:space="0" w:color="auto"/>
        <w:right w:val="none" w:sz="0" w:space="0" w:color="auto"/>
      </w:divBdr>
      <w:divsChild>
        <w:div w:id="940842002">
          <w:marLeft w:val="0"/>
          <w:marRight w:val="0"/>
          <w:marTop w:val="0"/>
          <w:marBottom w:val="0"/>
          <w:divBdr>
            <w:top w:val="none" w:sz="0" w:space="0" w:color="auto"/>
            <w:left w:val="none" w:sz="0" w:space="0" w:color="auto"/>
            <w:bottom w:val="none" w:sz="0" w:space="0" w:color="auto"/>
            <w:right w:val="none" w:sz="0" w:space="0" w:color="auto"/>
          </w:divBdr>
          <w:divsChild>
            <w:div w:id="1999115167">
              <w:marLeft w:val="0"/>
              <w:marRight w:val="0"/>
              <w:marTop w:val="0"/>
              <w:marBottom w:val="0"/>
              <w:divBdr>
                <w:top w:val="none" w:sz="0" w:space="0" w:color="auto"/>
                <w:left w:val="none" w:sz="0" w:space="0" w:color="auto"/>
                <w:bottom w:val="none" w:sz="0" w:space="0" w:color="auto"/>
                <w:right w:val="none" w:sz="0" w:space="0" w:color="auto"/>
              </w:divBdr>
              <w:divsChild>
                <w:div w:id="82150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Patron</dc:creator>
  <cp:keywords/>
  <dc:description/>
  <cp:lastModifiedBy>Erik Iverson</cp:lastModifiedBy>
  <cp:revision>2</cp:revision>
  <dcterms:created xsi:type="dcterms:W3CDTF">2018-02-12T18:03:00Z</dcterms:created>
  <dcterms:modified xsi:type="dcterms:W3CDTF">2018-02-12T18:03:00Z</dcterms:modified>
</cp:coreProperties>
</file>