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E41C6" w14:textId="29D595AC" w:rsidR="00DB29E7" w:rsidRDefault="00DB29E7">
      <w:pPr>
        <w:rPr>
          <w:rFonts w:ascii="Times New Roman" w:hAnsi="Times New Roman" w:cs="Times New Roman"/>
          <w:sz w:val="24"/>
          <w:szCs w:val="24"/>
        </w:rPr>
      </w:pPr>
    </w:p>
    <w:p w14:paraId="01DBBE2E" w14:textId="661BA441" w:rsidR="00DB29E7" w:rsidRDefault="00DB29E7">
      <w:pPr>
        <w:rPr>
          <w:rFonts w:ascii="Times New Roman" w:hAnsi="Times New Roman" w:cs="Times New Roman"/>
          <w:sz w:val="24"/>
          <w:szCs w:val="24"/>
        </w:rPr>
      </w:pPr>
    </w:p>
    <w:p w14:paraId="4D793EA3" w14:textId="3F64C8B5" w:rsidR="00DB29E7" w:rsidRDefault="00DB29E7">
      <w:pPr>
        <w:rPr>
          <w:rFonts w:ascii="Times New Roman" w:hAnsi="Times New Roman" w:cs="Times New Roman"/>
          <w:sz w:val="24"/>
          <w:szCs w:val="24"/>
        </w:rPr>
      </w:pPr>
    </w:p>
    <w:p w14:paraId="1874AB43" w14:textId="4EDAE535" w:rsidR="00DB29E7" w:rsidRDefault="00DB29E7">
      <w:pPr>
        <w:rPr>
          <w:rFonts w:ascii="Times New Roman" w:hAnsi="Times New Roman" w:cs="Times New Roman"/>
          <w:sz w:val="24"/>
          <w:szCs w:val="24"/>
        </w:rPr>
      </w:pPr>
    </w:p>
    <w:p w14:paraId="3E98011D" w14:textId="686F8DB9" w:rsidR="00DB29E7" w:rsidRDefault="00DB29E7">
      <w:pPr>
        <w:rPr>
          <w:rFonts w:ascii="Times New Roman" w:hAnsi="Times New Roman" w:cs="Times New Roman"/>
          <w:sz w:val="24"/>
          <w:szCs w:val="24"/>
        </w:rPr>
      </w:pPr>
    </w:p>
    <w:p w14:paraId="1A9CEA65" w14:textId="10D8E5A8" w:rsidR="00DB29E7" w:rsidRDefault="00DB29E7">
      <w:pPr>
        <w:rPr>
          <w:rFonts w:ascii="Times New Roman" w:hAnsi="Times New Roman" w:cs="Times New Roman"/>
          <w:sz w:val="24"/>
          <w:szCs w:val="24"/>
        </w:rPr>
      </w:pPr>
    </w:p>
    <w:p w14:paraId="6BEF2403" w14:textId="504579F4" w:rsidR="00DB29E7" w:rsidRDefault="00DB29E7">
      <w:pPr>
        <w:rPr>
          <w:rFonts w:ascii="Times New Roman" w:hAnsi="Times New Roman" w:cs="Times New Roman"/>
          <w:sz w:val="24"/>
          <w:szCs w:val="24"/>
        </w:rPr>
      </w:pPr>
    </w:p>
    <w:p w14:paraId="14647104" w14:textId="6C506517" w:rsidR="00DB29E7" w:rsidRDefault="00DB29E7">
      <w:pPr>
        <w:rPr>
          <w:rFonts w:ascii="Times New Roman" w:hAnsi="Times New Roman" w:cs="Times New Roman"/>
          <w:sz w:val="24"/>
          <w:szCs w:val="24"/>
        </w:rPr>
      </w:pPr>
    </w:p>
    <w:p w14:paraId="63431DDD" w14:textId="20DD8087" w:rsidR="00DB29E7" w:rsidRDefault="00DB29E7">
      <w:pPr>
        <w:rPr>
          <w:rFonts w:ascii="Times New Roman" w:hAnsi="Times New Roman" w:cs="Times New Roman"/>
          <w:sz w:val="24"/>
          <w:szCs w:val="24"/>
        </w:rPr>
      </w:pPr>
    </w:p>
    <w:p w14:paraId="6C987B54" w14:textId="77777777" w:rsidR="00DB29E7" w:rsidRDefault="00DB29E7">
      <w:pPr>
        <w:rPr>
          <w:rFonts w:ascii="Times New Roman" w:hAnsi="Times New Roman" w:cs="Times New Roman"/>
          <w:sz w:val="24"/>
          <w:szCs w:val="24"/>
        </w:rPr>
      </w:pPr>
    </w:p>
    <w:p w14:paraId="4971B264" w14:textId="77777777" w:rsidR="00DB29E7" w:rsidRDefault="00DB29E7" w:rsidP="00DB29E7">
      <w:pPr>
        <w:ind w:firstLine="720"/>
        <w:jc w:val="center"/>
        <w:rPr>
          <w:rFonts w:ascii="Times New Roman" w:hAnsi="Times New Roman" w:cs="Times New Roman"/>
          <w:sz w:val="24"/>
          <w:szCs w:val="24"/>
        </w:rPr>
      </w:pPr>
    </w:p>
    <w:p w14:paraId="5A5F3FAD" w14:textId="77777777" w:rsidR="00DB29E7" w:rsidRDefault="00DB29E7" w:rsidP="00DB29E7">
      <w:pPr>
        <w:ind w:firstLine="720"/>
        <w:jc w:val="center"/>
        <w:rPr>
          <w:rFonts w:ascii="Times New Roman" w:hAnsi="Times New Roman" w:cs="Times New Roman"/>
          <w:sz w:val="24"/>
          <w:szCs w:val="24"/>
        </w:rPr>
      </w:pPr>
      <w:r>
        <w:rPr>
          <w:rFonts w:ascii="Times New Roman" w:hAnsi="Times New Roman" w:cs="Times New Roman"/>
          <w:sz w:val="24"/>
          <w:szCs w:val="24"/>
        </w:rPr>
        <w:t xml:space="preserve">Learning Window Unit Plan </w:t>
      </w:r>
    </w:p>
    <w:p w14:paraId="3B25B817" w14:textId="131ABEBF" w:rsidR="00DB29E7" w:rsidRDefault="00DB29E7" w:rsidP="00DB29E7">
      <w:pPr>
        <w:ind w:firstLine="720"/>
        <w:jc w:val="center"/>
        <w:rPr>
          <w:rFonts w:ascii="Times New Roman" w:hAnsi="Times New Roman" w:cs="Times New Roman"/>
          <w:sz w:val="24"/>
          <w:szCs w:val="24"/>
        </w:rPr>
      </w:pPr>
      <w:r>
        <w:rPr>
          <w:rFonts w:ascii="Times New Roman" w:hAnsi="Times New Roman" w:cs="Times New Roman"/>
          <w:sz w:val="24"/>
          <w:szCs w:val="24"/>
        </w:rPr>
        <w:t>TEMPLATE</w:t>
      </w:r>
    </w:p>
    <w:p w14:paraId="04145246" w14:textId="7E211AA8" w:rsidR="00DB29E7" w:rsidRDefault="00DB29E7" w:rsidP="00DB29E7">
      <w:pPr>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5708A022" w14:textId="191EE2EF" w:rsidR="00DB29E7" w:rsidRDefault="00DB29E7" w:rsidP="00DB29E7">
      <w:pPr>
        <w:ind w:firstLine="720"/>
        <w:jc w:val="center"/>
        <w:rPr>
          <w:rFonts w:ascii="Times New Roman" w:hAnsi="Times New Roman" w:cs="Times New Roman"/>
          <w:sz w:val="24"/>
          <w:szCs w:val="24"/>
        </w:rPr>
      </w:pPr>
      <w:r>
        <w:rPr>
          <w:rFonts w:ascii="Times New Roman" w:hAnsi="Times New Roman" w:cs="Times New Roman"/>
          <w:sz w:val="24"/>
          <w:szCs w:val="24"/>
        </w:rPr>
        <w:t>EDUC 656</w:t>
      </w:r>
    </w:p>
    <w:p w14:paraId="50F49D40" w14:textId="762B8B9B" w:rsidR="00DB29E7" w:rsidRDefault="00DB29E7" w:rsidP="00DB29E7">
      <w:pPr>
        <w:ind w:firstLine="720"/>
        <w:jc w:val="center"/>
        <w:rPr>
          <w:rFonts w:ascii="Times New Roman" w:hAnsi="Times New Roman" w:cs="Times New Roman"/>
          <w:sz w:val="24"/>
          <w:szCs w:val="24"/>
        </w:rPr>
      </w:pPr>
      <w:r>
        <w:rPr>
          <w:rFonts w:ascii="Times New Roman" w:hAnsi="Times New Roman" w:cs="Times New Roman"/>
          <w:sz w:val="24"/>
          <w:szCs w:val="24"/>
        </w:rPr>
        <w:t>Term Year</w:t>
      </w:r>
    </w:p>
    <w:p w14:paraId="7F97AC18" w14:textId="77777777" w:rsidR="00DB29E7" w:rsidRDefault="00DB29E7" w:rsidP="00DB29E7">
      <w:pPr>
        <w:ind w:firstLine="720"/>
        <w:jc w:val="center"/>
        <w:rPr>
          <w:rFonts w:ascii="Times New Roman" w:hAnsi="Times New Roman" w:cs="Times New Roman"/>
          <w:sz w:val="24"/>
          <w:szCs w:val="24"/>
        </w:rPr>
      </w:pPr>
    </w:p>
    <w:p w14:paraId="646BE160" w14:textId="77777777" w:rsidR="00DB29E7" w:rsidRDefault="00DB29E7">
      <w:pPr>
        <w:rPr>
          <w:rFonts w:ascii="Times New Roman" w:hAnsi="Times New Roman" w:cs="Times New Roman"/>
          <w:sz w:val="24"/>
          <w:szCs w:val="24"/>
        </w:rPr>
      </w:pPr>
      <w:r>
        <w:rPr>
          <w:rFonts w:ascii="Times New Roman" w:hAnsi="Times New Roman" w:cs="Times New Roman"/>
          <w:sz w:val="24"/>
          <w:szCs w:val="24"/>
        </w:rPr>
        <w:br w:type="page"/>
      </w:r>
    </w:p>
    <w:p w14:paraId="31141B81" w14:textId="61ABCB6D" w:rsidR="00DB29E7" w:rsidRDefault="00DB29E7" w:rsidP="00DB29E7">
      <w:pPr>
        <w:ind w:firstLine="720"/>
        <w:rPr>
          <w:rFonts w:ascii="Times New Roman" w:hAnsi="Times New Roman" w:cs="Times New Roman"/>
          <w:b/>
          <w:bCs/>
          <w:sz w:val="24"/>
          <w:szCs w:val="24"/>
        </w:rPr>
      </w:pPr>
      <w:r w:rsidRPr="009E641E">
        <w:rPr>
          <w:rFonts w:ascii="Times New Roman" w:hAnsi="Times New Roman" w:cs="Times New Roman"/>
          <w:b/>
          <w:bCs/>
          <w:sz w:val="24"/>
          <w:szCs w:val="24"/>
        </w:rPr>
        <w:lastRenderedPageBreak/>
        <w:t xml:space="preserve">Section 1. Standards and population information. </w:t>
      </w:r>
    </w:p>
    <w:p w14:paraId="16A8127B" w14:textId="7B69CEB5" w:rsidR="009E641E" w:rsidRPr="009E641E" w:rsidRDefault="009E641E" w:rsidP="00DB29E7">
      <w:pPr>
        <w:ind w:firstLine="720"/>
        <w:rPr>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1795"/>
        <w:gridCol w:w="7555"/>
      </w:tblGrid>
      <w:tr w:rsidR="00DB29E7" w14:paraId="367AA922" w14:textId="77777777" w:rsidTr="00D969D4">
        <w:tc>
          <w:tcPr>
            <w:tcW w:w="1795" w:type="dxa"/>
          </w:tcPr>
          <w:p w14:paraId="6B6FF2D6"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Subject: </w:t>
            </w:r>
          </w:p>
        </w:tc>
        <w:tc>
          <w:tcPr>
            <w:tcW w:w="7555" w:type="dxa"/>
          </w:tcPr>
          <w:p w14:paraId="40C3E6D1" w14:textId="77777777" w:rsidR="00DB29E7" w:rsidRDefault="00DB29E7" w:rsidP="00D969D4">
            <w:pPr>
              <w:rPr>
                <w:rFonts w:ascii="Times New Roman" w:hAnsi="Times New Roman" w:cs="Times New Roman"/>
                <w:sz w:val="24"/>
                <w:szCs w:val="24"/>
              </w:rPr>
            </w:pPr>
          </w:p>
        </w:tc>
      </w:tr>
      <w:tr w:rsidR="00DB29E7" w14:paraId="38126F6A" w14:textId="77777777" w:rsidTr="00D969D4">
        <w:tc>
          <w:tcPr>
            <w:tcW w:w="1795" w:type="dxa"/>
          </w:tcPr>
          <w:p w14:paraId="1AB74297"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Grade Level: </w:t>
            </w:r>
          </w:p>
        </w:tc>
        <w:tc>
          <w:tcPr>
            <w:tcW w:w="7555" w:type="dxa"/>
          </w:tcPr>
          <w:p w14:paraId="0382480B" w14:textId="77777777" w:rsidR="00DB29E7" w:rsidRDefault="00DB29E7" w:rsidP="00D969D4">
            <w:pPr>
              <w:rPr>
                <w:rFonts w:ascii="Times New Roman" w:hAnsi="Times New Roman" w:cs="Times New Roman"/>
                <w:sz w:val="24"/>
                <w:szCs w:val="24"/>
              </w:rPr>
            </w:pPr>
          </w:p>
        </w:tc>
      </w:tr>
      <w:tr w:rsidR="00DB29E7" w14:paraId="2B93CA19" w14:textId="77777777" w:rsidTr="00D969D4">
        <w:tc>
          <w:tcPr>
            <w:tcW w:w="1795" w:type="dxa"/>
          </w:tcPr>
          <w:p w14:paraId="36490FCC"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Topic: </w:t>
            </w:r>
          </w:p>
        </w:tc>
        <w:tc>
          <w:tcPr>
            <w:tcW w:w="7555" w:type="dxa"/>
          </w:tcPr>
          <w:p w14:paraId="2BEFDA3B" w14:textId="77777777" w:rsidR="00DB29E7" w:rsidRDefault="00DB29E7" w:rsidP="00D969D4">
            <w:pPr>
              <w:rPr>
                <w:rFonts w:ascii="Times New Roman" w:hAnsi="Times New Roman" w:cs="Times New Roman"/>
                <w:sz w:val="24"/>
                <w:szCs w:val="24"/>
              </w:rPr>
            </w:pPr>
          </w:p>
        </w:tc>
      </w:tr>
      <w:tr w:rsidR="00DB29E7" w14:paraId="557072C4" w14:textId="77777777" w:rsidTr="00D969D4">
        <w:tc>
          <w:tcPr>
            <w:tcW w:w="1795" w:type="dxa"/>
          </w:tcPr>
          <w:p w14:paraId="068C8633" w14:textId="4E2AF953"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Description of Target Populations, Special Considerations, and </w:t>
            </w:r>
            <w:r w:rsidR="009E641E">
              <w:rPr>
                <w:rFonts w:ascii="Times New Roman" w:hAnsi="Times New Roman" w:cs="Times New Roman"/>
                <w:sz w:val="24"/>
                <w:szCs w:val="24"/>
              </w:rPr>
              <w:t xml:space="preserve">Learning Environment: </w:t>
            </w:r>
          </w:p>
        </w:tc>
        <w:tc>
          <w:tcPr>
            <w:tcW w:w="7555" w:type="dxa"/>
          </w:tcPr>
          <w:p w14:paraId="5805112B" w14:textId="77777777" w:rsidR="00DB29E7" w:rsidRDefault="00DB29E7" w:rsidP="00D969D4">
            <w:pPr>
              <w:rPr>
                <w:rFonts w:ascii="Times New Roman" w:hAnsi="Times New Roman" w:cs="Times New Roman"/>
                <w:sz w:val="24"/>
                <w:szCs w:val="24"/>
              </w:rPr>
            </w:pPr>
          </w:p>
        </w:tc>
      </w:tr>
      <w:tr w:rsidR="00DB29E7" w14:paraId="6E8BB192" w14:textId="77777777" w:rsidTr="00D969D4">
        <w:tc>
          <w:tcPr>
            <w:tcW w:w="9350" w:type="dxa"/>
            <w:gridSpan w:val="2"/>
            <w:shd w:val="clear" w:color="auto" w:fill="BFBFBF" w:themeFill="background1" w:themeFillShade="BF"/>
          </w:tcPr>
          <w:p w14:paraId="5FBCF18E" w14:textId="77777777" w:rsidR="00DB29E7" w:rsidRDefault="00DB29E7" w:rsidP="00D969D4">
            <w:pPr>
              <w:jc w:val="center"/>
              <w:rPr>
                <w:rFonts w:ascii="Times New Roman" w:hAnsi="Times New Roman" w:cs="Times New Roman"/>
                <w:sz w:val="24"/>
                <w:szCs w:val="24"/>
              </w:rPr>
            </w:pPr>
            <w:r>
              <w:rPr>
                <w:rFonts w:ascii="Times New Roman" w:hAnsi="Times New Roman" w:cs="Times New Roman"/>
                <w:sz w:val="24"/>
                <w:szCs w:val="24"/>
              </w:rPr>
              <w:t>Standards I intend to address:</w:t>
            </w:r>
          </w:p>
        </w:tc>
      </w:tr>
      <w:tr w:rsidR="00DB29E7" w14:paraId="0988F440" w14:textId="77777777" w:rsidTr="00D969D4">
        <w:tc>
          <w:tcPr>
            <w:tcW w:w="1795" w:type="dxa"/>
          </w:tcPr>
          <w:p w14:paraId="33F63908"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State Standards:</w:t>
            </w:r>
          </w:p>
          <w:p w14:paraId="002817D8" w14:textId="01C32E76"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(Please include both the number coding and the wording of each standard) </w:t>
            </w:r>
          </w:p>
        </w:tc>
        <w:tc>
          <w:tcPr>
            <w:tcW w:w="7555" w:type="dxa"/>
          </w:tcPr>
          <w:p w14:paraId="1D2758DE" w14:textId="77777777" w:rsidR="00DB29E7" w:rsidRDefault="00DB29E7" w:rsidP="00D969D4">
            <w:pPr>
              <w:rPr>
                <w:rFonts w:ascii="Times New Roman" w:hAnsi="Times New Roman" w:cs="Times New Roman"/>
                <w:sz w:val="24"/>
                <w:szCs w:val="24"/>
              </w:rPr>
            </w:pPr>
          </w:p>
        </w:tc>
      </w:tr>
      <w:tr w:rsidR="00DB29E7" w14:paraId="56079262" w14:textId="77777777" w:rsidTr="00D969D4">
        <w:tc>
          <w:tcPr>
            <w:tcW w:w="1795" w:type="dxa"/>
          </w:tcPr>
          <w:p w14:paraId="660EF491" w14:textId="6AFD3E1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Literacy Standards: </w:t>
            </w:r>
          </w:p>
        </w:tc>
        <w:tc>
          <w:tcPr>
            <w:tcW w:w="7555" w:type="dxa"/>
          </w:tcPr>
          <w:p w14:paraId="17BAD91F" w14:textId="087C65C2" w:rsidR="00DB29E7" w:rsidRPr="009E641E" w:rsidRDefault="00DB29E7" w:rsidP="00D969D4">
            <w:pPr>
              <w:rPr>
                <w:rFonts w:ascii="Times New Roman" w:hAnsi="Times New Roman" w:cs="Times New Roman"/>
                <w:sz w:val="24"/>
                <w:szCs w:val="24"/>
              </w:rPr>
            </w:pPr>
            <w:r w:rsidRPr="009E641E">
              <w:rPr>
                <w:rFonts w:ascii="Times New Roman" w:hAnsi="Times New Roman" w:cs="Times New Roman"/>
                <w:sz w:val="24"/>
                <w:szCs w:val="24"/>
              </w:rPr>
              <w:t xml:space="preserve">Science, Social Studies, History and CTAE related literacy standards can be found at the following link. Please choose a literacy standard that can be incorporated into your overall Unit Plan. </w:t>
            </w:r>
          </w:p>
          <w:p w14:paraId="66C95D27" w14:textId="7669A239" w:rsidR="00DB29E7" w:rsidRDefault="00B611FF" w:rsidP="00D969D4">
            <w:pPr>
              <w:rPr>
                <w:rFonts w:ascii="Times New Roman" w:hAnsi="Times New Roman" w:cs="Times New Roman"/>
                <w:sz w:val="24"/>
                <w:szCs w:val="24"/>
              </w:rPr>
            </w:pPr>
            <w:hyperlink r:id="rId5" w:history="1">
              <w:r w:rsidR="00DB29E7" w:rsidRPr="006E192F">
                <w:rPr>
                  <w:rStyle w:val="Hyperlink"/>
                  <w:rFonts w:ascii="Times New Roman" w:hAnsi="Times New Roman" w:cs="Times New Roman"/>
                  <w:sz w:val="24"/>
                  <w:szCs w:val="24"/>
                </w:rPr>
                <w:t>http://www.corestandards.org/ELA-literacy</w:t>
              </w:r>
            </w:hyperlink>
            <w:r w:rsidR="00DB29E7">
              <w:rPr>
                <w:rFonts w:ascii="Times New Roman" w:hAnsi="Times New Roman" w:cs="Times New Roman"/>
                <w:sz w:val="24"/>
                <w:szCs w:val="24"/>
              </w:rPr>
              <w:t xml:space="preserve"> </w:t>
            </w:r>
          </w:p>
        </w:tc>
      </w:tr>
    </w:tbl>
    <w:p w14:paraId="7B87A50C" w14:textId="77777777" w:rsidR="00DB29E7" w:rsidRDefault="00DB29E7" w:rsidP="00DB29E7">
      <w:pPr>
        <w:ind w:firstLine="720"/>
        <w:rPr>
          <w:rFonts w:ascii="Times New Roman" w:hAnsi="Times New Roman" w:cs="Times New Roman"/>
          <w:sz w:val="24"/>
          <w:szCs w:val="24"/>
        </w:rPr>
      </w:pPr>
    </w:p>
    <w:p w14:paraId="1DD3A955" w14:textId="77777777" w:rsidR="00DB29E7" w:rsidRPr="009E641E" w:rsidRDefault="00DB29E7" w:rsidP="00DB29E7">
      <w:pPr>
        <w:ind w:firstLine="720"/>
        <w:rPr>
          <w:rFonts w:ascii="Times New Roman" w:hAnsi="Times New Roman" w:cs="Times New Roman"/>
          <w:b/>
          <w:bCs/>
          <w:sz w:val="24"/>
          <w:szCs w:val="24"/>
        </w:rPr>
      </w:pPr>
      <w:r w:rsidRPr="009E641E">
        <w:rPr>
          <w:rFonts w:ascii="Times New Roman" w:hAnsi="Times New Roman" w:cs="Times New Roman"/>
          <w:b/>
          <w:bCs/>
          <w:sz w:val="24"/>
          <w:szCs w:val="24"/>
        </w:rPr>
        <w:t>Section 2. Learning Window Considerations</w:t>
      </w:r>
    </w:p>
    <w:tbl>
      <w:tblPr>
        <w:tblStyle w:val="TableGrid"/>
        <w:tblW w:w="0" w:type="auto"/>
        <w:tblLook w:val="04A0" w:firstRow="1" w:lastRow="0" w:firstColumn="1" w:lastColumn="0" w:noHBand="0" w:noVBand="1"/>
      </w:tblPr>
      <w:tblGrid>
        <w:gridCol w:w="4675"/>
        <w:gridCol w:w="4675"/>
      </w:tblGrid>
      <w:tr w:rsidR="00DB29E7" w14:paraId="2B202BD6" w14:textId="77777777" w:rsidTr="00D969D4">
        <w:tc>
          <w:tcPr>
            <w:tcW w:w="4675" w:type="dxa"/>
          </w:tcPr>
          <w:p w14:paraId="5C13F1FA"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What will the students need to KNOW? </w:t>
            </w:r>
          </w:p>
          <w:p w14:paraId="0436E455" w14:textId="651C5222"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(facts, formulas, events, procedures, etc.)  </w:t>
            </w:r>
          </w:p>
        </w:tc>
        <w:tc>
          <w:tcPr>
            <w:tcW w:w="4675" w:type="dxa"/>
          </w:tcPr>
          <w:p w14:paraId="48E2428E" w14:textId="77777777" w:rsidR="00DB29E7" w:rsidRDefault="00DB29E7" w:rsidP="00D969D4">
            <w:pPr>
              <w:rPr>
                <w:rFonts w:ascii="Times New Roman" w:hAnsi="Times New Roman" w:cs="Times New Roman"/>
                <w:sz w:val="24"/>
                <w:szCs w:val="24"/>
              </w:rPr>
            </w:pPr>
          </w:p>
        </w:tc>
      </w:tr>
      <w:tr w:rsidR="00DB29E7" w14:paraId="4C5A8922" w14:textId="77777777" w:rsidTr="00D969D4">
        <w:tc>
          <w:tcPr>
            <w:tcW w:w="4675" w:type="dxa"/>
          </w:tcPr>
          <w:p w14:paraId="0C3E79F3"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What TERMS will the students need to know? </w:t>
            </w:r>
          </w:p>
        </w:tc>
        <w:tc>
          <w:tcPr>
            <w:tcW w:w="4675" w:type="dxa"/>
          </w:tcPr>
          <w:p w14:paraId="53D92483" w14:textId="77777777" w:rsidR="00DB29E7" w:rsidRDefault="00DB29E7" w:rsidP="00D969D4">
            <w:pPr>
              <w:rPr>
                <w:rFonts w:ascii="Times New Roman" w:hAnsi="Times New Roman" w:cs="Times New Roman"/>
                <w:sz w:val="24"/>
                <w:szCs w:val="24"/>
              </w:rPr>
            </w:pPr>
          </w:p>
        </w:tc>
      </w:tr>
      <w:tr w:rsidR="00DB29E7" w14:paraId="2DF1FE82" w14:textId="77777777" w:rsidTr="00D969D4">
        <w:tc>
          <w:tcPr>
            <w:tcW w:w="4675" w:type="dxa"/>
          </w:tcPr>
          <w:p w14:paraId="484BCB7F"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What will students need to UNDERSTAND? </w:t>
            </w:r>
          </w:p>
          <w:p w14:paraId="1ECAA16D"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(big ideas, concepts, principles, “hows &amp; whys”)</w:t>
            </w:r>
          </w:p>
        </w:tc>
        <w:tc>
          <w:tcPr>
            <w:tcW w:w="4675" w:type="dxa"/>
          </w:tcPr>
          <w:p w14:paraId="5E9FA7B7" w14:textId="77777777" w:rsidR="00DB29E7" w:rsidRDefault="00DB29E7" w:rsidP="00D969D4">
            <w:pPr>
              <w:rPr>
                <w:rFonts w:ascii="Times New Roman" w:hAnsi="Times New Roman" w:cs="Times New Roman"/>
                <w:sz w:val="24"/>
                <w:szCs w:val="24"/>
              </w:rPr>
            </w:pPr>
          </w:p>
        </w:tc>
      </w:tr>
      <w:tr w:rsidR="00DB29E7" w14:paraId="437C25E4" w14:textId="77777777" w:rsidTr="00D969D4">
        <w:tc>
          <w:tcPr>
            <w:tcW w:w="4675" w:type="dxa"/>
          </w:tcPr>
          <w:p w14:paraId="37BD91B3" w14:textId="77777777" w:rsidR="00DB29E7" w:rsidRDefault="00DB29E7" w:rsidP="00D969D4">
            <w:pPr>
              <w:rPr>
                <w:rFonts w:ascii="Times New Roman" w:hAnsi="Times New Roman" w:cs="Times New Roman"/>
                <w:sz w:val="24"/>
                <w:szCs w:val="24"/>
              </w:rPr>
            </w:pPr>
            <w:r>
              <w:rPr>
                <w:rFonts w:ascii="Times New Roman" w:hAnsi="Times New Roman" w:cs="Times New Roman"/>
                <w:sz w:val="24"/>
                <w:szCs w:val="24"/>
              </w:rPr>
              <w:t xml:space="preserve">What will the students need to BE ABLE TO DO? (thinking and learning skills like summarizing, researching, and data analysis, as well as products and performances that the students will need to create) </w:t>
            </w:r>
          </w:p>
        </w:tc>
        <w:tc>
          <w:tcPr>
            <w:tcW w:w="4675" w:type="dxa"/>
          </w:tcPr>
          <w:p w14:paraId="7E8B5D03" w14:textId="77777777" w:rsidR="00DB29E7" w:rsidRDefault="00DB29E7" w:rsidP="00D969D4">
            <w:pPr>
              <w:rPr>
                <w:rFonts w:ascii="Times New Roman" w:hAnsi="Times New Roman" w:cs="Times New Roman"/>
                <w:sz w:val="24"/>
                <w:szCs w:val="24"/>
              </w:rPr>
            </w:pPr>
          </w:p>
        </w:tc>
      </w:tr>
    </w:tbl>
    <w:p w14:paraId="0CC66197" w14:textId="77777777" w:rsidR="00DB29E7" w:rsidRDefault="00DB29E7" w:rsidP="00DB29E7">
      <w:pPr>
        <w:ind w:firstLine="720"/>
        <w:rPr>
          <w:rFonts w:ascii="Times New Roman" w:hAnsi="Times New Roman" w:cs="Times New Roman"/>
          <w:sz w:val="24"/>
          <w:szCs w:val="24"/>
        </w:rPr>
      </w:pPr>
    </w:p>
    <w:p w14:paraId="319A9574" w14:textId="77777777" w:rsidR="00DB29E7" w:rsidRPr="009E641E" w:rsidRDefault="00DB29E7" w:rsidP="00DB29E7">
      <w:pPr>
        <w:ind w:firstLine="720"/>
        <w:rPr>
          <w:rFonts w:ascii="Times New Roman" w:hAnsi="Times New Roman" w:cs="Times New Roman"/>
          <w:b/>
          <w:bCs/>
          <w:sz w:val="24"/>
          <w:szCs w:val="24"/>
        </w:rPr>
      </w:pPr>
      <w:r w:rsidRPr="009E641E">
        <w:rPr>
          <w:rFonts w:ascii="Times New Roman" w:hAnsi="Times New Roman" w:cs="Times New Roman"/>
          <w:b/>
          <w:bCs/>
          <w:sz w:val="24"/>
          <w:szCs w:val="24"/>
        </w:rPr>
        <w:t>Section 3. Standards-Based Learning Targets</w:t>
      </w:r>
    </w:p>
    <w:p w14:paraId="12645471" w14:textId="44F5625E" w:rsidR="00DB29E7" w:rsidRDefault="00DB29E7" w:rsidP="00DB29E7">
      <w:pPr>
        <w:ind w:firstLine="720"/>
        <w:rPr>
          <w:rFonts w:ascii="Times New Roman" w:hAnsi="Times New Roman" w:cs="Times New Roman"/>
          <w:sz w:val="24"/>
          <w:szCs w:val="24"/>
        </w:rPr>
      </w:pPr>
      <w:r>
        <w:rPr>
          <w:rFonts w:ascii="Times New Roman" w:hAnsi="Times New Roman" w:cs="Times New Roman"/>
          <w:sz w:val="24"/>
          <w:szCs w:val="24"/>
        </w:rPr>
        <w:t xml:space="preserve">Based on the breakdown of the standard above, write THREE standards-based Learning Targets, or Learning Objectives, that you may use to teach this standard. </w:t>
      </w:r>
      <w:r w:rsidR="009E641E">
        <w:rPr>
          <w:rFonts w:ascii="Times New Roman" w:hAnsi="Times New Roman" w:cs="Times New Roman"/>
          <w:sz w:val="24"/>
          <w:szCs w:val="24"/>
        </w:rPr>
        <w:t>Be sure that your standards address each of the A</w:t>
      </w:r>
      <w:bookmarkStart w:id="0" w:name="_GoBack"/>
      <w:r w:rsidR="00D070D2">
        <w:rPr>
          <w:rFonts w:ascii="Times New Roman" w:hAnsi="Times New Roman" w:cs="Times New Roman"/>
          <w:sz w:val="24"/>
          <w:szCs w:val="24"/>
        </w:rPr>
        <w:t>, B, C, Ds</w:t>
      </w:r>
      <w:bookmarkEnd w:id="0"/>
      <w:r w:rsidR="009E641E">
        <w:rPr>
          <w:rFonts w:ascii="Times New Roman" w:hAnsi="Times New Roman" w:cs="Times New Roman"/>
          <w:sz w:val="24"/>
          <w:szCs w:val="24"/>
        </w:rPr>
        <w:t xml:space="preserve"> of great standards. </w:t>
      </w:r>
    </w:p>
    <w:p w14:paraId="7E3F1C91" w14:textId="407D3C76" w:rsidR="009E641E" w:rsidRDefault="009E641E" w:rsidP="009E641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Audience</w:t>
      </w:r>
    </w:p>
    <w:p w14:paraId="1F855E99" w14:textId="15769187" w:rsidR="009E641E" w:rsidRDefault="009E641E" w:rsidP="009E641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Behavior</w:t>
      </w:r>
    </w:p>
    <w:p w14:paraId="00B9B36D" w14:textId="3825B134" w:rsidR="009E641E" w:rsidRDefault="009E641E" w:rsidP="009E641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Condition/Criterion</w:t>
      </w:r>
    </w:p>
    <w:p w14:paraId="190BDFD3" w14:textId="55EF1525" w:rsidR="009E641E" w:rsidRDefault="009E641E" w:rsidP="009E641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Degree</w:t>
      </w:r>
    </w:p>
    <w:p w14:paraId="500B19FC" w14:textId="776F6404" w:rsidR="009E641E" w:rsidRDefault="009E641E" w:rsidP="009E641E">
      <w:pPr>
        <w:rPr>
          <w:rFonts w:ascii="Times New Roman" w:hAnsi="Times New Roman" w:cs="Times New Roman"/>
          <w:sz w:val="24"/>
          <w:szCs w:val="24"/>
        </w:rPr>
      </w:pPr>
      <w:r>
        <w:rPr>
          <w:rFonts w:ascii="Times New Roman" w:hAnsi="Times New Roman" w:cs="Times New Roman"/>
          <w:sz w:val="24"/>
          <w:szCs w:val="24"/>
        </w:rPr>
        <w:t xml:space="preserve"> </w:t>
      </w:r>
    </w:p>
    <w:p w14:paraId="41642456" w14:textId="6555CA6E" w:rsidR="009E641E" w:rsidRDefault="009E641E" w:rsidP="009E641E">
      <w:pPr>
        <w:rPr>
          <w:rFonts w:ascii="Times New Roman" w:hAnsi="Times New Roman" w:cs="Times New Roman"/>
          <w:sz w:val="24"/>
          <w:szCs w:val="24"/>
        </w:rPr>
      </w:pPr>
      <w:r>
        <w:rPr>
          <w:rFonts w:ascii="Times New Roman" w:hAnsi="Times New Roman" w:cs="Times New Roman"/>
          <w:sz w:val="24"/>
          <w:szCs w:val="24"/>
        </w:rPr>
        <w:t xml:space="preserve">i.e. – Students will calculate the speed and acceleration of objects in 10 word problems using given formulas with 90% accuracy. </w:t>
      </w:r>
    </w:p>
    <w:p w14:paraId="2E08299A" w14:textId="77777777" w:rsidR="00DB29E7" w:rsidRDefault="00DB29E7" w:rsidP="00DB29E7">
      <w:pPr>
        <w:ind w:firstLine="720"/>
        <w:rPr>
          <w:rFonts w:ascii="Times New Roman" w:hAnsi="Times New Roman" w:cs="Times New Roman"/>
          <w:sz w:val="24"/>
          <w:szCs w:val="24"/>
        </w:rPr>
      </w:pPr>
    </w:p>
    <w:p w14:paraId="0A30B56B" w14:textId="77777777" w:rsidR="00DB29E7" w:rsidRPr="007A18DF" w:rsidRDefault="00DB29E7" w:rsidP="00DB29E7">
      <w:pPr>
        <w:ind w:firstLine="720"/>
        <w:rPr>
          <w:rFonts w:ascii="Times New Roman" w:hAnsi="Times New Roman" w:cs="Times New Roman"/>
          <w:sz w:val="24"/>
          <w:szCs w:val="24"/>
        </w:rPr>
      </w:pPr>
    </w:p>
    <w:p w14:paraId="429D4C6A" w14:textId="77777777" w:rsidR="00DB29E7" w:rsidRDefault="00DB29E7"/>
    <w:sectPr w:rsidR="00DB2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8644FE"/>
    <w:multiLevelType w:val="hybridMultilevel"/>
    <w:tmpl w:val="B9325CEA"/>
    <w:lvl w:ilvl="0" w:tplc="FB3A6A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9E7"/>
    <w:rsid w:val="001F406A"/>
    <w:rsid w:val="00674CBB"/>
    <w:rsid w:val="00861EDA"/>
    <w:rsid w:val="008B033B"/>
    <w:rsid w:val="009E641E"/>
    <w:rsid w:val="00B512E5"/>
    <w:rsid w:val="00B611FF"/>
    <w:rsid w:val="00D070D2"/>
    <w:rsid w:val="00DB29E7"/>
    <w:rsid w:val="00F5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30309"/>
  <w15:chartTrackingRefBased/>
  <w15:docId w15:val="{8C0994E0-13A0-4209-B0FC-362B6017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9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9E7"/>
    <w:rPr>
      <w:color w:val="0563C1" w:themeColor="hyperlink"/>
      <w:u w:val="single"/>
    </w:rPr>
  </w:style>
  <w:style w:type="character" w:customStyle="1" w:styleId="UnresolvedMention">
    <w:name w:val="Unresolved Mention"/>
    <w:basedOn w:val="DefaultParagraphFont"/>
    <w:uiPriority w:val="99"/>
    <w:semiHidden/>
    <w:unhideWhenUsed/>
    <w:rsid w:val="00DB29E7"/>
    <w:rPr>
      <w:color w:val="605E5C"/>
      <w:shd w:val="clear" w:color="auto" w:fill="E1DFDD"/>
    </w:rPr>
  </w:style>
  <w:style w:type="paragraph" w:styleId="ListParagraph">
    <w:name w:val="List Paragraph"/>
    <w:basedOn w:val="Normal"/>
    <w:uiPriority w:val="34"/>
    <w:qFormat/>
    <w:rsid w:val="009E641E"/>
    <w:pPr>
      <w:ind w:left="720"/>
      <w:contextualSpacing/>
    </w:pPr>
  </w:style>
  <w:style w:type="character" w:styleId="FollowedHyperlink">
    <w:name w:val="FollowedHyperlink"/>
    <w:basedOn w:val="DefaultParagraphFont"/>
    <w:uiPriority w:val="99"/>
    <w:semiHidden/>
    <w:unhideWhenUsed/>
    <w:rsid w:val="00D070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restandards.org/ELA-litera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Goodwin, Kristi Lyn (School of Education)</dc:creator>
  <cp:keywords/>
  <dc:description/>
  <cp:lastModifiedBy>Kemper, Nychele (Curriculum Development)</cp:lastModifiedBy>
  <cp:revision>3</cp:revision>
  <dcterms:created xsi:type="dcterms:W3CDTF">2019-10-09T13:34:00Z</dcterms:created>
  <dcterms:modified xsi:type="dcterms:W3CDTF">2019-10-09T13:34:00Z</dcterms:modified>
</cp:coreProperties>
</file>