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Default="0042577D" w:rsidP="0042577D">
      <w:pPr>
        <w:spacing w:after="0" w:line="480" w:lineRule="auto"/>
        <w:ind w:left="270" w:hanging="270"/>
        <w:jc w:val="center"/>
        <w:rPr>
          <w:rFonts w:ascii="Times New Roman" w:hAnsi="Times New Roman" w:cs="Times New Roman"/>
          <w:sz w:val="24"/>
          <w:szCs w:val="24"/>
        </w:rPr>
      </w:pPr>
    </w:p>
    <w:p w:rsidR="0042577D" w:rsidRPr="0042577D" w:rsidRDefault="0042577D" w:rsidP="0042577D">
      <w:pPr>
        <w:spacing w:after="0" w:line="480" w:lineRule="auto"/>
        <w:ind w:left="270" w:hanging="270"/>
        <w:jc w:val="center"/>
        <w:rPr>
          <w:rFonts w:ascii="Times New Roman" w:hAnsi="Times New Roman" w:cs="Times New Roman"/>
          <w:sz w:val="24"/>
          <w:szCs w:val="24"/>
        </w:rPr>
      </w:pPr>
      <w:r w:rsidRPr="0042577D">
        <w:rPr>
          <w:rFonts w:ascii="Times New Roman" w:hAnsi="Times New Roman" w:cs="Times New Roman"/>
          <w:sz w:val="24"/>
          <w:szCs w:val="24"/>
        </w:rPr>
        <w:t>Legal Rights</w:t>
      </w:r>
    </w:p>
    <w:p w:rsidR="0042577D" w:rsidRPr="0042577D" w:rsidRDefault="0042577D" w:rsidP="0042577D">
      <w:pPr>
        <w:spacing w:after="0" w:line="480" w:lineRule="auto"/>
        <w:ind w:left="270" w:hanging="270"/>
        <w:jc w:val="center"/>
        <w:rPr>
          <w:rFonts w:ascii="Times New Roman" w:hAnsi="Times New Roman" w:cs="Times New Roman"/>
          <w:sz w:val="24"/>
          <w:szCs w:val="24"/>
        </w:rPr>
      </w:pPr>
      <w:r w:rsidRPr="0042577D">
        <w:rPr>
          <w:rFonts w:ascii="Times New Roman" w:hAnsi="Times New Roman" w:cs="Times New Roman"/>
          <w:sz w:val="24"/>
          <w:szCs w:val="24"/>
        </w:rPr>
        <w:t>Name</w:t>
      </w:r>
    </w:p>
    <w:p w:rsidR="0042577D" w:rsidRPr="0042577D" w:rsidRDefault="0042577D" w:rsidP="0042577D">
      <w:pPr>
        <w:spacing w:after="0" w:line="480" w:lineRule="auto"/>
        <w:ind w:left="270" w:hanging="270"/>
        <w:jc w:val="center"/>
        <w:rPr>
          <w:rFonts w:ascii="Times New Roman" w:hAnsi="Times New Roman" w:cs="Times New Roman"/>
          <w:sz w:val="24"/>
          <w:szCs w:val="24"/>
        </w:rPr>
      </w:pPr>
      <w:r w:rsidRPr="0042577D">
        <w:rPr>
          <w:rFonts w:ascii="Times New Roman" w:hAnsi="Times New Roman" w:cs="Times New Roman"/>
          <w:sz w:val="24"/>
          <w:szCs w:val="24"/>
        </w:rPr>
        <w:t>University</w:t>
      </w:r>
    </w:p>
    <w:p w:rsidR="0042577D" w:rsidRDefault="0042577D" w:rsidP="0042577D">
      <w:pPr>
        <w:spacing w:after="0" w:line="480" w:lineRule="auto"/>
        <w:ind w:left="270" w:hanging="270"/>
        <w:jc w:val="center"/>
        <w:rPr>
          <w:rFonts w:ascii="Times New Roman" w:hAnsi="Times New Roman" w:cs="Times New Roman"/>
          <w:b/>
          <w:sz w:val="24"/>
          <w:szCs w:val="24"/>
        </w:rPr>
      </w:pPr>
    </w:p>
    <w:p w:rsidR="0042577D" w:rsidRDefault="0042577D">
      <w:pPr>
        <w:rPr>
          <w:rFonts w:ascii="Times New Roman" w:hAnsi="Times New Roman" w:cs="Times New Roman"/>
          <w:b/>
          <w:sz w:val="24"/>
          <w:szCs w:val="24"/>
        </w:rPr>
      </w:pPr>
      <w:r>
        <w:rPr>
          <w:rFonts w:ascii="Times New Roman" w:hAnsi="Times New Roman" w:cs="Times New Roman"/>
          <w:b/>
          <w:sz w:val="24"/>
          <w:szCs w:val="24"/>
        </w:rPr>
        <w:br w:type="page"/>
      </w:r>
    </w:p>
    <w:p w:rsidR="00605D71" w:rsidRPr="00222854" w:rsidRDefault="00EA653B" w:rsidP="0042577D">
      <w:pPr>
        <w:spacing w:after="0" w:line="480" w:lineRule="auto"/>
        <w:ind w:left="270" w:hanging="270"/>
        <w:jc w:val="both"/>
        <w:rPr>
          <w:rFonts w:ascii="Times New Roman" w:hAnsi="Times New Roman" w:cs="Times New Roman"/>
          <w:b/>
          <w:sz w:val="24"/>
          <w:szCs w:val="24"/>
        </w:rPr>
      </w:pPr>
      <w:r w:rsidRPr="00222854">
        <w:rPr>
          <w:rFonts w:ascii="Times New Roman" w:hAnsi="Times New Roman" w:cs="Times New Roman"/>
          <w:b/>
          <w:sz w:val="24"/>
          <w:szCs w:val="24"/>
        </w:rPr>
        <w:lastRenderedPageBreak/>
        <w:t>4) Advantages and disadvantages of trying out the job first to see if the person with a disability can successfully do the job without reasonable accommodations and then disclosing if needed.</w:t>
      </w:r>
    </w:p>
    <w:p w:rsidR="001F010F" w:rsidRPr="00222854" w:rsidRDefault="009342F0" w:rsidP="00222854">
      <w:pPr>
        <w:spacing w:after="0" w:line="480" w:lineRule="auto"/>
        <w:ind w:left="270"/>
        <w:jc w:val="both"/>
        <w:rPr>
          <w:rFonts w:ascii="Times New Roman" w:hAnsi="Times New Roman" w:cs="Times New Roman"/>
          <w:sz w:val="24"/>
          <w:szCs w:val="24"/>
        </w:rPr>
      </w:pPr>
      <w:r w:rsidRPr="00222854">
        <w:rPr>
          <w:rFonts w:ascii="Times New Roman" w:hAnsi="Times New Roman" w:cs="Times New Roman"/>
          <w:sz w:val="24"/>
          <w:szCs w:val="24"/>
        </w:rPr>
        <w:t xml:space="preserve">Some </w:t>
      </w:r>
      <w:r w:rsidR="001F010F" w:rsidRPr="00222854">
        <w:rPr>
          <w:rFonts w:ascii="Times New Roman" w:hAnsi="Times New Roman" w:cs="Times New Roman"/>
          <w:sz w:val="24"/>
          <w:szCs w:val="24"/>
        </w:rPr>
        <w:t xml:space="preserve">of the </w:t>
      </w:r>
      <w:r w:rsidRPr="00222854">
        <w:rPr>
          <w:rFonts w:ascii="Times New Roman" w:hAnsi="Times New Roman" w:cs="Times New Roman"/>
          <w:sz w:val="24"/>
          <w:szCs w:val="24"/>
        </w:rPr>
        <w:t>advantages that I would have by trying out the job</w:t>
      </w:r>
      <w:r w:rsidR="001F010F" w:rsidRPr="00222854">
        <w:rPr>
          <w:rFonts w:ascii="Times New Roman" w:hAnsi="Times New Roman" w:cs="Times New Roman"/>
          <w:sz w:val="24"/>
          <w:szCs w:val="24"/>
        </w:rPr>
        <w:t xml:space="preserve"> include:</w:t>
      </w:r>
    </w:p>
    <w:p w:rsidR="001F010F" w:rsidRPr="00222854" w:rsidRDefault="001F010F" w:rsidP="00222854">
      <w:pPr>
        <w:pStyle w:val="ListParagraph"/>
        <w:numPr>
          <w:ilvl w:val="0"/>
          <w:numId w:val="1"/>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Knowing the difficulties my client will experience at that job.</w:t>
      </w:r>
    </w:p>
    <w:p w:rsidR="00EA653B" w:rsidRPr="00222854" w:rsidRDefault="009342F0" w:rsidP="00222854">
      <w:pPr>
        <w:pStyle w:val="ListParagraph"/>
        <w:numPr>
          <w:ilvl w:val="0"/>
          <w:numId w:val="1"/>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 </w:t>
      </w:r>
      <w:r w:rsidR="001F010F" w:rsidRPr="00222854">
        <w:rPr>
          <w:rFonts w:ascii="Times New Roman" w:hAnsi="Times New Roman" w:cs="Times New Roman"/>
          <w:sz w:val="24"/>
          <w:szCs w:val="24"/>
        </w:rPr>
        <w:t>Knowing if it will be possible for my client to work in the environment if some changes were done.</w:t>
      </w:r>
    </w:p>
    <w:p w:rsidR="001F010F" w:rsidRPr="00222854" w:rsidRDefault="001F010F" w:rsidP="00222854">
      <w:pPr>
        <w:pStyle w:val="ListParagraph"/>
        <w:numPr>
          <w:ilvl w:val="0"/>
          <w:numId w:val="1"/>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Looking for ways by which my client can get to work there even if </w:t>
      </w:r>
      <w:r w:rsidR="00952902" w:rsidRPr="00222854">
        <w:rPr>
          <w:rFonts w:ascii="Times New Roman" w:hAnsi="Times New Roman" w:cs="Times New Roman"/>
          <w:sz w:val="24"/>
          <w:szCs w:val="24"/>
        </w:rPr>
        <w:t>his/her application for reasonable accommodation is not considered.</w:t>
      </w:r>
    </w:p>
    <w:p w:rsidR="00952902" w:rsidRPr="00222854" w:rsidRDefault="00952902" w:rsidP="00222854">
      <w:pPr>
        <w:spacing w:after="0" w:line="480" w:lineRule="auto"/>
        <w:ind w:left="270"/>
        <w:jc w:val="both"/>
        <w:rPr>
          <w:rFonts w:ascii="Times New Roman" w:hAnsi="Times New Roman" w:cs="Times New Roman"/>
          <w:sz w:val="24"/>
          <w:szCs w:val="24"/>
        </w:rPr>
      </w:pPr>
      <w:r w:rsidRPr="00222854">
        <w:rPr>
          <w:rFonts w:ascii="Times New Roman" w:hAnsi="Times New Roman" w:cs="Times New Roman"/>
          <w:sz w:val="24"/>
          <w:szCs w:val="24"/>
        </w:rPr>
        <w:t>The disadvantage</w:t>
      </w:r>
      <w:r w:rsidR="00C8201A" w:rsidRPr="00222854">
        <w:rPr>
          <w:rFonts w:ascii="Times New Roman" w:hAnsi="Times New Roman" w:cs="Times New Roman"/>
          <w:sz w:val="24"/>
          <w:szCs w:val="24"/>
        </w:rPr>
        <w:t>s</w:t>
      </w:r>
      <w:r w:rsidRPr="00222854">
        <w:rPr>
          <w:rFonts w:ascii="Times New Roman" w:hAnsi="Times New Roman" w:cs="Times New Roman"/>
          <w:sz w:val="24"/>
          <w:szCs w:val="24"/>
        </w:rPr>
        <w:t xml:space="preserve"> include:</w:t>
      </w:r>
    </w:p>
    <w:p w:rsidR="00952902" w:rsidRPr="00222854" w:rsidRDefault="00C8201A" w:rsidP="00222854">
      <w:pPr>
        <w:pStyle w:val="ListParagraph"/>
        <w:numPr>
          <w:ilvl w:val="0"/>
          <w:numId w:val="2"/>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The trying out may not be effective</w:t>
      </w:r>
      <w:r w:rsidR="00952902" w:rsidRPr="00222854">
        <w:rPr>
          <w:rFonts w:ascii="Times New Roman" w:hAnsi="Times New Roman" w:cs="Times New Roman"/>
          <w:sz w:val="24"/>
          <w:szCs w:val="24"/>
        </w:rPr>
        <w:t>: I am no</w:t>
      </w:r>
      <w:r w:rsidRPr="00222854">
        <w:rPr>
          <w:rFonts w:ascii="Times New Roman" w:hAnsi="Times New Roman" w:cs="Times New Roman"/>
          <w:sz w:val="24"/>
          <w:szCs w:val="24"/>
        </w:rPr>
        <w:t>t disable and my level of handling things may differ with that of client.</w:t>
      </w:r>
    </w:p>
    <w:p w:rsidR="00C8201A" w:rsidRPr="00222854" w:rsidRDefault="00C8201A" w:rsidP="00222854">
      <w:pPr>
        <w:pStyle w:val="ListParagraph"/>
        <w:numPr>
          <w:ilvl w:val="0"/>
          <w:numId w:val="2"/>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It may bring about resentment from </w:t>
      </w:r>
      <w:r w:rsidR="001A3E91" w:rsidRPr="00222854">
        <w:rPr>
          <w:rFonts w:ascii="Times New Roman" w:hAnsi="Times New Roman" w:cs="Times New Roman"/>
          <w:sz w:val="24"/>
          <w:szCs w:val="24"/>
        </w:rPr>
        <w:t>other employees.</w:t>
      </w:r>
    </w:p>
    <w:p w:rsidR="001A3E91" w:rsidRPr="00222854" w:rsidRDefault="001A3E91" w:rsidP="00222854">
      <w:pPr>
        <w:pStyle w:val="ListParagraph"/>
        <w:numPr>
          <w:ilvl w:val="0"/>
          <w:numId w:val="2"/>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The client’s condition be revealed and instead of adjusting to accommodate the disability, he/she might be turned down. </w:t>
      </w:r>
    </w:p>
    <w:p w:rsidR="00CE2FB3" w:rsidRPr="00222854" w:rsidRDefault="001A3E91" w:rsidP="00222854">
      <w:p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The employer’s failure to o</w:t>
      </w:r>
      <w:r w:rsidR="00463564" w:rsidRPr="00222854">
        <w:rPr>
          <w:rFonts w:ascii="Times New Roman" w:hAnsi="Times New Roman" w:cs="Times New Roman"/>
          <w:sz w:val="24"/>
          <w:szCs w:val="24"/>
        </w:rPr>
        <w:t xml:space="preserve">ffer you </w:t>
      </w:r>
      <w:r w:rsidRPr="00222854">
        <w:rPr>
          <w:rFonts w:ascii="Times New Roman" w:hAnsi="Times New Roman" w:cs="Times New Roman"/>
          <w:sz w:val="24"/>
          <w:szCs w:val="24"/>
        </w:rPr>
        <w:t>a reasonable accommodation even after disclo</w:t>
      </w:r>
      <w:r w:rsidR="00463564" w:rsidRPr="00222854">
        <w:rPr>
          <w:rFonts w:ascii="Times New Roman" w:hAnsi="Times New Roman" w:cs="Times New Roman"/>
          <w:sz w:val="24"/>
          <w:szCs w:val="24"/>
        </w:rPr>
        <w:t>sing your</w:t>
      </w:r>
      <w:r w:rsidRPr="00222854">
        <w:rPr>
          <w:rFonts w:ascii="Times New Roman" w:hAnsi="Times New Roman" w:cs="Times New Roman"/>
          <w:sz w:val="24"/>
          <w:szCs w:val="24"/>
        </w:rPr>
        <w:t xml:space="preserve"> disability is a violation of the American with Disabilities Act (ADA) that seeks to prevent discrimination </w:t>
      </w:r>
      <w:r w:rsidR="00463564" w:rsidRPr="00222854">
        <w:rPr>
          <w:rFonts w:ascii="Times New Roman" w:hAnsi="Times New Roman" w:cs="Times New Roman"/>
          <w:sz w:val="24"/>
          <w:szCs w:val="24"/>
        </w:rPr>
        <w:t>against all people with disabilities. As such, the constitution under ADA requires you to sue the employer on grounds of discrimination against a person of disability.</w:t>
      </w:r>
      <w:r w:rsidR="007C6904" w:rsidRPr="00222854">
        <w:rPr>
          <w:rFonts w:ascii="Times New Roman" w:hAnsi="Times New Roman" w:cs="Times New Roman"/>
          <w:sz w:val="24"/>
          <w:szCs w:val="24"/>
        </w:rPr>
        <w:t xml:space="preserve"> The court will hear the allegations you have against the employee</w:t>
      </w:r>
      <w:r w:rsidR="0042577D">
        <w:rPr>
          <w:rFonts w:ascii="Times New Roman" w:hAnsi="Times New Roman" w:cs="Times New Roman"/>
          <w:sz w:val="24"/>
          <w:szCs w:val="24"/>
        </w:rPr>
        <w:t xml:space="preserve"> (</w:t>
      </w:r>
      <w:r w:rsidR="0042577D" w:rsidRPr="0042577D">
        <w:rPr>
          <w:rFonts w:ascii="Times New Roman" w:hAnsi="Times New Roman" w:cs="Times New Roman"/>
          <w:color w:val="222222"/>
          <w:sz w:val="24"/>
          <w:szCs w:val="24"/>
          <w:shd w:val="clear" w:color="auto" w:fill="FFFFFF"/>
        </w:rPr>
        <w:t>Doody</w:t>
      </w:r>
      <w:r w:rsidR="0042577D">
        <w:rPr>
          <w:rFonts w:ascii="Times New Roman" w:hAnsi="Times New Roman" w:cs="Times New Roman"/>
          <w:color w:val="222222"/>
          <w:sz w:val="24"/>
          <w:szCs w:val="24"/>
          <w:shd w:val="clear" w:color="auto" w:fill="FFFFFF"/>
        </w:rPr>
        <w:t xml:space="preserve"> </w:t>
      </w:r>
      <w:r w:rsidR="0042577D" w:rsidRPr="0042577D">
        <w:rPr>
          <w:rFonts w:ascii="Times New Roman" w:hAnsi="Times New Roman" w:cs="Times New Roman"/>
          <w:color w:val="222222"/>
          <w:sz w:val="24"/>
          <w:szCs w:val="24"/>
          <w:shd w:val="clear" w:color="auto" w:fill="FFFFFF"/>
        </w:rPr>
        <w:t>&amp; Bailey, 2019)</w:t>
      </w:r>
      <w:r w:rsidR="007C6904" w:rsidRPr="00222854">
        <w:rPr>
          <w:rFonts w:ascii="Times New Roman" w:hAnsi="Times New Roman" w:cs="Times New Roman"/>
          <w:sz w:val="24"/>
          <w:szCs w:val="24"/>
        </w:rPr>
        <w:t>. The judge will make a ruling on whether or not you the reasonable accommodation should be provided. Fines may be imposed also on your employer if he fails to provide reasonable accommodation if the court orders him to do</w:t>
      </w:r>
      <w:r w:rsidR="00CE2FB3" w:rsidRPr="00222854">
        <w:rPr>
          <w:rFonts w:ascii="Times New Roman" w:hAnsi="Times New Roman" w:cs="Times New Roman"/>
          <w:sz w:val="24"/>
          <w:szCs w:val="24"/>
        </w:rPr>
        <w:t xml:space="preserve"> so. </w:t>
      </w:r>
    </w:p>
    <w:p w:rsidR="00CE2FB3" w:rsidRPr="00222854" w:rsidRDefault="00CE2FB3" w:rsidP="00222854">
      <w:pPr>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lastRenderedPageBreak/>
        <w:t>Describe the advantages and disadvantages of disclosing the following points</w:t>
      </w:r>
    </w:p>
    <w:p w:rsidR="001A3E91" w:rsidRPr="00222854" w:rsidRDefault="00463564" w:rsidP="00222854">
      <w:pPr>
        <w:pStyle w:val="ListParagraph"/>
        <w:numPr>
          <w:ilvl w:val="0"/>
          <w:numId w:val="3"/>
        </w:numPr>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 xml:space="preserve"> </w:t>
      </w:r>
      <w:r w:rsidR="00CE2FB3" w:rsidRPr="00222854">
        <w:rPr>
          <w:rFonts w:ascii="Times New Roman" w:hAnsi="Times New Roman" w:cs="Times New Roman"/>
          <w:b/>
          <w:sz w:val="24"/>
          <w:szCs w:val="24"/>
        </w:rPr>
        <w:t>Advantages and disadvantages of disclosing a disability at the initial job interview</w:t>
      </w:r>
    </w:p>
    <w:p w:rsidR="00910085" w:rsidRPr="00222854" w:rsidRDefault="00910085" w:rsidP="00222854">
      <w:pPr>
        <w:pStyle w:val="ListParagraph"/>
        <w:spacing w:after="0" w:line="480" w:lineRule="auto"/>
        <w:jc w:val="both"/>
        <w:rPr>
          <w:rFonts w:ascii="Times New Roman" w:hAnsi="Times New Roman" w:cs="Times New Roman"/>
          <w:sz w:val="24"/>
          <w:szCs w:val="24"/>
        </w:rPr>
      </w:pPr>
      <w:r w:rsidRPr="00222854">
        <w:rPr>
          <w:rFonts w:ascii="Times New Roman" w:hAnsi="Times New Roman" w:cs="Times New Roman"/>
          <w:b/>
          <w:sz w:val="24"/>
          <w:szCs w:val="24"/>
        </w:rPr>
        <w:t>Advantages</w:t>
      </w:r>
    </w:p>
    <w:p w:rsidR="00910085" w:rsidRPr="00222854" w:rsidRDefault="00910085" w:rsidP="00222854">
      <w:pPr>
        <w:pStyle w:val="ListParagraph"/>
        <w:numPr>
          <w:ilvl w:val="0"/>
          <w:numId w:val="4"/>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Special consideration: Disclosing a disability will give the employer the opportunity of making sure that the work environment is one that is accommodative in terms responsibilities and other necessities.</w:t>
      </w:r>
    </w:p>
    <w:p w:rsidR="00910085" w:rsidRPr="00222854" w:rsidRDefault="00910085" w:rsidP="00222854">
      <w:pPr>
        <w:pStyle w:val="ListParagraph"/>
        <w:numPr>
          <w:ilvl w:val="0"/>
          <w:numId w:val="4"/>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It eliminates resentment and discrimination: Disclosing a disability at that earlier stage </w:t>
      </w:r>
      <w:r w:rsidR="00142C31" w:rsidRPr="00222854">
        <w:rPr>
          <w:rFonts w:ascii="Times New Roman" w:hAnsi="Times New Roman" w:cs="Times New Roman"/>
          <w:sz w:val="24"/>
          <w:szCs w:val="24"/>
        </w:rPr>
        <w:t>will lead to allocation of responsibilities based on one’s ability</w:t>
      </w:r>
      <w:r w:rsidR="0042577D">
        <w:rPr>
          <w:rFonts w:ascii="Times New Roman" w:hAnsi="Times New Roman" w:cs="Times New Roman"/>
          <w:sz w:val="24"/>
          <w:szCs w:val="24"/>
        </w:rPr>
        <w:t xml:space="preserve"> </w:t>
      </w:r>
      <w:r w:rsidR="0042577D">
        <w:rPr>
          <w:rFonts w:ascii="Times New Roman" w:hAnsi="Times New Roman" w:cs="Times New Roman"/>
          <w:sz w:val="24"/>
          <w:szCs w:val="24"/>
        </w:rPr>
        <w:t>(</w:t>
      </w:r>
      <w:r w:rsidR="0042577D" w:rsidRPr="0042577D">
        <w:rPr>
          <w:rFonts w:ascii="Times New Roman" w:hAnsi="Times New Roman" w:cs="Times New Roman"/>
          <w:color w:val="222222"/>
          <w:sz w:val="24"/>
          <w:szCs w:val="24"/>
          <w:shd w:val="clear" w:color="auto" w:fill="FFFFFF"/>
        </w:rPr>
        <w:t>Doody</w:t>
      </w:r>
      <w:r w:rsidR="0042577D">
        <w:rPr>
          <w:rFonts w:ascii="Times New Roman" w:hAnsi="Times New Roman" w:cs="Times New Roman"/>
          <w:color w:val="222222"/>
          <w:sz w:val="24"/>
          <w:szCs w:val="24"/>
          <w:shd w:val="clear" w:color="auto" w:fill="FFFFFF"/>
        </w:rPr>
        <w:t xml:space="preserve"> </w:t>
      </w:r>
      <w:r w:rsidR="0042577D" w:rsidRPr="0042577D">
        <w:rPr>
          <w:rFonts w:ascii="Times New Roman" w:hAnsi="Times New Roman" w:cs="Times New Roman"/>
          <w:color w:val="222222"/>
          <w:sz w:val="24"/>
          <w:szCs w:val="24"/>
          <w:shd w:val="clear" w:color="auto" w:fill="FFFFFF"/>
        </w:rPr>
        <w:t>&amp; Bailey, 2019)</w:t>
      </w:r>
      <w:bookmarkStart w:id="0" w:name="_GoBack"/>
      <w:bookmarkEnd w:id="0"/>
      <w:r w:rsidR="00142C31" w:rsidRPr="00222854">
        <w:rPr>
          <w:rFonts w:ascii="Times New Roman" w:hAnsi="Times New Roman" w:cs="Times New Roman"/>
          <w:sz w:val="24"/>
          <w:szCs w:val="24"/>
        </w:rPr>
        <w:t xml:space="preserve">. As such, by these responsibilities effectively no employee will see it as a special treatment and thus there will be resentment or discrimination. </w:t>
      </w:r>
    </w:p>
    <w:p w:rsidR="00142C31" w:rsidRPr="00222854" w:rsidRDefault="00142C31" w:rsidP="00222854">
      <w:pPr>
        <w:spacing w:after="0" w:line="480" w:lineRule="auto"/>
        <w:ind w:left="720"/>
        <w:jc w:val="both"/>
        <w:rPr>
          <w:rFonts w:ascii="Times New Roman" w:hAnsi="Times New Roman" w:cs="Times New Roman"/>
          <w:b/>
          <w:sz w:val="24"/>
          <w:szCs w:val="24"/>
        </w:rPr>
      </w:pPr>
      <w:r w:rsidRPr="00222854">
        <w:rPr>
          <w:rFonts w:ascii="Times New Roman" w:hAnsi="Times New Roman" w:cs="Times New Roman"/>
          <w:b/>
          <w:sz w:val="24"/>
          <w:szCs w:val="24"/>
        </w:rPr>
        <w:t>Disadvantages</w:t>
      </w:r>
    </w:p>
    <w:p w:rsidR="00142C31" w:rsidRPr="00222854" w:rsidRDefault="00142C31" w:rsidP="00222854">
      <w:pPr>
        <w:pStyle w:val="ListParagraph"/>
        <w:numPr>
          <w:ilvl w:val="0"/>
          <w:numId w:val="5"/>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The person might lose the job: the client may see the individual a liability based on various special needs and reasonable accommodation that they may have to</w:t>
      </w:r>
      <w:r w:rsidR="00B21DDD" w:rsidRPr="00222854">
        <w:rPr>
          <w:rFonts w:ascii="Times New Roman" w:hAnsi="Times New Roman" w:cs="Times New Roman"/>
          <w:sz w:val="24"/>
          <w:szCs w:val="24"/>
        </w:rPr>
        <w:t xml:space="preserve"> put up with.</w:t>
      </w:r>
    </w:p>
    <w:p w:rsidR="00B21DDD" w:rsidRPr="00222854" w:rsidRDefault="00B21DDD" w:rsidP="00222854">
      <w:pPr>
        <w:pStyle w:val="ListParagraph"/>
        <w:numPr>
          <w:ilvl w:val="0"/>
          <w:numId w:val="5"/>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Discrimination: The responsibilities given to the individual and his or her productivity, the employer may choose to pay less compared to the other employees regardless of his or her qualifications.</w:t>
      </w:r>
    </w:p>
    <w:p w:rsidR="00B21DDD" w:rsidRPr="00222854" w:rsidRDefault="00B21DDD" w:rsidP="00222854">
      <w:pPr>
        <w:pStyle w:val="ListParagraph"/>
        <w:spacing w:after="0" w:line="480" w:lineRule="auto"/>
        <w:ind w:left="1080"/>
        <w:jc w:val="both"/>
        <w:rPr>
          <w:rFonts w:ascii="Times New Roman" w:hAnsi="Times New Roman" w:cs="Times New Roman"/>
          <w:sz w:val="24"/>
          <w:szCs w:val="24"/>
        </w:rPr>
      </w:pPr>
    </w:p>
    <w:p w:rsidR="00CE2FB3" w:rsidRPr="00222854" w:rsidRDefault="00CE2FB3" w:rsidP="00222854">
      <w:pPr>
        <w:pStyle w:val="ListParagraph"/>
        <w:numPr>
          <w:ilvl w:val="0"/>
          <w:numId w:val="3"/>
        </w:numPr>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Advantages and disadvantages of waiting to disclose a disability until the job offer of employment is made.</w:t>
      </w:r>
    </w:p>
    <w:p w:rsidR="00B21DDD" w:rsidRPr="00222854" w:rsidRDefault="00B21DDD" w:rsidP="00222854">
      <w:pPr>
        <w:pStyle w:val="ListParagraph"/>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Advantages</w:t>
      </w:r>
    </w:p>
    <w:p w:rsidR="00B21DDD" w:rsidRPr="00222854" w:rsidRDefault="00F01E87" w:rsidP="00222854">
      <w:pPr>
        <w:pStyle w:val="ListParagraph"/>
        <w:numPr>
          <w:ilvl w:val="0"/>
          <w:numId w:val="6"/>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The individual may have a good reason to sue the employer if he or she discloses the disability and he or she is turned down even after being accepted. There are a lot of reasons that might be given if at the disable individual fails to get employment when </w:t>
      </w:r>
      <w:r w:rsidRPr="00222854">
        <w:rPr>
          <w:rFonts w:ascii="Times New Roman" w:hAnsi="Times New Roman" w:cs="Times New Roman"/>
          <w:sz w:val="24"/>
          <w:szCs w:val="24"/>
        </w:rPr>
        <w:lastRenderedPageBreak/>
        <w:t xml:space="preserve">he discloses a disability during interview but upon receiving employment, the reason is obvious.  </w:t>
      </w:r>
    </w:p>
    <w:p w:rsidR="00F01E87" w:rsidRPr="00222854" w:rsidRDefault="009979AD" w:rsidP="00222854">
      <w:pPr>
        <w:pStyle w:val="ListParagraph"/>
        <w:numPr>
          <w:ilvl w:val="0"/>
          <w:numId w:val="6"/>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Getting reasonable accommodations while the pay is still same: the reasonable accommodations may see one’s responsibilities reduced which will imply a pay cut</w:t>
      </w:r>
      <w:r w:rsidR="00031C14" w:rsidRPr="00222854">
        <w:rPr>
          <w:rFonts w:ascii="Times New Roman" w:hAnsi="Times New Roman" w:cs="Times New Roman"/>
          <w:sz w:val="24"/>
          <w:szCs w:val="24"/>
        </w:rPr>
        <w:t>.  S</w:t>
      </w:r>
      <w:r w:rsidRPr="00222854">
        <w:rPr>
          <w:rFonts w:ascii="Times New Roman" w:hAnsi="Times New Roman" w:cs="Times New Roman"/>
          <w:sz w:val="24"/>
          <w:szCs w:val="24"/>
        </w:rPr>
        <w:t>ince the issue of payment will already have been discussed</w:t>
      </w:r>
      <w:r w:rsidR="00031C14" w:rsidRPr="00222854">
        <w:rPr>
          <w:rFonts w:ascii="Times New Roman" w:hAnsi="Times New Roman" w:cs="Times New Roman"/>
          <w:sz w:val="24"/>
          <w:szCs w:val="24"/>
        </w:rPr>
        <w:t xml:space="preserve"> upon employment</w:t>
      </w:r>
      <w:r w:rsidRPr="00222854">
        <w:rPr>
          <w:rFonts w:ascii="Times New Roman" w:hAnsi="Times New Roman" w:cs="Times New Roman"/>
          <w:sz w:val="24"/>
          <w:szCs w:val="24"/>
        </w:rPr>
        <w:t>, the employer may not go back again to review it downwards</w:t>
      </w:r>
      <w:r w:rsidR="00031C14" w:rsidRPr="00222854">
        <w:rPr>
          <w:rFonts w:ascii="Times New Roman" w:hAnsi="Times New Roman" w:cs="Times New Roman"/>
          <w:sz w:val="24"/>
          <w:szCs w:val="24"/>
        </w:rPr>
        <w:t xml:space="preserve">, he can only review it upwards. </w:t>
      </w:r>
      <w:r w:rsidRPr="00222854">
        <w:rPr>
          <w:rFonts w:ascii="Times New Roman" w:hAnsi="Times New Roman" w:cs="Times New Roman"/>
          <w:sz w:val="24"/>
          <w:szCs w:val="24"/>
        </w:rPr>
        <w:t xml:space="preserve"> </w:t>
      </w:r>
    </w:p>
    <w:p w:rsidR="00B21DDD" w:rsidRPr="00222854" w:rsidRDefault="00031C14" w:rsidP="00222854">
      <w:pPr>
        <w:pStyle w:val="ListParagraph"/>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Disadvantages</w:t>
      </w:r>
    </w:p>
    <w:p w:rsidR="00031C14" w:rsidRPr="00222854" w:rsidRDefault="00031C14" w:rsidP="00222854">
      <w:pPr>
        <w:pStyle w:val="ListParagraph"/>
        <w:numPr>
          <w:ilvl w:val="0"/>
          <w:numId w:val="7"/>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Discrimination and resentment: Everyone at the workplace may view such a move as a selfish one whereby one aims to capitalize on his disability to gain. This is will thus brew resentment that will lead to discrimination. </w:t>
      </w:r>
    </w:p>
    <w:p w:rsidR="00494675" w:rsidRPr="00222854" w:rsidRDefault="00494675" w:rsidP="00222854">
      <w:pPr>
        <w:pStyle w:val="ListParagraph"/>
        <w:numPr>
          <w:ilvl w:val="0"/>
          <w:numId w:val="7"/>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Getting fired: The employer may take his chances and fire the individual and wait for a date with the court and argue out the reasons behind the employee’s dismissal.  </w:t>
      </w:r>
    </w:p>
    <w:p w:rsidR="00CE2FB3" w:rsidRPr="00222854" w:rsidRDefault="00CE2FB3" w:rsidP="00222854">
      <w:pPr>
        <w:pStyle w:val="ListParagraph"/>
        <w:numPr>
          <w:ilvl w:val="0"/>
          <w:numId w:val="3"/>
        </w:numPr>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Advantages and disadvantages of waiting to disclose a disability until the first day of reporting.</w:t>
      </w:r>
    </w:p>
    <w:p w:rsidR="00494675" w:rsidRPr="00222854" w:rsidRDefault="00494675" w:rsidP="00222854">
      <w:pPr>
        <w:pStyle w:val="ListParagraph"/>
        <w:spacing w:after="0" w:line="480" w:lineRule="auto"/>
        <w:jc w:val="both"/>
        <w:rPr>
          <w:rFonts w:ascii="Times New Roman" w:hAnsi="Times New Roman" w:cs="Times New Roman"/>
          <w:b/>
          <w:sz w:val="24"/>
          <w:szCs w:val="24"/>
        </w:rPr>
      </w:pPr>
      <w:r w:rsidRPr="00222854">
        <w:rPr>
          <w:rFonts w:ascii="Times New Roman" w:hAnsi="Times New Roman" w:cs="Times New Roman"/>
          <w:b/>
          <w:sz w:val="24"/>
          <w:szCs w:val="24"/>
        </w:rPr>
        <w:t>Advantages:</w:t>
      </w:r>
    </w:p>
    <w:p w:rsidR="00623D9A" w:rsidRPr="00222854" w:rsidRDefault="00623D9A" w:rsidP="00222854">
      <w:pPr>
        <w:pStyle w:val="ListParagraph"/>
        <w:numPr>
          <w:ilvl w:val="0"/>
          <w:numId w:val="9"/>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Easy grant for </w:t>
      </w:r>
      <w:r w:rsidR="00494675" w:rsidRPr="00222854">
        <w:rPr>
          <w:rFonts w:ascii="Times New Roman" w:hAnsi="Times New Roman" w:cs="Times New Roman"/>
          <w:sz w:val="24"/>
          <w:szCs w:val="24"/>
        </w:rPr>
        <w:t>reasonable accommodation: The disclosure will be a sudden one to the employ</w:t>
      </w:r>
      <w:r w:rsidRPr="00222854">
        <w:rPr>
          <w:rFonts w:ascii="Times New Roman" w:hAnsi="Times New Roman" w:cs="Times New Roman"/>
          <w:sz w:val="24"/>
          <w:szCs w:val="24"/>
        </w:rPr>
        <w:t xml:space="preserve">er and as such, he will hurriedly </w:t>
      </w:r>
      <w:r w:rsidR="00494675" w:rsidRPr="00222854">
        <w:rPr>
          <w:rFonts w:ascii="Times New Roman" w:hAnsi="Times New Roman" w:cs="Times New Roman"/>
          <w:sz w:val="24"/>
          <w:szCs w:val="24"/>
        </w:rPr>
        <w:t>look</w:t>
      </w:r>
      <w:r w:rsidRPr="00222854">
        <w:rPr>
          <w:rFonts w:ascii="Times New Roman" w:hAnsi="Times New Roman" w:cs="Times New Roman"/>
          <w:sz w:val="24"/>
          <w:szCs w:val="24"/>
        </w:rPr>
        <w:t xml:space="preserve"> for responsibilities that can be handled by the disabled individual for the time being as he figures out ways of accommodating the person.</w:t>
      </w:r>
    </w:p>
    <w:p w:rsidR="00C83903" w:rsidRPr="00222854" w:rsidRDefault="00C83903" w:rsidP="00222854">
      <w:pPr>
        <w:pStyle w:val="ListParagraph"/>
        <w:numPr>
          <w:ilvl w:val="0"/>
          <w:numId w:val="9"/>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Enjoying work: The responsibilities that one will be given will be those that the individual can handle without difficulty</w:t>
      </w:r>
    </w:p>
    <w:p w:rsidR="00C83903" w:rsidRPr="00222854" w:rsidRDefault="00C83903" w:rsidP="00222854">
      <w:pPr>
        <w:spacing w:after="0" w:line="480" w:lineRule="auto"/>
        <w:ind w:left="720"/>
        <w:jc w:val="both"/>
        <w:rPr>
          <w:rFonts w:ascii="Times New Roman" w:hAnsi="Times New Roman" w:cs="Times New Roman"/>
          <w:b/>
          <w:sz w:val="24"/>
          <w:szCs w:val="24"/>
        </w:rPr>
      </w:pPr>
      <w:r w:rsidRPr="00222854">
        <w:rPr>
          <w:rFonts w:ascii="Times New Roman" w:hAnsi="Times New Roman" w:cs="Times New Roman"/>
          <w:b/>
          <w:sz w:val="24"/>
          <w:szCs w:val="24"/>
        </w:rPr>
        <w:t>Disadvantage</w:t>
      </w:r>
    </w:p>
    <w:p w:rsidR="00C83903" w:rsidRPr="00222854" w:rsidRDefault="00C83903" w:rsidP="00222854">
      <w:pPr>
        <w:pStyle w:val="ListParagraph"/>
        <w:numPr>
          <w:ilvl w:val="0"/>
          <w:numId w:val="10"/>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lastRenderedPageBreak/>
        <w:t xml:space="preserve">Dismissal from work: The employer will view the disclosure as way by which the disable individual wanted to take advantage of the law. </w:t>
      </w:r>
    </w:p>
    <w:p w:rsidR="0042577D" w:rsidRDefault="00222854" w:rsidP="00222854">
      <w:pPr>
        <w:pStyle w:val="ListParagraph"/>
        <w:numPr>
          <w:ilvl w:val="0"/>
          <w:numId w:val="10"/>
        </w:numPr>
        <w:spacing w:after="0" w:line="480" w:lineRule="auto"/>
        <w:jc w:val="both"/>
        <w:rPr>
          <w:rFonts w:ascii="Times New Roman" w:hAnsi="Times New Roman" w:cs="Times New Roman"/>
          <w:sz w:val="24"/>
          <w:szCs w:val="24"/>
        </w:rPr>
      </w:pPr>
      <w:r w:rsidRPr="00222854">
        <w:rPr>
          <w:rFonts w:ascii="Times New Roman" w:hAnsi="Times New Roman" w:cs="Times New Roman"/>
          <w:sz w:val="24"/>
          <w:szCs w:val="24"/>
        </w:rPr>
        <w:t xml:space="preserve">Dislike from fellow employees due to special treatment. </w:t>
      </w:r>
      <w:r w:rsidR="00623D9A" w:rsidRPr="00222854">
        <w:rPr>
          <w:rFonts w:ascii="Times New Roman" w:hAnsi="Times New Roman" w:cs="Times New Roman"/>
          <w:sz w:val="24"/>
          <w:szCs w:val="24"/>
        </w:rPr>
        <w:t xml:space="preserve">  </w:t>
      </w:r>
    </w:p>
    <w:p w:rsidR="0042577D" w:rsidRDefault="0042577D">
      <w:pPr>
        <w:rPr>
          <w:rFonts w:ascii="Times New Roman" w:hAnsi="Times New Roman" w:cs="Times New Roman"/>
          <w:sz w:val="24"/>
          <w:szCs w:val="24"/>
        </w:rPr>
      </w:pPr>
      <w:r>
        <w:rPr>
          <w:rFonts w:ascii="Times New Roman" w:hAnsi="Times New Roman" w:cs="Times New Roman"/>
          <w:sz w:val="24"/>
          <w:szCs w:val="24"/>
        </w:rPr>
        <w:br w:type="page"/>
      </w:r>
    </w:p>
    <w:p w:rsidR="0042577D" w:rsidRDefault="0042577D" w:rsidP="0042577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4675" w:rsidRPr="0042577D" w:rsidRDefault="0042577D" w:rsidP="0042577D">
      <w:pPr>
        <w:spacing w:after="0" w:line="480" w:lineRule="auto"/>
        <w:ind w:left="720" w:hanging="720"/>
        <w:rPr>
          <w:rFonts w:ascii="Times New Roman" w:hAnsi="Times New Roman" w:cs="Times New Roman"/>
          <w:sz w:val="24"/>
          <w:szCs w:val="24"/>
        </w:rPr>
      </w:pPr>
      <w:r w:rsidRPr="0042577D">
        <w:rPr>
          <w:rFonts w:ascii="Times New Roman" w:hAnsi="Times New Roman" w:cs="Times New Roman"/>
          <w:color w:val="222222"/>
          <w:sz w:val="24"/>
          <w:szCs w:val="24"/>
          <w:shd w:val="clear" w:color="auto" w:fill="FFFFFF"/>
        </w:rPr>
        <w:t>Doody, O., &amp; Bailey, M. E. (2019). Understanding pain physiology and its application to person with intellectual disability. </w:t>
      </w:r>
      <w:r w:rsidRPr="0042577D">
        <w:rPr>
          <w:rFonts w:ascii="Times New Roman" w:hAnsi="Times New Roman" w:cs="Times New Roman"/>
          <w:i/>
          <w:iCs/>
          <w:color w:val="222222"/>
          <w:sz w:val="24"/>
          <w:szCs w:val="24"/>
          <w:shd w:val="clear" w:color="auto" w:fill="FFFFFF"/>
        </w:rPr>
        <w:t>Journal of Intellectual Disabilities</w:t>
      </w:r>
      <w:r w:rsidRPr="0042577D">
        <w:rPr>
          <w:rFonts w:ascii="Times New Roman" w:hAnsi="Times New Roman" w:cs="Times New Roman"/>
          <w:color w:val="222222"/>
          <w:sz w:val="24"/>
          <w:szCs w:val="24"/>
          <w:shd w:val="clear" w:color="auto" w:fill="FFFFFF"/>
        </w:rPr>
        <w:t>, </w:t>
      </w:r>
      <w:r w:rsidRPr="0042577D">
        <w:rPr>
          <w:rFonts w:ascii="Times New Roman" w:hAnsi="Times New Roman" w:cs="Times New Roman"/>
          <w:i/>
          <w:iCs/>
          <w:color w:val="222222"/>
          <w:sz w:val="24"/>
          <w:szCs w:val="24"/>
          <w:shd w:val="clear" w:color="auto" w:fill="FFFFFF"/>
        </w:rPr>
        <w:t>23</w:t>
      </w:r>
      <w:r w:rsidRPr="0042577D">
        <w:rPr>
          <w:rFonts w:ascii="Times New Roman" w:hAnsi="Times New Roman" w:cs="Times New Roman"/>
          <w:color w:val="222222"/>
          <w:sz w:val="24"/>
          <w:szCs w:val="24"/>
          <w:shd w:val="clear" w:color="auto" w:fill="FFFFFF"/>
        </w:rPr>
        <w:t>(1), 5-18.</w:t>
      </w:r>
    </w:p>
    <w:sectPr w:rsidR="00494675" w:rsidRPr="0042577D" w:rsidSect="004257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BFD" w:rsidRDefault="008C2BFD" w:rsidP="0042577D">
      <w:pPr>
        <w:spacing w:after="0" w:line="240" w:lineRule="auto"/>
      </w:pPr>
      <w:r>
        <w:separator/>
      </w:r>
    </w:p>
  </w:endnote>
  <w:endnote w:type="continuationSeparator" w:id="0">
    <w:p w:rsidR="008C2BFD" w:rsidRDefault="008C2BFD" w:rsidP="00425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BFD" w:rsidRDefault="008C2BFD" w:rsidP="0042577D">
      <w:pPr>
        <w:spacing w:after="0" w:line="240" w:lineRule="auto"/>
      </w:pPr>
      <w:r>
        <w:separator/>
      </w:r>
    </w:p>
  </w:footnote>
  <w:footnote w:type="continuationSeparator" w:id="0">
    <w:p w:rsidR="008C2BFD" w:rsidRDefault="008C2BFD" w:rsidP="00425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77D" w:rsidRPr="0042577D" w:rsidRDefault="0042577D">
    <w:pPr>
      <w:pStyle w:val="Header"/>
      <w:rPr>
        <w:rFonts w:ascii="Times New Roman" w:hAnsi="Times New Roman" w:cs="Times New Roman"/>
        <w:sz w:val="24"/>
        <w:szCs w:val="24"/>
      </w:rPr>
    </w:pPr>
    <w:r w:rsidRPr="0042577D">
      <w:rPr>
        <w:rFonts w:ascii="Times New Roman" w:hAnsi="Times New Roman" w:cs="Times New Roman"/>
        <w:sz w:val="24"/>
        <w:szCs w:val="24"/>
      </w:rPr>
      <w:t xml:space="preserve">LEGAL RIGHTS </w:t>
    </w:r>
    <w:r w:rsidRPr="0042577D">
      <w:rPr>
        <w:rFonts w:ascii="Times New Roman" w:hAnsi="Times New Roman" w:cs="Times New Roman"/>
        <w:sz w:val="24"/>
        <w:szCs w:val="24"/>
      </w:rPr>
      <w:tab/>
    </w:r>
    <w:r w:rsidRPr="0042577D">
      <w:rPr>
        <w:rFonts w:ascii="Times New Roman" w:hAnsi="Times New Roman" w:cs="Times New Roman"/>
        <w:sz w:val="24"/>
        <w:szCs w:val="24"/>
      </w:rPr>
      <w:tab/>
    </w:r>
    <w:r w:rsidRPr="0042577D">
      <w:rPr>
        <w:rFonts w:ascii="Times New Roman" w:hAnsi="Times New Roman" w:cs="Times New Roman"/>
        <w:sz w:val="24"/>
        <w:szCs w:val="24"/>
      </w:rPr>
      <w:fldChar w:fldCharType="begin"/>
    </w:r>
    <w:r w:rsidRPr="0042577D">
      <w:rPr>
        <w:rFonts w:ascii="Times New Roman" w:hAnsi="Times New Roman" w:cs="Times New Roman"/>
        <w:sz w:val="24"/>
        <w:szCs w:val="24"/>
      </w:rPr>
      <w:instrText xml:space="preserve"> PAGE   \* MERGEFORMAT </w:instrText>
    </w:r>
    <w:r w:rsidRPr="0042577D">
      <w:rPr>
        <w:rFonts w:ascii="Times New Roman" w:hAnsi="Times New Roman" w:cs="Times New Roman"/>
        <w:sz w:val="24"/>
        <w:szCs w:val="24"/>
      </w:rPr>
      <w:fldChar w:fldCharType="separate"/>
    </w:r>
    <w:r w:rsidR="00D85C6D">
      <w:rPr>
        <w:rFonts w:ascii="Times New Roman" w:hAnsi="Times New Roman" w:cs="Times New Roman"/>
        <w:noProof/>
        <w:sz w:val="24"/>
        <w:szCs w:val="24"/>
      </w:rPr>
      <w:t>6</w:t>
    </w:r>
    <w:r w:rsidRPr="0042577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77D" w:rsidRPr="0042577D" w:rsidRDefault="0042577D">
    <w:pPr>
      <w:pStyle w:val="Header"/>
      <w:rPr>
        <w:rFonts w:ascii="Times New Roman" w:hAnsi="Times New Roman" w:cs="Times New Roman"/>
        <w:sz w:val="24"/>
        <w:szCs w:val="24"/>
      </w:rPr>
    </w:pPr>
    <w:r w:rsidRPr="0042577D">
      <w:rPr>
        <w:rFonts w:ascii="Times New Roman" w:hAnsi="Times New Roman" w:cs="Times New Roman"/>
        <w:sz w:val="24"/>
        <w:szCs w:val="24"/>
      </w:rPr>
      <w:t xml:space="preserve">Running head: LEGAL RIGHTS </w:t>
    </w:r>
    <w:r w:rsidRPr="0042577D">
      <w:rPr>
        <w:rFonts w:ascii="Times New Roman" w:hAnsi="Times New Roman" w:cs="Times New Roman"/>
        <w:sz w:val="24"/>
        <w:szCs w:val="24"/>
      </w:rPr>
      <w:tab/>
    </w:r>
    <w:r w:rsidRPr="0042577D">
      <w:rPr>
        <w:rFonts w:ascii="Times New Roman" w:hAnsi="Times New Roman" w:cs="Times New Roman"/>
        <w:sz w:val="24"/>
        <w:szCs w:val="24"/>
      </w:rPr>
      <w:tab/>
    </w:r>
    <w:r w:rsidRPr="0042577D">
      <w:rPr>
        <w:rFonts w:ascii="Times New Roman" w:hAnsi="Times New Roman" w:cs="Times New Roman"/>
        <w:sz w:val="24"/>
        <w:szCs w:val="24"/>
      </w:rPr>
      <w:fldChar w:fldCharType="begin"/>
    </w:r>
    <w:r w:rsidRPr="0042577D">
      <w:rPr>
        <w:rFonts w:ascii="Times New Roman" w:hAnsi="Times New Roman" w:cs="Times New Roman"/>
        <w:sz w:val="24"/>
        <w:szCs w:val="24"/>
      </w:rPr>
      <w:instrText xml:space="preserve"> PAGE   \* MERGEFORMAT </w:instrText>
    </w:r>
    <w:r w:rsidRPr="0042577D">
      <w:rPr>
        <w:rFonts w:ascii="Times New Roman" w:hAnsi="Times New Roman" w:cs="Times New Roman"/>
        <w:sz w:val="24"/>
        <w:szCs w:val="24"/>
      </w:rPr>
      <w:fldChar w:fldCharType="separate"/>
    </w:r>
    <w:r>
      <w:rPr>
        <w:rFonts w:ascii="Times New Roman" w:hAnsi="Times New Roman" w:cs="Times New Roman"/>
        <w:noProof/>
        <w:sz w:val="24"/>
        <w:szCs w:val="24"/>
      </w:rPr>
      <w:t>1</w:t>
    </w:r>
    <w:r w:rsidRPr="0042577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10CED"/>
    <w:multiLevelType w:val="hybridMultilevel"/>
    <w:tmpl w:val="9ED4BEFE"/>
    <w:lvl w:ilvl="0" w:tplc="E412376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B9B3A9B"/>
    <w:multiLevelType w:val="hybridMultilevel"/>
    <w:tmpl w:val="EE6E7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7C6FAA"/>
    <w:multiLevelType w:val="hybridMultilevel"/>
    <w:tmpl w:val="C2C47F9A"/>
    <w:lvl w:ilvl="0" w:tplc="0BD428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0B3968"/>
    <w:multiLevelType w:val="hybridMultilevel"/>
    <w:tmpl w:val="8D2C6B38"/>
    <w:lvl w:ilvl="0" w:tplc="110C4FD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25590F12"/>
    <w:multiLevelType w:val="hybridMultilevel"/>
    <w:tmpl w:val="5862FE42"/>
    <w:lvl w:ilvl="0" w:tplc="5C06AC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CA57CF"/>
    <w:multiLevelType w:val="hybridMultilevel"/>
    <w:tmpl w:val="C142AAE6"/>
    <w:lvl w:ilvl="0" w:tplc="5C06AC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FA60488"/>
    <w:multiLevelType w:val="hybridMultilevel"/>
    <w:tmpl w:val="19BC91F8"/>
    <w:lvl w:ilvl="0" w:tplc="5C06AC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2107537"/>
    <w:multiLevelType w:val="hybridMultilevel"/>
    <w:tmpl w:val="C142AAE6"/>
    <w:lvl w:ilvl="0" w:tplc="5C06AC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7611D8"/>
    <w:multiLevelType w:val="hybridMultilevel"/>
    <w:tmpl w:val="7F8A76EC"/>
    <w:lvl w:ilvl="0" w:tplc="CA70E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115E05"/>
    <w:multiLevelType w:val="hybridMultilevel"/>
    <w:tmpl w:val="912233E6"/>
    <w:lvl w:ilvl="0" w:tplc="A9FEE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 w:numId="5">
    <w:abstractNumId w:val="8"/>
  </w:num>
  <w:num w:numId="6">
    <w:abstractNumId w:val="9"/>
  </w:num>
  <w:num w:numId="7">
    <w:abstractNumId w:val="7"/>
  </w:num>
  <w:num w:numId="8">
    <w:abstractNumId w:val="5"/>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53B"/>
    <w:rsid w:val="00031C14"/>
    <w:rsid w:val="001351BD"/>
    <w:rsid w:val="00142C31"/>
    <w:rsid w:val="001A3E91"/>
    <w:rsid w:val="001F010F"/>
    <w:rsid w:val="0020514A"/>
    <w:rsid w:val="00222854"/>
    <w:rsid w:val="002F42AC"/>
    <w:rsid w:val="0042577D"/>
    <w:rsid w:val="00463564"/>
    <w:rsid w:val="00494675"/>
    <w:rsid w:val="004E61E3"/>
    <w:rsid w:val="00605D71"/>
    <w:rsid w:val="00623D9A"/>
    <w:rsid w:val="007C6904"/>
    <w:rsid w:val="008C2BFD"/>
    <w:rsid w:val="00910085"/>
    <w:rsid w:val="009342F0"/>
    <w:rsid w:val="009373E9"/>
    <w:rsid w:val="00952902"/>
    <w:rsid w:val="009979AD"/>
    <w:rsid w:val="00B21DDD"/>
    <w:rsid w:val="00C8201A"/>
    <w:rsid w:val="00C83903"/>
    <w:rsid w:val="00CE2FB3"/>
    <w:rsid w:val="00D01D18"/>
    <w:rsid w:val="00D85C6D"/>
    <w:rsid w:val="00E62162"/>
    <w:rsid w:val="00EA653B"/>
    <w:rsid w:val="00F01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9AD71"/>
  <w15:chartTrackingRefBased/>
  <w15:docId w15:val="{4CA5B38F-6743-48A8-A238-8177C48B2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10F"/>
    <w:pPr>
      <w:ind w:left="720"/>
      <w:contextualSpacing/>
    </w:pPr>
  </w:style>
  <w:style w:type="paragraph" w:styleId="Header">
    <w:name w:val="header"/>
    <w:basedOn w:val="Normal"/>
    <w:link w:val="HeaderChar"/>
    <w:uiPriority w:val="99"/>
    <w:unhideWhenUsed/>
    <w:rsid w:val="00425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77D"/>
  </w:style>
  <w:style w:type="paragraph" w:styleId="Footer">
    <w:name w:val="footer"/>
    <w:basedOn w:val="Normal"/>
    <w:link w:val="FooterChar"/>
    <w:uiPriority w:val="99"/>
    <w:unhideWhenUsed/>
    <w:rsid w:val="00425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2020-06-05T01:50:00Z</dcterms:created>
  <dcterms:modified xsi:type="dcterms:W3CDTF">2020-06-05T01:50:00Z</dcterms:modified>
</cp:coreProperties>
</file>