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9023F" w14:textId="77777777" w:rsidR="00FC6C13" w:rsidRDefault="00FC6C13" w:rsidP="001514A8">
      <w:pPr>
        <w:spacing w:line="480" w:lineRule="auto"/>
        <w:jc w:val="center"/>
        <w:rPr>
          <w:b/>
          <w:bCs/>
        </w:rPr>
      </w:pPr>
      <w:bookmarkStart w:id="0" w:name="_Hlk48560534"/>
    </w:p>
    <w:p w14:paraId="49950F54" w14:textId="77777777" w:rsidR="00FC6C13" w:rsidRDefault="00FC6C13" w:rsidP="001514A8">
      <w:pPr>
        <w:spacing w:line="480" w:lineRule="auto"/>
        <w:jc w:val="center"/>
        <w:rPr>
          <w:b/>
          <w:bCs/>
        </w:rPr>
      </w:pPr>
    </w:p>
    <w:p w14:paraId="4DB14B9E" w14:textId="77777777" w:rsidR="00FC6C13" w:rsidRDefault="00FC6C13" w:rsidP="001514A8">
      <w:pPr>
        <w:spacing w:line="480" w:lineRule="auto"/>
        <w:jc w:val="center"/>
        <w:rPr>
          <w:b/>
          <w:bCs/>
        </w:rPr>
      </w:pPr>
    </w:p>
    <w:p w14:paraId="5A431944" w14:textId="77777777" w:rsidR="00FC6C13" w:rsidRDefault="00FC6C13" w:rsidP="001514A8">
      <w:pPr>
        <w:spacing w:line="480" w:lineRule="auto"/>
        <w:jc w:val="center"/>
        <w:rPr>
          <w:b/>
          <w:bCs/>
        </w:rPr>
      </w:pPr>
    </w:p>
    <w:p w14:paraId="6B28E0EE" w14:textId="77777777" w:rsidR="00FC6C13" w:rsidRDefault="00FC6C13" w:rsidP="001514A8">
      <w:pPr>
        <w:spacing w:line="480" w:lineRule="auto"/>
        <w:jc w:val="center"/>
        <w:rPr>
          <w:b/>
          <w:bCs/>
        </w:rPr>
      </w:pPr>
    </w:p>
    <w:p w14:paraId="5C50FEEC" w14:textId="77777777" w:rsidR="00FC6C13" w:rsidRDefault="00FC6C13" w:rsidP="001514A8">
      <w:pPr>
        <w:spacing w:line="480" w:lineRule="auto"/>
        <w:jc w:val="center"/>
        <w:rPr>
          <w:b/>
          <w:bCs/>
        </w:rPr>
      </w:pPr>
    </w:p>
    <w:p w14:paraId="28C2E106" w14:textId="77777777" w:rsidR="00FC6C13" w:rsidRDefault="00FC6C13" w:rsidP="001514A8">
      <w:pPr>
        <w:spacing w:line="480" w:lineRule="auto"/>
        <w:jc w:val="center"/>
        <w:rPr>
          <w:b/>
          <w:bCs/>
        </w:rPr>
      </w:pPr>
    </w:p>
    <w:p w14:paraId="50B357A8" w14:textId="77777777" w:rsidR="00FC6C13" w:rsidRDefault="00FC6C13" w:rsidP="001514A8">
      <w:pPr>
        <w:spacing w:line="480" w:lineRule="auto"/>
        <w:jc w:val="center"/>
        <w:rPr>
          <w:b/>
          <w:bCs/>
        </w:rPr>
      </w:pPr>
    </w:p>
    <w:p w14:paraId="1A398A01" w14:textId="77777777" w:rsidR="00FC6C13" w:rsidRPr="00FC6C13" w:rsidRDefault="00FC6C13" w:rsidP="001514A8">
      <w:pPr>
        <w:spacing w:line="480" w:lineRule="auto"/>
        <w:jc w:val="center"/>
        <w:rPr>
          <w:bCs/>
        </w:rPr>
      </w:pPr>
    </w:p>
    <w:p w14:paraId="697556E5" w14:textId="77777777" w:rsidR="00FC6C13" w:rsidRPr="00FC6C13" w:rsidRDefault="00FC6C13" w:rsidP="001514A8">
      <w:pPr>
        <w:spacing w:line="480" w:lineRule="auto"/>
        <w:jc w:val="center"/>
        <w:rPr>
          <w:bCs/>
        </w:rPr>
      </w:pPr>
    </w:p>
    <w:p w14:paraId="5DBEFD02" w14:textId="77777777" w:rsidR="00FC6C13" w:rsidRPr="006A47F1" w:rsidRDefault="00CF6A30" w:rsidP="00FC6C13">
      <w:pPr>
        <w:spacing w:line="480" w:lineRule="auto"/>
        <w:jc w:val="center"/>
        <w:rPr>
          <w:bCs/>
        </w:rPr>
      </w:pPr>
      <w:r w:rsidRPr="006A47F1">
        <w:rPr>
          <w:bCs/>
        </w:rPr>
        <w:t>H.R. 2901 (113</w:t>
      </w:r>
      <w:r w:rsidRPr="006A47F1">
        <w:rPr>
          <w:bCs/>
          <w:vertAlign w:val="superscript"/>
        </w:rPr>
        <w:t>th</w:t>
      </w:r>
      <w:r w:rsidRPr="006A47F1">
        <w:rPr>
          <w:bCs/>
        </w:rPr>
        <w:t>): Senator Paul Simon Water for The World Act of 2014</w:t>
      </w:r>
    </w:p>
    <w:p w14:paraId="35949379" w14:textId="471A5634" w:rsidR="00FC6C13" w:rsidRPr="00FC6C13" w:rsidRDefault="00CF6A30" w:rsidP="001514A8">
      <w:pPr>
        <w:spacing w:line="480" w:lineRule="auto"/>
        <w:jc w:val="center"/>
        <w:rPr>
          <w:bCs/>
        </w:rPr>
      </w:pPr>
      <w:r w:rsidRPr="00FC6C13">
        <w:rPr>
          <w:bCs/>
        </w:rPr>
        <w:t xml:space="preserve">Student’s Name </w:t>
      </w:r>
    </w:p>
    <w:p w14:paraId="5869EA72" w14:textId="4B18CFC0" w:rsidR="00FC6C13" w:rsidRPr="00FC6C13" w:rsidRDefault="00CF6A30" w:rsidP="001514A8">
      <w:pPr>
        <w:spacing w:line="480" w:lineRule="auto"/>
        <w:jc w:val="center"/>
        <w:rPr>
          <w:bCs/>
        </w:rPr>
      </w:pPr>
      <w:r w:rsidRPr="00FC6C13">
        <w:rPr>
          <w:bCs/>
        </w:rPr>
        <w:t xml:space="preserve">Institution Affiliation </w:t>
      </w:r>
    </w:p>
    <w:p w14:paraId="11E6C5DB" w14:textId="0C1467DE" w:rsidR="00FC6C13" w:rsidRPr="00FC6C13" w:rsidRDefault="00CF6A30" w:rsidP="001514A8">
      <w:pPr>
        <w:spacing w:line="480" w:lineRule="auto"/>
        <w:jc w:val="center"/>
        <w:rPr>
          <w:bCs/>
        </w:rPr>
      </w:pPr>
      <w:r w:rsidRPr="00FC6C13">
        <w:rPr>
          <w:bCs/>
        </w:rPr>
        <w:t>Course</w:t>
      </w:r>
    </w:p>
    <w:p w14:paraId="05E164DA" w14:textId="543B5539" w:rsidR="00FC6C13" w:rsidRPr="00FC6C13" w:rsidRDefault="00CF6A30" w:rsidP="001514A8">
      <w:pPr>
        <w:spacing w:line="480" w:lineRule="auto"/>
        <w:jc w:val="center"/>
        <w:rPr>
          <w:bCs/>
        </w:rPr>
      </w:pPr>
      <w:r w:rsidRPr="00FC6C13">
        <w:rPr>
          <w:bCs/>
        </w:rPr>
        <w:t xml:space="preserve">Date </w:t>
      </w:r>
    </w:p>
    <w:p w14:paraId="03414926" w14:textId="5CCE9385" w:rsidR="00FC6C13" w:rsidRPr="00FC6C13" w:rsidRDefault="00FC6C13" w:rsidP="001514A8">
      <w:pPr>
        <w:spacing w:line="480" w:lineRule="auto"/>
        <w:jc w:val="center"/>
        <w:rPr>
          <w:bCs/>
        </w:rPr>
      </w:pPr>
    </w:p>
    <w:p w14:paraId="7BFE4B66" w14:textId="51B02BB9" w:rsidR="00FC6C13" w:rsidRDefault="00FC6C13" w:rsidP="001514A8">
      <w:pPr>
        <w:spacing w:line="480" w:lineRule="auto"/>
        <w:jc w:val="center"/>
        <w:rPr>
          <w:b/>
          <w:bCs/>
        </w:rPr>
      </w:pPr>
    </w:p>
    <w:p w14:paraId="6E8A2CF3" w14:textId="3C034662" w:rsidR="00FC6C13" w:rsidRDefault="00FC6C13" w:rsidP="001514A8">
      <w:pPr>
        <w:spacing w:line="480" w:lineRule="auto"/>
        <w:jc w:val="center"/>
        <w:rPr>
          <w:b/>
          <w:bCs/>
        </w:rPr>
      </w:pPr>
    </w:p>
    <w:p w14:paraId="64B0047A" w14:textId="702CED2C" w:rsidR="00FC6C13" w:rsidRDefault="00FC6C13" w:rsidP="001514A8">
      <w:pPr>
        <w:spacing w:line="480" w:lineRule="auto"/>
        <w:jc w:val="center"/>
        <w:rPr>
          <w:b/>
          <w:bCs/>
        </w:rPr>
      </w:pPr>
    </w:p>
    <w:p w14:paraId="06939FF5" w14:textId="4ABAEA2F" w:rsidR="00FC6C13" w:rsidRDefault="00FC6C13" w:rsidP="001514A8">
      <w:pPr>
        <w:spacing w:line="480" w:lineRule="auto"/>
        <w:jc w:val="center"/>
        <w:rPr>
          <w:b/>
          <w:bCs/>
        </w:rPr>
      </w:pPr>
    </w:p>
    <w:p w14:paraId="7FB6EB08" w14:textId="6D9E8EBD" w:rsidR="00FC6C13" w:rsidRDefault="00FC6C13" w:rsidP="001514A8">
      <w:pPr>
        <w:spacing w:line="480" w:lineRule="auto"/>
        <w:jc w:val="center"/>
        <w:rPr>
          <w:b/>
          <w:bCs/>
        </w:rPr>
      </w:pPr>
    </w:p>
    <w:p w14:paraId="76D6D54E" w14:textId="77777777" w:rsidR="00FC6C13" w:rsidRDefault="00FC6C13" w:rsidP="001514A8">
      <w:pPr>
        <w:spacing w:line="480" w:lineRule="auto"/>
        <w:jc w:val="center"/>
        <w:rPr>
          <w:b/>
          <w:bCs/>
        </w:rPr>
      </w:pPr>
    </w:p>
    <w:p w14:paraId="2726C45A" w14:textId="47162284" w:rsidR="00FC6C13" w:rsidRDefault="00FC6C13" w:rsidP="001514A8">
      <w:pPr>
        <w:spacing w:line="480" w:lineRule="auto"/>
        <w:jc w:val="center"/>
        <w:rPr>
          <w:b/>
          <w:bCs/>
        </w:rPr>
      </w:pPr>
    </w:p>
    <w:p w14:paraId="3736EEAE" w14:textId="77777777" w:rsidR="00FC6C13" w:rsidRDefault="00FC6C13" w:rsidP="001514A8">
      <w:pPr>
        <w:spacing w:line="480" w:lineRule="auto"/>
        <w:jc w:val="center"/>
        <w:rPr>
          <w:b/>
          <w:bCs/>
        </w:rPr>
      </w:pPr>
    </w:p>
    <w:p w14:paraId="13F461C2" w14:textId="21BE28D1" w:rsidR="00477829" w:rsidRPr="001514A8" w:rsidRDefault="00CF6A30" w:rsidP="001514A8">
      <w:pPr>
        <w:spacing w:line="480" w:lineRule="auto"/>
        <w:jc w:val="center"/>
      </w:pPr>
      <w:r w:rsidRPr="001514A8">
        <w:rPr>
          <w:b/>
          <w:bCs/>
        </w:rPr>
        <w:t xml:space="preserve">Executive </w:t>
      </w:r>
      <w:r w:rsidR="006A47F1">
        <w:rPr>
          <w:b/>
          <w:bCs/>
        </w:rPr>
        <w:t>Summary</w:t>
      </w:r>
    </w:p>
    <w:p w14:paraId="49E0A221" w14:textId="288A1D81" w:rsidR="00270C37" w:rsidRDefault="00CF6A30" w:rsidP="00FC6C13">
      <w:pPr>
        <w:spacing w:line="480" w:lineRule="auto"/>
        <w:ind w:firstLine="720"/>
      </w:pPr>
      <w:r w:rsidRPr="00270C37">
        <w:t xml:space="preserve">Senator Simon Paul </w:t>
      </w:r>
      <w:r w:rsidRPr="00270C37">
        <w:t>Water for the World Act of 2014</w:t>
      </w:r>
      <w:r>
        <w:t xml:space="preserve"> is an important law that explains prior legislation regarding the funding, implementation, evaluation, and management of WASH programs in countries of strategic importance to the USA. The law defines critical aspects that wo</w:t>
      </w:r>
      <w:r>
        <w:t>uld empower the implementation of the Water Act of 2005. Additionally, this law has health and economic implications for the beneficiary states. The importance of water in alleviating poverty, empowerment of women and youth, and the reduction in cases of d</w:t>
      </w:r>
      <w:r>
        <w:t xml:space="preserve">isease outbreaks are the primary concerns of this bill. </w:t>
      </w:r>
      <w:r w:rsidR="00337F2B">
        <w:t>This goal</w:t>
      </w:r>
      <w:r w:rsidR="001514A8">
        <w:t xml:space="preserve"> is attained through the deployment and allocation of resources to ensure that the Act's distribution and implementation across foreign powers are possible. Alternatively, the passing of H.R. 2901 ensures that water funding is part of the foreign policy between the USA and its strategic partners.  </w:t>
      </w:r>
    </w:p>
    <w:p w14:paraId="31A44168" w14:textId="77777777" w:rsidR="004D2FB8" w:rsidRDefault="004D2FB8" w:rsidP="00FC6C13">
      <w:pPr>
        <w:pStyle w:val="Default"/>
        <w:spacing w:line="480" w:lineRule="auto"/>
        <w:jc w:val="center"/>
        <w:rPr>
          <w:b/>
          <w:sz w:val="20"/>
          <w:szCs w:val="20"/>
        </w:rPr>
      </w:pPr>
    </w:p>
    <w:p w14:paraId="4508B109" w14:textId="77777777" w:rsidR="006A47F1" w:rsidRDefault="006A47F1">
      <w:pPr>
        <w:rPr>
          <w:b/>
          <w:bCs/>
        </w:rPr>
      </w:pPr>
      <w:r>
        <w:rPr>
          <w:b/>
          <w:bCs/>
        </w:rPr>
        <w:br w:type="page"/>
      </w:r>
    </w:p>
    <w:p w14:paraId="082F6E45" w14:textId="2ADB95A5" w:rsidR="006A47F1" w:rsidRPr="00FC6C13" w:rsidRDefault="006A47F1" w:rsidP="006A47F1">
      <w:pPr>
        <w:spacing w:line="480" w:lineRule="auto"/>
        <w:jc w:val="center"/>
        <w:rPr>
          <w:b/>
          <w:bCs/>
        </w:rPr>
      </w:pPr>
      <w:r w:rsidRPr="00FC6C13">
        <w:rPr>
          <w:b/>
          <w:bCs/>
        </w:rPr>
        <w:lastRenderedPageBreak/>
        <w:t>H.R. 2901 (113</w:t>
      </w:r>
      <w:r w:rsidRPr="00FC6C13">
        <w:rPr>
          <w:b/>
          <w:bCs/>
          <w:vertAlign w:val="superscript"/>
        </w:rPr>
        <w:t>th</w:t>
      </w:r>
      <w:r w:rsidRPr="00FC6C13">
        <w:rPr>
          <w:b/>
          <w:bCs/>
        </w:rPr>
        <w:t>): Senator Paul Simon Water for The World Act of 2014</w:t>
      </w:r>
    </w:p>
    <w:p w14:paraId="0E6E0710" w14:textId="37EE58D8" w:rsidR="00FC6C13" w:rsidRPr="00FC6C13" w:rsidRDefault="00CF6A30" w:rsidP="00FC6C13">
      <w:pPr>
        <w:pStyle w:val="Heading1"/>
        <w:spacing w:line="480" w:lineRule="auto"/>
        <w:jc w:val="center"/>
        <w:rPr>
          <w:bCs w:val="0"/>
          <w:color w:val="000000"/>
        </w:rPr>
      </w:pPr>
      <w:r>
        <w:t>Introduction</w:t>
      </w:r>
    </w:p>
    <w:p w14:paraId="6B7C6F1F" w14:textId="033FAAEA" w:rsidR="00896380" w:rsidRDefault="00CF6A30" w:rsidP="00FC6C13">
      <w:pPr>
        <w:pStyle w:val="Heading1"/>
        <w:spacing w:line="480" w:lineRule="auto"/>
        <w:ind w:firstLine="720"/>
        <w:rPr>
          <w:b w:val="0"/>
          <w:bCs w:val="0"/>
          <w:color w:val="000000"/>
        </w:rPr>
      </w:pPr>
      <w:r w:rsidRPr="00B86E9D">
        <w:rPr>
          <w:b w:val="0"/>
          <w:bCs w:val="0"/>
          <w:color w:val="000000"/>
        </w:rPr>
        <w:t>This Act was appended by the Obama government to strengthen the implementation of Senator Paul Simon Water for the Poor A</w:t>
      </w:r>
      <w:r w:rsidRPr="00B86E9D">
        <w:rPr>
          <w:b w:val="0"/>
          <w:bCs w:val="0"/>
          <w:color w:val="000000"/>
        </w:rPr>
        <w:t>ct of 2005. This law ensured that the government could implement, leverage, monitor, and inspect water projects. These projects included those newly incorporated, those that were improved, and ensuring that water distribution is equitable with the improved</w:t>
      </w:r>
      <w:r w:rsidRPr="00B86E9D">
        <w:rPr>
          <w:b w:val="0"/>
          <w:bCs w:val="0"/>
          <w:color w:val="000000"/>
        </w:rPr>
        <w:t xml:space="preserve"> distribution. Additionally, hygiene and sanitation are also important aspects of maintaining a tall order against threats to public health. </w:t>
      </w:r>
      <w:r>
        <w:rPr>
          <w:b w:val="0"/>
          <w:bCs w:val="0"/>
          <w:color w:val="000000"/>
        </w:rPr>
        <w:t xml:space="preserve">The importance of water and sanitation for the American people is a priority for all. </w:t>
      </w:r>
      <w:r w:rsidR="00CA736A">
        <w:rPr>
          <w:b w:val="0"/>
          <w:bCs w:val="0"/>
          <w:color w:val="000000"/>
        </w:rPr>
        <w:t xml:space="preserve">This law imposed the need for the American people to be the leading nation to provide water for the impoverished and poor communities worldwide. </w:t>
      </w:r>
      <w:r w:rsidR="006079DF">
        <w:rPr>
          <w:b w:val="0"/>
          <w:bCs w:val="0"/>
          <w:color w:val="000000"/>
        </w:rPr>
        <w:t xml:space="preserve">This law sought to amend the </w:t>
      </w:r>
      <w:r w:rsidR="006079DF" w:rsidRPr="006079DF">
        <w:rPr>
          <w:b w:val="0"/>
          <w:bCs w:val="0"/>
          <w:color w:val="000000"/>
        </w:rPr>
        <w:t>Foreign Assistance Act of 1961</w:t>
      </w:r>
      <w:r w:rsidR="006079DF">
        <w:rPr>
          <w:b w:val="0"/>
          <w:bCs w:val="0"/>
          <w:color w:val="000000"/>
        </w:rPr>
        <w:t xml:space="preserve"> that would later incorporate </w:t>
      </w:r>
      <w:r w:rsidR="006079DF" w:rsidRPr="006079DF">
        <w:rPr>
          <w:b w:val="0"/>
          <w:bCs w:val="0"/>
          <w:color w:val="000000"/>
        </w:rPr>
        <w:t>Senator Paul Simon Water</w:t>
      </w:r>
      <w:r w:rsidR="006079DF">
        <w:rPr>
          <w:b w:val="0"/>
          <w:bCs w:val="0"/>
          <w:color w:val="000000"/>
        </w:rPr>
        <w:t xml:space="preserve"> Act of 2005 to impose the USA's need to get involved in the water distribution projects all over the world in a bid to improve access to safer and cleaner water.   </w:t>
      </w:r>
    </w:p>
    <w:p w14:paraId="0F190CF0" w14:textId="6427F204" w:rsidR="00477829" w:rsidRPr="004D2FB8" w:rsidRDefault="00CF6A30" w:rsidP="00FC6C13">
      <w:pPr>
        <w:pStyle w:val="Heading1"/>
        <w:spacing w:line="480" w:lineRule="auto"/>
        <w:jc w:val="center"/>
      </w:pPr>
      <w:r w:rsidRPr="004D2FB8">
        <w:t>History/Background</w:t>
      </w:r>
    </w:p>
    <w:p w14:paraId="417E79FF" w14:textId="17E20D09" w:rsidR="000C16C9" w:rsidRDefault="00CF6A30" w:rsidP="00FC6C13">
      <w:pPr>
        <w:pStyle w:val="Default"/>
        <w:spacing w:line="480" w:lineRule="auto"/>
        <w:ind w:firstLine="720"/>
        <w:rPr>
          <w:rFonts w:ascii="Times New Roman" w:hAnsi="Times New Roman" w:cs="Times New Roman"/>
        </w:rPr>
      </w:pPr>
      <w:r>
        <w:rPr>
          <w:rFonts w:ascii="Times New Roman" w:hAnsi="Times New Roman" w:cs="Times New Roman"/>
        </w:rPr>
        <w:t>The Act was passed unanimously after WaterAid lobbied Congress members,</w:t>
      </w:r>
      <w:r>
        <w:rPr>
          <w:rFonts w:ascii="Times New Roman" w:hAnsi="Times New Roman" w:cs="Times New Roman"/>
        </w:rPr>
        <w:t xml:space="preserve"> </w:t>
      </w:r>
      <w:r w:rsidR="00CF1AD6">
        <w:rPr>
          <w:rFonts w:ascii="Times New Roman" w:hAnsi="Times New Roman" w:cs="Times New Roman"/>
        </w:rPr>
        <w:t xml:space="preserve">75 Non-governmental organizations, and faith-based organizations. </w:t>
      </w:r>
      <w:r w:rsidR="001664C6">
        <w:rPr>
          <w:rFonts w:ascii="Times New Roman" w:hAnsi="Times New Roman" w:cs="Times New Roman"/>
        </w:rPr>
        <w:t xml:space="preserve">The bill was to push for better accountability of the American funds' spending in the </w:t>
      </w:r>
      <w:r w:rsidR="00AA06CD">
        <w:rPr>
          <w:rFonts w:ascii="Times New Roman" w:hAnsi="Times New Roman" w:cs="Times New Roman"/>
        </w:rPr>
        <w:t xml:space="preserve">allocation of water, sanitation, and hygiene programs. </w:t>
      </w:r>
      <w:r w:rsidR="00785D5D">
        <w:rPr>
          <w:rFonts w:ascii="Times New Roman" w:hAnsi="Times New Roman" w:cs="Times New Roman"/>
        </w:rPr>
        <w:t>The program targets individuals living in poverty without access to clean water and toilet facilities. The law also notes that the alleviation of poverty of these people and the geographical region is tied to access to clean water, toilets, and better public health.</w:t>
      </w:r>
    </w:p>
    <w:p w14:paraId="7882B886" w14:textId="097267D2" w:rsidR="006079DF" w:rsidRPr="004D2FB8" w:rsidRDefault="00CF6A30" w:rsidP="00FC6C13">
      <w:pPr>
        <w:pStyle w:val="Default"/>
        <w:spacing w:line="480" w:lineRule="auto"/>
        <w:ind w:firstLine="360"/>
        <w:rPr>
          <w:rFonts w:ascii="Times New Roman" w:hAnsi="Times New Roman" w:cs="Times New Roman"/>
        </w:rPr>
      </w:pPr>
      <w:r>
        <w:rPr>
          <w:rFonts w:ascii="Times New Roman" w:hAnsi="Times New Roman" w:cs="Times New Roman"/>
        </w:rPr>
        <w:t>The importance of the Senator Paul Si</w:t>
      </w:r>
      <w:r>
        <w:rPr>
          <w:rFonts w:ascii="Times New Roman" w:hAnsi="Times New Roman" w:cs="Times New Roman"/>
        </w:rPr>
        <w:t xml:space="preserve">mon Water for the World Act of 2014 was to ensure the equitable distribution of water across different parts of the world. Initially, the law passed in 2005 sought to ensure that foreign power allied to the USA would get funding to ensure the </w:t>
      </w:r>
      <w:r>
        <w:rPr>
          <w:rFonts w:ascii="Times New Roman" w:hAnsi="Times New Roman" w:cs="Times New Roman"/>
        </w:rPr>
        <w:lastRenderedPageBreak/>
        <w:t>erection of n</w:t>
      </w:r>
      <w:r>
        <w:rPr>
          <w:rFonts w:ascii="Times New Roman" w:hAnsi="Times New Roman" w:cs="Times New Roman"/>
        </w:rPr>
        <w:t xml:space="preserve">ew water projects while maintaining the existing supply points. </w:t>
      </w:r>
      <w:r w:rsidR="000C16C9">
        <w:rPr>
          <w:rFonts w:ascii="Times New Roman" w:hAnsi="Times New Roman" w:cs="Times New Roman"/>
        </w:rPr>
        <w:t>Most importantly, this Act also insisted on the importance of sanitation and hygiene in any community. This legislation was in response to the 2.5 billion people who did not have access to clean water and proper toilet facilities. The legislation also indicates the importance of access to clean water in alleviating poverty, protecting women's and girls' rights, and ensuring better public health by preventing waterborne diseases.</w:t>
      </w:r>
    </w:p>
    <w:p w14:paraId="442CC877" w14:textId="613F3143" w:rsidR="004D2FB8" w:rsidRPr="004D2FB8" w:rsidRDefault="00CF6A30" w:rsidP="001514A8">
      <w:pPr>
        <w:pStyle w:val="Default"/>
        <w:numPr>
          <w:ilvl w:val="0"/>
          <w:numId w:val="2"/>
        </w:numPr>
        <w:spacing w:line="480" w:lineRule="auto"/>
        <w:rPr>
          <w:rFonts w:ascii="Times New Roman" w:hAnsi="Times New Roman" w:cs="Times New Roman"/>
        </w:rPr>
      </w:pPr>
      <w:r w:rsidRPr="004D2FB8">
        <w:rPr>
          <w:rFonts w:ascii="Times New Roman" w:hAnsi="Times New Roman" w:cs="Times New Roman"/>
        </w:rPr>
        <w:t xml:space="preserve">What problem or externality needed to be addressed? </w:t>
      </w:r>
    </w:p>
    <w:p w14:paraId="356E3DA2" w14:textId="3DA3A5A9" w:rsidR="004D2FB8" w:rsidRPr="00FA62BD" w:rsidRDefault="00CF6A30" w:rsidP="001514A8">
      <w:pPr>
        <w:numPr>
          <w:ilvl w:val="0"/>
          <w:numId w:val="2"/>
        </w:numPr>
        <w:autoSpaceDE w:val="0"/>
        <w:autoSpaceDN w:val="0"/>
        <w:adjustRightInd w:val="0"/>
        <w:spacing w:line="480" w:lineRule="auto"/>
        <w:rPr>
          <w:color w:val="000000"/>
        </w:rPr>
      </w:pPr>
      <w:r w:rsidRPr="004D2FB8">
        <w:t>Is this the most recent in a series of laws that address a specific issue?</w:t>
      </w:r>
    </w:p>
    <w:p w14:paraId="2FCAE55F" w14:textId="608BD55E" w:rsidR="001076D7" w:rsidRDefault="00CF6A30" w:rsidP="00FC6C13">
      <w:pPr>
        <w:autoSpaceDE w:val="0"/>
        <w:autoSpaceDN w:val="0"/>
        <w:adjustRightInd w:val="0"/>
        <w:spacing w:line="480" w:lineRule="auto"/>
        <w:ind w:firstLine="360"/>
      </w:pPr>
      <w:r>
        <w:t xml:space="preserve">The </w:t>
      </w:r>
      <w:r w:rsidRPr="00FA62BD">
        <w:t>Water for the World Act of 2014</w:t>
      </w:r>
      <w:r>
        <w:t xml:space="preserve"> sought to ensure that access to clean and safe water was part and parcel of the American for</w:t>
      </w:r>
      <w:r>
        <w:t xml:space="preserve">eign relation plan. This law ensured that the United States government would ensure that foreign partners and states could access water and sanitation services. Most importantly, </w:t>
      </w:r>
      <w:r w:rsidR="005870AF">
        <w:t>unlike the past legislations, the Water for the World Act of 2014 ensured that third world and developin</w:t>
      </w:r>
      <w:r w:rsidR="004174B9">
        <w:t xml:space="preserve">g countries had access to water, hygiene, and sanitation through funding projects through the USAID and WaterAid. </w:t>
      </w:r>
      <w:r>
        <w:t>The legislation sought to improve water distribution through:</w:t>
      </w:r>
    </w:p>
    <w:p w14:paraId="6F856CB5" w14:textId="3D57DA27" w:rsidR="001076D7" w:rsidRDefault="00CF6A30" w:rsidP="001514A8">
      <w:pPr>
        <w:pStyle w:val="ListParagraph"/>
        <w:numPr>
          <w:ilvl w:val="0"/>
          <w:numId w:val="3"/>
        </w:numPr>
        <w:autoSpaceDE w:val="0"/>
        <w:autoSpaceDN w:val="0"/>
        <w:adjustRightInd w:val="0"/>
        <w:spacing w:line="480" w:lineRule="auto"/>
      </w:pPr>
      <w:r>
        <w:t>They warrant that resources are allocated to countrie</w:t>
      </w:r>
      <w:r>
        <w:t>s with the highest number of poor people without access to clean water and sanitation.</w:t>
      </w:r>
    </w:p>
    <w:p w14:paraId="2E3F0932" w14:textId="60F684A6" w:rsidR="00D70AAD" w:rsidRDefault="00CF6A30" w:rsidP="001514A8">
      <w:pPr>
        <w:pStyle w:val="ListParagraph"/>
        <w:numPr>
          <w:ilvl w:val="0"/>
          <w:numId w:val="3"/>
        </w:numPr>
        <w:autoSpaceDE w:val="0"/>
        <w:autoSpaceDN w:val="0"/>
        <w:adjustRightInd w:val="0"/>
        <w:spacing w:line="480" w:lineRule="auto"/>
      </w:pPr>
      <w:r>
        <w:t>Guaranteeing that the United States organizations working on all WASH (Water, Sanitation, and Hygiene) projects used the resources allocated to attain long-term objectiv</w:t>
      </w:r>
      <w:r>
        <w:t>es of the various projects.</w:t>
      </w:r>
    </w:p>
    <w:p w14:paraId="26C19B63" w14:textId="6086B10C" w:rsidR="00D70AAD" w:rsidRDefault="00CF6A30" w:rsidP="001514A8">
      <w:pPr>
        <w:pStyle w:val="ListParagraph"/>
        <w:numPr>
          <w:ilvl w:val="0"/>
          <w:numId w:val="3"/>
        </w:numPr>
        <w:autoSpaceDE w:val="0"/>
        <w:autoSpaceDN w:val="0"/>
        <w:adjustRightInd w:val="0"/>
        <w:spacing w:line="480" w:lineRule="auto"/>
      </w:pPr>
      <w:r>
        <w:t>They are verifying that WASH programs address children's survival, food security, gender equality and violence, and public health.</w:t>
      </w:r>
    </w:p>
    <w:p w14:paraId="3104D950" w14:textId="4AD48769" w:rsidR="00D70AAD" w:rsidRPr="001076D7" w:rsidRDefault="00CF6A30" w:rsidP="001514A8">
      <w:pPr>
        <w:pStyle w:val="ListParagraph"/>
        <w:numPr>
          <w:ilvl w:val="0"/>
          <w:numId w:val="3"/>
        </w:numPr>
        <w:autoSpaceDE w:val="0"/>
        <w:autoSpaceDN w:val="0"/>
        <w:adjustRightInd w:val="0"/>
        <w:spacing w:line="480" w:lineRule="auto"/>
      </w:pPr>
      <w:r>
        <w:lastRenderedPageBreak/>
        <w:t xml:space="preserve"> They were ensuring that WASH programs are operated with transparency through honest reporting an</w:t>
      </w:r>
      <w:r>
        <w:t xml:space="preserve">d auditing.  </w:t>
      </w:r>
    </w:p>
    <w:p w14:paraId="0F8E6C0C" w14:textId="1C258265" w:rsidR="004D2FB8" w:rsidRPr="002B0986" w:rsidRDefault="00CF6A30" w:rsidP="001514A8">
      <w:pPr>
        <w:numPr>
          <w:ilvl w:val="0"/>
          <w:numId w:val="2"/>
        </w:numPr>
        <w:autoSpaceDE w:val="0"/>
        <w:autoSpaceDN w:val="0"/>
        <w:adjustRightInd w:val="0"/>
        <w:spacing w:line="480" w:lineRule="auto"/>
        <w:rPr>
          <w:color w:val="000000"/>
        </w:rPr>
      </w:pPr>
      <w:r w:rsidRPr="004D2FB8">
        <w:t>Why are we considering this legislation today</w:t>
      </w:r>
      <w:r w:rsidR="001910E9">
        <w:t xml:space="preserve"> or in the recent past</w:t>
      </w:r>
      <w:r>
        <w:t>?</w:t>
      </w:r>
      <w:r w:rsidRPr="004D2FB8">
        <w:t xml:space="preserve"> </w:t>
      </w:r>
    </w:p>
    <w:p w14:paraId="350C1ABA" w14:textId="08DAE455" w:rsidR="004D2FB8" w:rsidRPr="00740C9E" w:rsidRDefault="00CF6A30" w:rsidP="00FC6C13">
      <w:pPr>
        <w:autoSpaceDE w:val="0"/>
        <w:autoSpaceDN w:val="0"/>
        <w:adjustRightInd w:val="0"/>
        <w:spacing w:line="480" w:lineRule="auto"/>
        <w:ind w:firstLine="360"/>
        <w:rPr>
          <w:color w:val="000000"/>
        </w:rPr>
      </w:pPr>
      <w:r>
        <w:t>This legislation is important because it exemplifies how foreign policy goodwill should benefit the locals. Unlike the award of millions of dollars to despot government in Africa and other developing regions of the world, the Water for the World Act of 201</w:t>
      </w:r>
      <w:r>
        <w:t xml:space="preserve">4 ensures that individuals from poor communities are direct beneficiaries of the American goodwill. </w:t>
      </w:r>
      <w:r w:rsidR="001D19DA">
        <w:t xml:space="preserve">Most importantly, this legislation ensures that </w:t>
      </w:r>
      <w:r w:rsidR="00705AAA">
        <w:t xml:space="preserve">millions are direct beneficiaries of the </w:t>
      </w:r>
      <w:r w:rsidR="005922FE">
        <w:t xml:space="preserve">WASH programs through funding through the Department of State, USAID, and partners like WaterAid. This law aims to ensure that all people in the world have access to WASH </w:t>
      </w:r>
      <w:r w:rsidR="00A32109">
        <w:t xml:space="preserve">through funding programs in the various localities in poor communities. </w:t>
      </w:r>
      <w:r w:rsidR="00FE1253">
        <w:t>This legislation refined the language used in the past bills and laws regarding the source of funding, implementation, and evaluation of the WASH projects to ensure they attain sustainability.</w:t>
      </w:r>
    </w:p>
    <w:p w14:paraId="7E8C29BA" w14:textId="50764CD2" w:rsidR="00477829" w:rsidRDefault="00CF6A30" w:rsidP="00FC6C13">
      <w:pPr>
        <w:pStyle w:val="Heading1"/>
        <w:spacing w:line="480" w:lineRule="auto"/>
        <w:jc w:val="center"/>
      </w:pPr>
      <w:r>
        <w:t>Major Political Actors</w:t>
      </w:r>
    </w:p>
    <w:p w14:paraId="5AF3B0FF" w14:textId="51220EA9" w:rsidR="008A0109" w:rsidRDefault="00CF6A30" w:rsidP="00FC6C13">
      <w:pPr>
        <w:spacing w:line="480" w:lineRule="auto"/>
        <w:ind w:firstLine="360"/>
      </w:pPr>
      <w:r>
        <w:t>The bill had 107 cosponsors, 12 original cosponsors, 36 Republicans, and 71 Democrats. The original cosponsors were:</w:t>
      </w:r>
    </w:p>
    <w:p w14:paraId="576FB76C" w14:textId="06466E5B" w:rsidR="008A0109" w:rsidRDefault="00CF6A30" w:rsidP="001514A8">
      <w:pPr>
        <w:pStyle w:val="ListParagraph"/>
        <w:numPr>
          <w:ilvl w:val="0"/>
          <w:numId w:val="4"/>
        </w:numPr>
        <w:spacing w:line="480" w:lineRule="auto"/>
      </w:pPr>
      <w:r>
        <w:t>Rep</w:t>
      </w:r>
      <w:r>
        <w:t>. Poe, Ted [R-TX-2]</w:t>
      </w:r>
    </w:p>
    <w:p w14:paraId="7238CB3B" w14:textId="5D7FB857" w:rsidR="008A0109" w:rsidRDefault="00CF6A30" w:rsidP="001514A8">
      <w:pPr>
        <w:pStyle w:val="ListParagraph"/>
        <w:numPr>
          <w:ilvl w:val="0"/>
          <w:numId w:val="4"/>
        </w:numPr>
        <w:spacing w:line="480" w:lineRule="auto"/>
      </w:pPr>
      <w:r>
        <w:t xml:space="preserve">Rep. Cole, Tom [R-OK-4] </w:t>
      </w:r>
    </w:p>
    <w:p w14:paraId="3DAEE86A" w14:textId="669F3391" w:rsidR="008A0109" w:rsidRDefault="00CF6A30" w:rsidP="001514A8">
      <w:pPr>
        <w:pStyle w:val="ListParagraph"/>
        <w:numPr>
          <w:ilvl w:val="0"/>
          <w:numId w:val="4"/>
        </w:numPr>
        <w:spacing w:line="480" w:lineRule="auto"/>
      </w:pPr>
      <w:r>
        <w:t>Rep. Jones, Walter B., Jr. [R-NC-3]</w:t>
      </w:r>
    </w:p>
    <w:p w14:paraId="6192AA8B" w14:textId="7F2FB757" w:rsidR="008A0109" w:rsidRDefault="00CF6A30" w:rsidP="001514A8">
      <w:pPr>
        <w:pStyle w:val="ListParagraph"/>
        <w:numPr>
          <w:ilvl w:val="0"/>
          <w:numId w:val="4"/>
        </w:numPr>
        <w:spacing w:line="480" w:lineRule="auto"/>
      </w:pPr>
      <w:r>
        <w:t>Rep. Ribble, Reid J. [R-WI-8]</w:t>
      </w:r>
    </w:p>
    <w:p w14:paraId="32A20495" w14:textId="2FD473C5" w:rsidR="008A0109" w:rsidRDefault="00CF6A30" w:rsidP="001514A8">
      <w:pPr>
        <w:pStyle w:val="ListParagraph"/>
        <w:numPr>
          <w:ilvl w:val="0"/>
          <w:numId w:val="4"/>
        </w:numPr>
        <w:spacing w:line="480" w:lineRule="auto"/>
      </w:pPr>
      <w:r>
        <w:t>Rep. Rohrabacher, Dana [R-CA-48]</w:t>
      </w:r>
    </w:p>
    <w:p w14:paraId="0A93EFFA" w14:textId="74C9728C" w:rsidR="008A0109" w:rsidRDefault="00CF6A30" w:rsidP="001514A8">
      <w:pPr>
        <w:pStyle w:val="ListParagraph"/>
        <w:numPr>
          <w:ilvl w:val="0"/>
          <w:numId w:val="4"/>
        </w:numPr>
        <w:spacing w:line="480" w:lineRule="auto"/>
      </w:pPr>
      <w:r>
        <w:t xml:space="preserve">Rep. Sensenbrenner, F. James, Jr. [R-WI-5] </w:t>
      </w:r>
    </w:p>
    <w:p w14:paraId="4355733B" w14:textId="5E1437A7" w:rsidR="008A0109" w:rsidRDefault="00CF6A30" w:rsidP="001514A8">
      <w:pPr>
        <w:pStyle w:val="ListParagraph"/>
        <w:numPr>
          <w:ilvl w:val="0"/>
          <w:numId w:val="4"/>
        </w:numPr>
        <w:spacing w:line="480" w:lineRule="auto"/>
      </w:pPr>
      <w:r>
        <w:t>Rep. Shimkus, John [R-IL-15]</w:t>
      </w:r>
    </w:p>
    <w:p w14:paraId="6D7BCD3C" w14:textId="4D4B2A55" w:rsidR="008A0109" w:rsidRDefault="00CF6A30" w:rsidP="001514A8">
      <w:pPr>
        <w:pStyle w:val="ListParagraph"/>
        <w:numPr>
          <w:ilvl w:val="0"/>
          <w:numId w:val="4"/>
        </w:numPr>
        <w:spacing w:line="480" w:lineRule="auto"/>
      </w:pPr>
      <w:r>
        <w:lastRenderedPageBreak/>
        <w:t>Rep. Smith, Christopher H. [R-NJ-4]</w:t>
      </w:r>
    </w:p>
    <w:p w14:paraId="0270ED9A" w14:textId="477C1C86" w:rsidR="008A0109" w:rsidRDefault="00CF6A30" w:rsidP="001514A8">
      <w:pPr>
        <w:pStyle w:val="ListParagraph"/>
        <w:numPr>
          <w:ilvl w:val="0"/>
          <w:numId w:val="4"/>
        </w:numPr>
        <w:spacing w:line="480" w:lineRule="auto"/>
      </w:pPr>
      <w:r>
        <w:t xml:space="preserve">Rep. Terry, Lee [R-NE-2] </w:t>
      </w:r>
    </w:p>
    <w:p w14:paraId="602764FD" w14:textId="3B9F7ACE" w:rsidR="008A0109" w:rsidRDefault="00CF6A30" w:rsidP="001514A8">
      <w:pPr>
        <w:pStyle w:val="ListParagraph"/>
        <w:numPr>
          <w:ilvl w:val="0"/>
          <w:numId w:val="4"/>
        </w:numPr>
        <w:spacing w:line="480" w:lineRule="auto"/>
      </w:pPr>
      <w:r>
        <w:t xml:space="preserve">Rep. Hanna, Richard L. [R-NY-22] </w:t>
      </w:r>
    </w:p>
    <w:p w14:paraId="38840D6F" w14:textId="24EE1B15" w:rsidR="008A0109" w:rsidRDefault="00CF6A30" w:rsidP="001514A8">
      <w:pPr>
        <w:pStyle w:val="ListParagraph"/>
        <w:numPr>
          <w:ilvl w:val="0"/>
          <w:numId w:val="4"/>
        </w:numPr>
        <w:spacing w:line="480" w:lineRule="auto"/>
      </w:pPr>
      <w:r>
        <w:t>Rep. Schock, Aaron [R-IL-18]</w:t>
      </w:r>
    </w:p>
    <w:p w14:paraId="7555F20C" w14:textId="22995B5D" w:rsidR="008A0109" w:rsidRDefault="00CF6A30" w:rsidP="001514A8">
      <w:pPr>
        <w:pStyle w:val="ListParagraph"/>
        <w:numPr>
          <w:ilvl w:val="0"/>
          <w:numId w:val="4"/>
        </w:numPr>
        <w:spacing w:line="480" w:lineRule="auto"/>
      </w:pPr>
      <w:r>
        <w:t>Rep. Edwards, Donna F. [D-MD-4]</w:t>
      </w:r>
    </w:p>
    <w:p w14:paraId="7052BCD3" w14:textId="1661B854" w:rsidR="008A0109" w:rsidRDefault="00CF6A30" w:rsidP="00FC6C13">
      <w:pPr>
        <w:spacing w:line="480" w:lineRule="auto"/>
        <w:ind w:firstLine="360"/>
      </w:pPr>
      <w:r>
        <w:t>The bill was passed unanimously by the Congress</w:t>
      </w:r>
      <w:r w:rsidR="00FC6C13">
        <w:t>, Senate</w:t>
      </w:r>
      <w:r>
        <w:t xml:space="preserve"> and would be appended by President Obama. Most importantly, the bill </w:t>
      </w:r>
      <w:r w:rsidR="0097696A">
        <w:t>helps</w:t>
      </w:r>
      <w:r>
        <w:t xml:space="preserve"> atte</w:t>
      </w:r>
      <w:r>
        <w:t xml:space="preserve">nuate the previous laws like the Senator Paul Simon Water Act of 2005 and the </w:t>
      </w:r>
      <w:r w:rsidRPr="005F46D1">
        <w:t>Foreign Assistance Act of 1961</w:t>
      </w:r>
      <w:r>
        <w:t xml:space="preserve">. </w:t>
      </w:r>
      <w:r w:rsidR="0097696A">
        <w:t>The main players in this legislation were the 12 cosponsors, WaterAid, the State Department, NGOs, and religious groups.</w:t>
      </w:r>
    </w:p>
    <w:p w14:paraId="787A1CA6" w14:textId="0BB56D2B" w:rsidR="00477829" w:rsidRDefault="00CF6A30" w:rsidP="00FC6C13">
      <w:pPr>
        <w:spacing w:line="480" w:lineRule="auto"/>
        <w:ind w:firstLine="360"/>
      </w:pPr>
      <w:r>
        <w:t>The empowerment of the fo</w:t>
      </w:r>
      <w:r>
        <w:t>reign power states is hugely hinged on loan assistance and project funding. These projects are not only important for foreign relations but also for economic growth.  Firstly, offering project funding for the WASH program was essential in boosting the Amer</w:t>
      </w:r>
      <w:r>
        <w:t>ican goodwill and foreign relations in the world. Typically, China's emergence as a strong competitor on African business in exports and mining requires the USA to better its association with third-world counties. Nevertheless, this relationship is based u</w:t>
      </w:r>
      <w:r>
        <w:t>pon inducements, such as WASH project funding and implementation. Alternatively, it is imperative to indicate that access to water will infer economic benefits to the people living in these poverty-stricken regions. Furthermore, most of the projects will b</w:t>
      </w:r>
      <w:r>
        <w:t xml:space="preserve">e awarded to American companies that shall operate at the pleasure of the bureaus designated by USAID and the </w:t>
      </w:r>
      <w:r w:rsidR="0095248D">
        <w:t>state department.</w:t>
      </w:r>
    </w:p>
    <w:p w14:paraId="7FAA0A55" w14:textId="77777777" w:rsidR="00477829" w:rsidRDefault="00CF6A30" w:rsidP="00FC6C13">
      <w:pPr>
        <w:pStyle w:val="Heading1"/>
        <w:spacing w:line="480" w:lineRule="auto"/>
        <w:jc w:val="center"/>
      </w:pPr>
      <w:r>
        <w:t>Major Lobbyists and Interest Groups</w:t>
      </w:r>
    </w:p>
    <w:p w14:paraId="09205DCC" w14:textId="63C99F0C" w:rsidR="0095248D" w:rsidRDefault="00CF6A30" w:rsidP="00FC6C13">
      <w:pPr>
        <w:spacing w:line="480" w:lineRule="auto"/>
        <w:ind w:firstLine="720"/>
      </w:pPr>
      <w:r>
        <w:t>Global Poverty Project is one of the NGOs that was hugely involved in the passing of both bi</w:t>
      </w:r>
      <w:r>
        <w:t xml:space="preserve">lls of Water Act. The organization primes itself as an education and advocacy firm that </w:t>
      </w:r>
      <w:r>
        <w:lastRenderedPageBreak/>
        <w:t xml:space="preserve">encourages citizens' active participation in decisions that help in the alleviation of poverty. The call for support for the Water for the World Act of 2014 was pushed </w:t>
      </w:r>
      <w:r>
        <w:t xml:space="preserve">by organizations such as the Global Poverty Project through the public's mobilization to raise awareness on the issues of water scarcity, sanitation, and hygiene. Although this organization did not stand to benefit economically from its involvement in the </w:t>
      </w:r>
      <w:r>
        <w:t xml:space="preserve">legislative process, its successful mobilization </w:t>
      </w:r>
      <w:r w:rsidR="00EF067B">
        <w:t>of more than 53,000 Americans got the congress representatives' attention.</w:t>
      </w:r>
    </w:p>
    <w:p w14:paraId="7E9E19ED" w14:textId="4D217EED" w:rsidR="00477829" w:rsidRDefault="00CF6A30" w:rsidP="00FC6C13">
      <w:pPr>
        <w:spacing w:line="480" w:lineRule="auto"/>
        <w:ind w:firstLine="720"/>
      </w:pPr>
      <w:r>
        <w:t>WaterAid is an international NGO concerned with the promotion, construction, management, and evaluations of WASH programs. The NGO s</w:t>
      </w:r>
      <w:r>
        <w:t>tarted back in 1981 as a charitable office headquartered in London; the company would undertake its first water projects in Zambia and Sri Lanka. The WaterAid's involvement in the Water for the World Act of 2014 was primordial to its successful accession t</w:t>
      </w:r>
      <w:r>
        <w:t xml:space="preserve">o law. As one of the forefront lobbyists for the equal distribution of water and sanitation services in the Third world nations, WaterAid understood the importance of this legislation. </w:t>
      </w:r>
      <w:r w:rsidR="00532419">
        <w:t xml:space="preserve">Typically, this law would allow foreign states to get full funding for long term WASH projects. Additionally, WaterAid participation is essentially important since it ensured that </w:t>
      </w:r>
      <w:r w:rsidR="00260C38">
        <w:t xml:space="preserve">government appointees on the projects would get firsthand information about the </w:t>
      </w:r>
      <w:r w:rsidR="008823F8">
        <w:t>various countries' water challenges. Furthermore, WaterAid also.</w:t>
      </w:r>
    </w:p>
    <w:p w14:paraId="1255A7EA" w14:textId="5E905F02" w:rsidR="00477829" w:rsidRDefault="00CF6A30" w:rsidP="00FC6C13">
      <w:pPr>
        <w:pStyle w:val="Heading1"/>
        <w:spacing w:line="480" w:lineRule="auto"/>
        <w:jc w:val="center"/>
        <w:rPr>
          <w:b w:val="0"/>
        </w:rPr>
      </w:pPr>
      <w:r>
        <w:t>What happened to the legislation?</w:t>
      </w:r>
    </w:p>
    <w:p w14:paraId="43608EDD" w14:textId="5EC97809" w:rsidR="0001535C" w:rsidRDefault="00CF6A30" w:rsidP="00FC6C13">
      <w:pPr>
        <w:spacing w:line="480" w:lineRule="auto"/>
        <w:ind w:firstLine="720"/>
      </w:pPr>
      <w:r>
        <w:t xml:space="preserve">The Senator Simon Paul Water for the World Act of 2014 was first tabled as a bill designated as H.R. 2901. The bill was first introduced to the HouseHouse on August 1, 2013, by </w:t>
      </w:r>
      <w:r w:rsidRPr="0001535C">
        <w:t>Mr. Blumenauer</w:t>
      </w:r>
      <w:r>
        <w:t xml:space="preserve"> (the primary cosponsor) and 11</w:t>
      </w:r>
      <w:r>
        <w:t xml:space="preserve"> other congress representatives; namely: </w:t>
      </w:r>
      <w:r w:rsidRPr="0001535C">
        <w:t>Mr. Poe of Texas, Mr. Cole, Mr. Jones, Mr. Ribble, Mr. Rohrabacher, Mr. Sensenbrenner, Mr. Shimkus, Mr. Smith of New Jersey, Mr. Terry, Mr. Hanna, Mr. Schock, and Ms. Edwards</w:t>
      </w:r>
      <w:r>
        <w:t>. These representatives indicated that th</w:t>
      </w:r>
      <w:r>
        <w:t xml:space="preserve">e bill's primary role was to define the implementation and </w:t>
      </w:r>
      <w:r>
        <w:lastRenderedPageBreak/>
        <w:t>execution of the already existing Water Act of 2005 by defining how the allocation of resources would be undertaken and the WASH projects' evaluation to attain long-term sustainability.</w:t>
      </w:r>
    </w:p>
    <w:p w14:paraId="4E532BC0" w14:textId="47104322" w:rsidR="00477829" w:rsidRDefault="00CF6A30" w:rsidP="00FC6C13">
      <w:pPr>
        <w:spacing w:line="480" w:lineRule="auto"/>
        <w:ind w:firstLine="720"/>
      </w:pPr>
      <w:r>
        <w:t xml:space="preserve">On </w:t>
      </w:r>
      <w:r w:rsidR="00C407E9">
        <w:t>November</w:t>
      </w:r>
      <w:r>
        <w:t xml:space="preserve"> 19, 2014, the H.R 2901 bill was passed to the </w:t>
      </w:r>
      <w:r w:rsidR="00C407E9">
        <w:t>business committee for further deliberations and discussions. On November 20, 2014, the business committed forwarded the bill to Congress, recommending further deliberations and engagement. Most importantly, it is imperative to state that 1 in 4 bills make it to this stage.  On December 8, 2014, the HouseHouse passed the bill forwarding to the Senate for additional consideration. The bill passed to the Senate for consideration was a much smaller document, from the initial 54 pages to 22 pages. It is important to note that the bill was passed unanimously, and there is no record of individual voting from both houses. The bill was passed in the Senate on December 15, 2014, and would get appended by President Obama on December 19, 2014.</w:t>
      </w:r>
    </w:p>
    <w:p w14:paraId="4B10F507" w14:textId="0DA07A72" w:rsidR="004F7694" w:rsidRDefault="00CF6A30" w:rsidP="00FC6C13">
      <w:pPr>
        <w:spacing w:line="480" w:lineRule="auto"/>
        <w:jc w:val="center"/>
        <w:rPr>
          <w:b/>
        </w:rPr>
      </w:pPr>
      <w:r>
        <w:rPr>
          <w:b/>
        </w:rPr>
        <w:t>Conclusion</w:t>
      </w:r>
      <w:bookmarkEnd w:id="0"/>
    </w:p>
    <w:p w14:paraId="3EC227FB" w14:textId="7FD6ABE8" w:rsidR="00C407E9" w:rsidRDefault="00CF6A30" w:rsidP="00FC6C13">
      <w:pPr>
        <w:spacing w:line="480" w:lineRule="auto"/>
        <w:ind w:firstLine="720"/>
      </w:pPr>
      <w:r>
        <w:t xml:space="preserve">The </w:t>
      </w:r>
      <w:r w:rsidRPr="00C407E9">
        <w:t>Senator Simon Paul Water for the World Act of 2014</w:t>
      </w:r>
      <w:r>
        <w:t xml:space="preserve"> is essential for the robust international relation with countries of strategic importance to the USA. </w:t>
      </w:r>
      <w:r w:rsidR="00F37183">
        <w:t xml:space="preserve">The bill recognized the need for water and sanitation services in the struggle to alleviate poverty, empower women and youths, and in ensuring public health standards are maintained. </w:t>
      </w:r>
      <w:r w:rsidR="003D72CE">
        <w:t>The bill also ensured the USA government would be able to leverage, outsource, and designate resources to fund new water and sanitation facilities for the poorest communities in the world.</w:t>
      </w:r>
      <w:r w:rsidR="00270C37">
        <w:t xml:space="preserve"> Passing the Act empowered the State Department to mobilize resources through the USAID and any other government bureaus in ensuring that water facilities are not only constructed by also evaluated to ensure they meet their long-term objectives as a sustainable source of safe and clean water.   </w:t>
      </w:r>
    </w:p>
    <w:p w14:paraId="69BFA299" w14:textId="77777777" w:rsidR="006A47F1" w:rsidRDefault="006A47F1">
      <w:pPr>
        <w:rPr>
          <w:rFonts w:ascii="&amp;quot" w:hAnsi="&amp;quot"/>
          <w:color w:val="000000"/>
          <w:lang w:val="en-GB" w:eastAsia="en-GB"/>
        </w:rPr>
      </w:pPr>
      <w:r>
        <w:rPr>
          <w:rFonts w:ascii="&amp;quot" w:hAnsi="&amp;quot"/>
          <w:color w:val="000000"/>
          <w:lang w:val="en-GB" w:eastAsia="en-GB"/>
        </w:rPr>
        <w:br w:type="page"/>
      </w:r>
    </w:p>
    <w:p w14:paraId="498DE50B" w14:textId="6899A79A" w:rsidR="006705B5" w:rsidRPr="006705B5" w:rsidRDefault="00CF6A30" w:rsidP="006705B5">
      <w:pPr>
        <w:jc w:val="center"/>
        <w:rPr>
          <w:rFonts w:ascii="&amp;quot" w:hAnsi="&amp;quot"/>
          <w:color w:val="000000"/>
          <w:lang w:val="en-GB" w:eastAsia="en-GB"/>
        </w:rPr>
      </w:pPr>
      <w:bookmarkStart w:id="1" w:name="_GoBack"/>
      <w:bookmarkEnd w:id="1"/>
      <w:r w:rsidRPr="006705B5">
        <w:rPr>
          <w:rFonts w:ascii="&amp;quot" w:hAnsi="&amp;quot"/>
          <w:color w:val="000000"/>
          <w:lang w:val="en-GB" w:eastAsia="en-GB"/>
        </w:rPr>
        <w:lastRenderedPageBreak/>
        <w:t>References</w:t>
      </w:r>
    </w:p>
    <w:p w14:paraId="6398A1D9" w14:textId="77777777" w:rsidR="006705B5" w:rsidRPr="006705B5" w:rsidRDefault="00CF6A30" w:rsidP="006705B5">
      <w:pPr>
        <w:spacing w:line="550" w:lineRule="atLeast"/>
        <w:ind w:left="720" w:right="75" w:hanging="720"/>
        <w:rPr>
          <w:rFonts w:ascii="&amp;quot" w:hAnsi="&amp;quot"/>
          <w:color w:val="000000"/>
          <w:lang w:val="en-GB" w:eastAsia="en-GB"/>
        </w:rPr>
      </w:pPr>
      <w:r w:rsidRPr="006705B5">
        <w:rPr>
          <w:rFonts w:ascii="&amp;quot" w:hAnsi="&amp;quot"/>
          <w:color w:val="000000"/>
          <w:lang w:val="en-GB" w:eastAsia="en-GB"/>
        </w:rPr>
        <w:t>Friedrich, M., Balasundaram, T., Muralidharan, A., Raman, V., &amp; Mosler, H. (2020). Promoting latrine use in rural Karnataka using the risks, attitudes, nor</w:t>
      </w:r>
      <w:r w:rsidRPr="006705B5">
        <w:rPr>
          <w:rFonts w:ascii="&amp;quot" w:hAnsi="&amp;quot"/>
          <w:color w:val="000000"/>
          <w:lang w:val="en-GB" w:eastAsia="en-GB"/>
        </w:rPr>
        <w:t xml:space="preserve">ms, abilities, and self-regulation (RANAS) approach. </w:t>
      </w:r>
      <w:hyperlink r:id="rId10" w:history="1">
        <w:r w:rsidRPr="006705B5">
          <w:rPr>
            <w:rFonts w:ascii="inherit" w:hAnsi="inherit"/>
            <w:color w:val="000000"/>
            <w:u w:val="single"/>
            <w:lang w:val="en-GB" w:eastAsia="en-GB"/>
          </w:rPr>
          <w:t>https://doi.org/10.23846/tw14ie120</w:t>
        </w:r>
      </w:hyperlink>
    </w:p>
    <w:p w14:paraId="7185ED47" w14:textId="77777777" w:rsidR="006705B5" w:rsidRPr="006705B5" w:rsidRDefault="00CF6A30" w:rsidP="006705B5">
      <w:pPr>
        <w:spacing w:line="550" w:lineRule="atLeast"/>
        <w:ind w:left="720" w:right="75" w:hanging="720"/>
        <w:rPr>
          <w:rFonts w:ascii="&amp;quot" w:hAnsi="&amp;quot"/>
          <w:color w:val="000000"/>
          <w:lang w:val="en-GB" w:eastAsia="en-GB"/>
        </w:rPr>
      </w:pPr>
      <w:r w:rsidRPr="006705B5">
        <w:rPr>
          <w:rFonts w:ascii="&amp;quot" w:hAnsi="&amp;quot"/>
          <w:color w:val="000000"/>
          <w:lang w:val="en-GB" w:eastAsia="en-GB"/>
        </w:rPr>
        <w:t xml:space="preserve">Global Citizen. (2015, January 29). </w:t>
      </w:r>
      <w:r w:rsidRPr="006705B5">
        <w:rPr>
          <w:rFonts w:ascii="&amp;quot" w:hAnsi="&amp;quot"/>
          <w:i/>
          <w:iCs/>
          <w:color w:val="000000"/>
          <w:lang w:val="en-GB" w:eastAsia="en-GB"/>
        </w:rPr>
        <w:t>Water for the world act signed into law</w:t>
      </w:r>
      <w:r w:rsidRPr="006705B5">
        <w:rPr>
          <w:rFonts w:ascii="&amp;quot" w:hAnsi="&amp;quot"/>
          <w:color w:val="000000"/>
          <w:lang w:val="en-GB" w:eastAsia="en-GB"/>
        </w:rPr>
        <w:t xml:space="preserve">. </w:t>
      </w:r>
      <w:hyperlink r:id="rId11" w:history="1">
        <w:r w:rsidRPr="006705B5">
          <w:rPr>
            <w:rFonts w:ascii="inherit" w:hAnsi="inherit"/>
            <w:color w:val="000000"/>
            <w:u w:val="single"/>
            <w:lang w:val="en-GB" w:eastAsia="en-GB"/>
          </w:rPr>
          <w:t>https://www.globalcitizen.org/en/content/water-for-the-world-act-signed-into-law/</w:t>
        </w:r>
      </w:hyperlink>
    </w:p>
    <w:p w14:paraId="39ECA8C4" w14:textId="77777777" w:rsidR="006705B5" w:rsidRPr="006705B5" w:rsidRDefault="00CF6A30" w:rsidP="006705B5">
      <w:pPr>
        <w:spacing w:line="550" w:lineRule="atLeast"/>
        <w:ind w:left="720" w:right="75" w:hanging="720"/>
        <w:rPr>
          <w:rFonts w:ascii="&amp;quot" w:hAnsi="&amp;quot"/>
          <w:color w:val="000000"/>
          <w:lang w:val="en-GB" w:eastAsia="en-GB"/>
        </w:rPr>
      </w:pPr>
      <w:r w:rsidRPr="006705B5">
        <w:rPr>
          <w:rFonts w:ascii="&amp;quot" w:hAnsi="&amp;quot"/>
          <w:color w:val="000000"/>
          <w:lang w:val="en-GB" w:eastAsia="en-GB"/>
        </w:rPr>
        <w:t xml:space="preserve">Govtrack. (, 2020). </w:t>
      </w:r>
      <w:r w:rsidRPr="006705B5">
        <w:rPr>
          <w:rFonts w:ascii="&amp;quot" w:hAnsi="&amp;quot"/>
          <w:i/>
          <w:iCs/>
          <w:color w:val="000000"/>
          <w:lang w:val="en-GB" w:eastAsia="en-GB"/>
        </w:rPr>
        <w:t>Senator Paul Simon Water for the World Act of 2014 (2014 - H.R. 2901)</w:t>
      </w:r>
      <w:r w:rsidRPr="006705B5">
        <w:rPr>
          <w:rFonts w:ascii="&amp;quot" w:hAnsi="&amp;quot"/>
          <w:color w:val="000000"/>
          <w:lang w:val="en-GB" w:eastAsia="en-GB"/>
        </w:rPr>
        <w:t xml:space="preserve">. GovTrack.us. </w:t>
      </w:r>
      <w:hyperlink r:id="rId12" w:history="1">
        <w:r w:rsidRPr="006705B5">
          <w:rPr>
            <w:rFonts w:ascii="inherit" w:hAnsi="inherit"/>
            <w:color w:val="000000"/>
            <w:u w:val="single"/>
            <w:lang w:val="en-GB" w:eastAsia="en-GB"/>
          </w:rPr>
          <w:t>https://www.govtrack.us/congress/bills/113/hr2901</w:t>
        </w:r>
      </w:hyperlink>
    </w:p>
    <w:p w14:paraId="4713374D" w14:textId="77777777" w:rsidR="006705B5" w:rsidRPr="006705B5" w:rsidRDefault="00CF6A30" w:rsidP="006705B5">
      <w:pPr>
        <w:spacing w:line="550" w:lineRule="atLeast"/>
        <w:ind w:left="720" w:right="75" w:hanging="720"/>
        <w:rPr>
          <w:rFonts w:ascii="&amp;quot" w:hAnsi="&amp;quot"/>
          <w:color w:val="000000"/>
          <w:lang w:val="en-GB" w:eastAsia="en-GB"/>
        </w:rPr>
      </w:pPr>
      <w:r w:rsidRPr="006705B5">
        <w:rPr>
          <w:rFonts w:ascii="&amp;quot" w:hAnsi="&amp;quot"/>
          <w:color w:val="000000"/>
          <w:lang w:val="en-GB" w:eastAsia="en-GB"/>
        </w:rPr>
        <w:t xml:space="preserve">World Vision. (2020, June 4). </w:t>
      </w:r>
      <w:r w:rsidRPr="006705B5">
        <w:rPr>
          <w:rFonts w:ascii="&amp;quot" w:hAnsi="&amp;quot"/>
          <w:i/>
          <w:iCs/>
          <w:color w:val="000000"/>
          <w:lang w:val="en-GB" w:eastAsia="en-GB"/>
        </w:rPr>
        <w:t>Global water crisis: Facts, FAQs, and how to help</w:t>
      </w:r>
      <w:r w:rsidRPr="006705B5">
        <w:rPr>
          <w:rFonts w:ascii="&amp;quot" w:hAnsi="&amp;quot"/>
          <w:color w:val="000000"/>
          <w:lang w:val="en-GB" w:eastAsia="en-GB"/>
        </w:rPr>
        <w:t xml:space="preserve">. </w:t>
      </w:r>
      <w:hyperlink r:id="rId13" w:history="1">
        <w:r w:rsidRPr="006705B5">
          <w:rPr>
            <w:rFonts w:ascii="inherit" w:hAnsi="inherit"/>
            <w:color w:val="000000"/>
            <w:u w:val="single"/>
            <w:lang w:val="en-GB" w:eastAsia="en-GB"/>
          </w:rPr>
          <w:t>https://www.worldvision.org/clean-water-news-stories/global-water-crisis-facts</w:t>
        </w:r>
      </w:hyperlink>
    </w:p>
    <w:p w14:paraId="1CADD8FA" w14:textId="77777777" w:rsidR="00FC6C13" w:rsidRDefault="00FC6C13" w:rsidP="00FC6C13">
      <w:pPr>
        <w:spacing w:line="480" w:lineRule="auto"/>
      </w:pPr>
    </w:p>
    <w:p w14:paraId="3AD0502C" w14:textId="77777777" w:rsidR="00FC6C13" w:rsidRPr="00C407E9" w:rsidRDefault="00FC6C13" w:rsidP="00FC6C13">
      <w:pPr>
        <w:spacing w:line="480" w:lineRule="auto"/>
      </w:pPr>
    </w:p>
    <w:sectPr w:rsidR="00FC6C13" w:rsidRPr="00C407E9" w:rsidSect="006A47F1">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CD4FAF" w14:textId="77777777" w:rsidR="00CF6A30" w:rsidRDefault="00CF6A30">
      <w:r>
        <w:separator/>
      </w:r>
    </w:p>
  </w:endnote>
  <w:endnote w:type="continuationSeparator" w:id="0">
    <w:p w14:paraId="27C1038C" w14:textId="77777777" w:rsidR="00CF6A30" w:rsidRDefault="00CF6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C7F329" w14:textId="77777777" w:rsidR="00CF6A30" w:rsidRDefault="00CF6A30">
      <w:r>
        <w:separator/>
      </w:r>
    </w:p>
  </w:footnote>
  <w:footnote w:type="continuationSeparator" w:id="0">
    <w:p w14:paraId="4522FD44" w14:textId="77777777" w:rsidR="00CF6A30" w:rsidRDefault="00CF6A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120759"/>
      <w:docPartObj>
        <w:docPartGallery w:val="Page Numbers (Top of Page)"/>
        <w:docPartUnique/>
      </w:docPartObj>
    </w:sdtPr>
    <w:sdtEndPr>
      <w:rPr>
        <w:noProof/>
      </w:rPr>
    </w:sdtEndPr>
    <w:sdtContent>
      <w:p w14:paraId="7F99325D" w14:textId="38DE68A1" w:rsidR="00FC6C13" w:rsidRDefault="00CF6A30">
        <w:pPr>
          <w:pStyle w:val="Header"/>
        </w:pPr>
        <w:r w:rsidRPr="00FC6C13">
          <w:t>SENATOR PAUL SIMON WATER FOR THE WORLD ACT OF 2014</w:t>
        </w:r>
        <w:r>
          <w:tab/>
        </w:r>
        <w:r>
          <w:fldChar w:fldCharType="begin"/>
        </w:r>
        <w:r>
          <w:instrText xml:space="preserve"> PAGE   \* MERGEFORMAT </w:instrText>
        </w:r>
        <w:r>
          <w:fldChar w:fldCharType="separate"/>
        </w:r>
        <w:r w:rsidR="00F405C2">
          <w:rPr>
            <w:noProof/>
          </w:rPr>
          <w:t>9</w:t>
        </w:r>
        <w:r>
          <w:rPr>
            <w:noProof/>
          </w:rPr>
          <w:fldChar w:fldCharType="end"/>
        </w:r>
      </w:p>
    </w:sdtContent>
  </w:sdt>
  <w:p w14:paraId="07F60D5F" w14:textId="77777777" w:rsidR="00FC6C13" w:rsidRDefault="00FC6C1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26DFF" w14:textId="200C0E5C" w:rsidR="001514A8" w:rsidRPr="00FC6C13" w:rsidRDefault="00CF6A30">
    <w:pPr>
      <w:pStyle w:val="Header"/>
    </w:pPr>
    <w:r>
      <w:t>Running head</w:t>
    </w:r>
    <w:r w:rsidRPr="00FC6C13">
      <w:t xml:space="preserve">: </w:t>
    </w:r>
    <w:sdt>
      <w:sdtPr>
        <w:id w:val="-1542743398"/>
        <w:docPartObj>
          <w:docPartGallery w:val="Page Numbers (Top of Page)"/>
          <w:docPartUnique/>
        </w:docPartObj>
      </w:sdtPr>
      <w:sdtEndPr>
        <w:rPr>
          <w:noProof/>
        </w:rPr>
      </w:sdtEndPr>
      <w:sdtContent>
        <w:r w:rsidRPr="00FC6C13">
          <w:rPr>
            <w:bCs/>
          </w:rPr>
          <w:t>SENATOR PAUL SIMON WATER FOR THE WORLD ACT OF 2014.</w:t>
        </w:r>
        <w:r w:rsidR="006A47F1">
          <w:rPr>
            <w:bCs/>
          </w:rPr>
          <w:tab/>
        </w:r>
        <w:r w:rsidR="006A47F1">
          <w:rPr>
            <w:bCs/>
          </w:rPr>
          <w:tab/>
        </w:r>
        <w:r w:rsidR="006A47F1">
          <w:rPr>
            <w:bCs/>
          </w:rPr>
          <w:tab/>
        </w:r>
        <w:r w:rsidRPr="00FC6C13">
          <w:fldChar w:fldCharType="begin"/>
        </w:r>
        <w:r w:rsidRPr="00FC6C13">
          <w:instrText xml:space="preserve"> PAGE   \* MERGEFORMAT </w:instrText>
        </w:r>
        <w:r w:rsidRPr="00FC6C13">
          <w:fldChar w:fldCharType="separate"/>
        </w:r>
        <w:r w:rsidR="006A47F1">
          <w:rPr>
            <w:noProof/>
          </w:rPr>
          <w:t>1</w:t>
        </w:r>
        <w:r w:rsidRPr="00FC6C13">
          <w:rPr>
            <w:noProof/>
          </w:rPr>
          <w:fldChar w:fldCharType="end"/>
        </w:r>
      </w:sdtContent>
    </w:sdt>
  </w:p>
  <w:p w14:paraId="46B80CAE" w14:textId="77777777" w:rsidR="001514A8" w:rsidRPr="00FC6C13" w:rsidRDefault="001514A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666389"/>
    <w:multiLevelType w:val="hybridMultilevel"/>
    <w:tmpl w:val="B60426C6"/>
    <w:lvl w:ilvl="0" w:tplc="D22676AA">
      <w:start w:val="1"/>
      <w:numFmt w:val="bullet"/>
      <w:lvlText w:val=""/>
      <w:lvlJc w:val="left"/>
      <w:pPr>
        <w:ind w:left="720" w:hanging="360"/>
      </w:pPr>
      <w:rPr>
        <w:rFonts w:ascii="Symbol" w:hAnsi="Symbol" w:hint="default"/>
      </w:rPr>
    </w:lvl>
    <w:lvl w:ilvl="1" w:tplc="DDC69116">
      <w:start w:val="1"/>
      <w:numFmt w:val="bullet"/>
      <w:lvlText w:val="o"/>
      <w:lvlJc w:val="left"/>
      <w:pPr>
        <w:ind w:left="1440" w:hanging="360"/>
      </w:pPr>
      <w:rPr>
        <w:rFonts w:ascii="Courier New" w:hAnsi="Courier New" w:cs="Courier New" w:hint="default"/>
      </w:rPr>
    </w:lvl>
    <w:lvl w:ilvl="2" w:tplc="678E089E">
      <w:start w:val="1"/>
      <w:numFmt w:val="bullet"/>
      <w:lvlText w:val=""/>
      <w:lvlJc w:val="left"/>
      <w:pPr>
        <w:ind w:left="2160" w:hanging="360"/>
      </w:pPr>
      <w:rPr>
        <w:rFonts w:ascii="Wingdings" w:hAnsi="Wingdings" w:hint="default"/>
      </w:rPr>
    </w:lvl>
    <w:lvl w:ilvl="3" w:tplc="E85E1654" w:tentative="1">
      <w:start w:val="1"/>
      <w:numFmt w:val="bullet"/>
      <w:lvlText w:val=""/>
      <w:lvlJc w:val="left"/>
      <w:pPr>
        <w:ind w:left="2880" w:hanging="360"/>
      </w:pPr>
      <w:rPr>
        <w:rFonts w:ascii="Symbol" w:hAnsi="Symbol" w:hint="default"/>
      </w:rPr>
    </w:lvl>
    <w:lvl w:ilvl="4" w:tplc="D4E4BFDA" w:tentative="1">
      <w:start w:val="1"/>
      <w:numFmt w:val="bullet"/>
      <w:lvlText w:val="o"/>
      <w:lvlJc w:val="left"/>
      <w:pPr>
        <w:ind w:left="3600" w:hanging="360"/>
      </w:pPr>
      <w:rPr>
        <w:rFonts w:ascii="Courier New" w:hAnsi="Courier New" w:cs="Courier New" w:hint="default"/>
      </w:rPr>
    </w:lvl>
    <w:lvl w:ilvl="5" w:tplc="AE70921E" w:tentative="1">
      <w:start w:val="1"/>
      <w:numFmt w:val="bullet"/>
      <w:lvlText w:val=""/>
      <w:lvlJc w:val="left"/>
      <w:pPr>
        <w:ind w:left="4320" w:hanging="360"/>
      </w:pPr>
      <w:rPr>
        <w:rFonts w:ascii="Wingdings" w:hAnsi="Wingdings" w:hint="default"/>
      </w:rPr>
    </w:lvl>
    <w:lvl w:ilvl="6" w:tplc="29B67BDC" w:tentative="1">
      <w:start w:val="1"/>
      <w:numFmt w:val="bullet"/>
      <w:lvlText w:val=""/>
      <w:lvlJc w:val="left"/>
      <w:pPr>
        <w:ind w:left="5040" w:hanging="360"/>
      </w:pPr>
      <w:rPr>
        <w:rFonts w:ascii="Symbol" w:hAnsi="Symbol" w:hint="default"/>
      </w:rPr>
    </w:lvl>
    <w:lvl w:ilvl="7" w:tplc="0E646D80" w:tentative="1">
      <w:start w:val="1"/>
      <w:numFmt w:val="bullet"/>
      <w:lvlText w:val="o"/>
      <w:lvlJc w:val="left"/>
      <w:pPr>
        <w:ind w:left="5760" w:hanging="360"/>
      </w:pPr>
      <w:rPr>
        <w:rFonts w:ascii="Courier New" w:hAnsi="Courier New" w:cs="Courier New" w:hint="default"/>
      </w:rPr>
    </w:lvl>
    <w:lvl w:ilvl="8" w:tplc="4798ECCC" w:tentative="1">
      <w:start w:val="1"/>
      <w:numFmt w:val="bullet"/>
      <w:lvlText w:val=""/>
      <w:lvlJc w:val="left"/>
      <w:pPr>
        <w:ind w:left="6480" w:hanging="360"/>
      </w:pPr>
      <w:rPr>
        <w:rFonts w:ascii="Wingdings" w:hAnsi="Wingdings" w:hint="default"/>
      </w:rPr>
    </w:lvl>
  </w:abstractNum>
  <w:abstractNum w:abstractNumId="1" w15:restartNumberingAfterBreak="0">
    <w:nsid w:val="5E4A785F"/>
    <w:multiLevelType w:val="hybridMultilevel"/>
    <w:tmpl w:val="4D60F1EA"/>
    <w:lvl w:ilvl="0" w:tplc="84923D28">
      <w:start w:val="1"/>
      <w:numFmt w:val="lowerLetter"/>
      <w:lvlText w:val="%1."/>
      <w:lvlJc w:val="left"/>
      <w:pPr>
        <w:ind w:left="720" w:hanging="360"/>
      </w:pPr>
      <w:rPr>
        <w:rFonts w:hint="default"/>
      </w:rPr>
    </w:lvl>
    <w:lvl w:ilvl="1" w:tplc="90A6DADE" w:tentative="1">
      <w:start w:val="1"/>
      <w:numFmt w:val="lowerLetter"/>
      <w:lvlText w:val="%2."/>
      <w:lvlJc w:val="left"/>
      <w:pPr>
        <w:ind w:left="1440" w:hanging="360"/>
      </w:pPr>
    </w:lvl>
    <w:lvl w:ilvl="2" w:tplc="0C26780A" w:tentative="1">
      <w:start w:val="1"/>
      <w:numFmt w:val="lowerRoman"/>
      <w:lvlText w:val="%3."/>
      <w:lvlJc w:val="right"/>
      <w:pPr>
        <w:ind w:left="2160" w:hanging="180"/>
      </w:pPr>
    </w:lvl>
    <w:lvl w:ilvl="3" w:tplc="9F2AB4B0" w:tentative="1">
      <w:start w:val="1"/>
      <w:numFmt w:val="decimal"/>
      <w:lvlText w:val="%4."/>
      <w:lvlJc w:val="left"/>
      <w:pPr>
        <w:ind w:left="2880" w:hanging="360"/>
      </w:pPr>
    </w:lvl>
    <w:lvl w:ilvl="4" w:tplc="3FFC10B8" w:tentative="1">
      <w:start w:val="1"/>
      <w:numFmt w:val="lowerLetter"/>
      <w:lvlText w:val="%5."/>
      <w:lvlJc w:val="left"/>
      <w:pPr>
        <w:ind w:left="3600" w:hanging="360"/>
      </w:pPr>
    </w:lvl>
    <w:lvl w:ilvl="5" w:tplc="AA9E020E" w:tentative="1">
      <w:start w:val="1"/>
      <w:numFmt w:val="lowerRoman"/>
      <w:lvlText w:val="%6."/>
      <w:lvlJc w:val="right"/>
      <w:pPr>
        <w:ind w:left="4320" w:hanging="180"/>
      </w:pPr>
    </w:lvl>
    <w:lvl w:ilvl="6" w:tplc="3F38CC86" w:tentative="1">
      <w:start w:val="1"/>
      <w:numFmt w:val="decimal"/>
      <w:lvlText w:val="%7."/>
      <w:lvlJc w:val="left"/>
      <w:pPr>
        <w:ind w:left="5040" w:hanging="360"/>
      </w:pPr>
    </w:lvl>
    <w:lvl w:ilvl="7" w:tplc="B19ACCBE" w:tentative="1">
      <w:start w:val="1"/>
      <w:numFmt w:val="lowerLetter"/>
      <w:lvlText w:val="%8."/>
      <w:lvlJc w:val="left"/>
      <w:pPr>
        <w:ind w:left="5760" w:hanging="360"/>
      </w:pPr>
    </w:lvl>
    <w:lvl w:ilvl="8" w:tplc="503C688A" w:tentative="1">
      <w:start w:val="1"/>
      <w:numFmt w:val="lowerRoman"/>
      <w:lvlText w:val="%9."/>
      <w:lvlJc w:val="right"/>
      <w:pPr>
        <w:ind w:left="6480" w:hanging="180"/>
      </w:pPr>
    </w:lvl>
  </w:abstractNum>
  <w:abstractNum w:abstractNumId="2" w15:restartNumberingAfterBreak="0">
    <w:nsid w:val="604C0DFF"/>
    <w:multiLevelType w:val="hybridMultilevel"/>
    <w:tmpl w:val="32AC3746"/>
    <w:lvl w:ilvl="0" w:tplc="8D187B70">
      <w:start w:val="1"/>
      <w:numFmt w:val="bullet"/>
      <w:lvlText w:val=""/>
      <w:lvlJc w:val="left"/>
      <w:pPr>
        <w:ind w:left="720" w:hanging="360"/>
      </w:pPr>
      <w:rPr>
        <w:rFonts w:ascii="Symbol" w:hAnsi="Symbol" w:hint="default"/>
      </w:rPr>
    </w:lvl>
    <w:lvl w:ilvl="1" w:tplc="F0A231A0">
      <w:start w:val="1"/>
      <w:numFmt w:val="bullet"/>
      <w:lvlText w:val="o"/>
      <w:lvlJc w:val="left"/>
      <w:pPr>
        <w:ind w:left="1440" w:hanging="360"/>
      </w:pPr>
      <w:rPr>
        <w:rFonts w:ascii="Courier New" w:hAnsi="Courier New" w:cs="Courier New" w:hint="default"/>
      </w:rPr>
    </w:lvl>
    <w:lvl w:ilvl="2" w:tplc="37B6B61A">
      <w:start w:val="1"/>
      <w:numFmt w:val="bullet"/>
      <w:lvlText w:val=""/>
      <w:lvlJc w:val="left"/>
      <w:pPr>
        <w:ind w:left="2160" w:hanging="360"/>
      </w:pPr>
      <w:rPr>
        <w:rFonts w:ascii="Wingdings" w:hAnsi="Wingdings" w:hint="default"/>
      </w:rPr>
    </w:lvl>
    <w:lvl w:ilvl="3" w:tplc="7E62DDCC" w:tentative="1">
      <w:start w:val="1"/>
      <w:numFmt w:val="bullet"/>
      <w:lvlText w:val=""/>
      <w:lvlJc w:val="left"/>
      <w:pPr>
        <w:ind w:left="2880" w:hanging="360"/>
      </w:pPr>
      <w:rPr>
        <w:rFonts w:ascii="Symbol" w:hAnsi="Symbol" w:hint="default"/>
      </w:rPr>
    </w:lvl>
    <w:lvl w:ilvl="4" w:tplc="5D40CBB0" w:tentative="1">
      <w:start w:val="1"/>
      <w:numFmt w:val="bullet"/>
      <w:lvlText w:val="o"/>
      <w:lvlJc w:val="left"/>
      <w:pPr>
        <w:ind w:left="3600" w:hanging="360"/>
      </w:pPr>
      <w:rPr>
        <w:rFonts w:ascii="Courier New" w:hAnsi="Courier New" w:cs="Courier New" w:hint="default"/>
      </w:rPr>
    </w:lvl>
    <w:lvl w:ilvl="5" w:tplc="B8D44608" w:tentative="1">
      <w:start w:val="1"/>
      <w:numFmt w:val="bullet"/>
      <w:lvlText w:val=""/>
      <w:lvlJc w:val="left"/>
      <w:pPr>
        <w:ind w:left="4320" w:hanging="360"/>
      </w:pPr>
      <w:rPr>
        <w:rFonts w:ascii="Wingdings" w:hAnsi="Wingdings" w:hint="default"/>
      </w:rPr>
    </w:lvl>
    <w:lvl w:ilvl="6" w:tplc="24D8CAD6" w:tentative="1">
      <w:start w:val="1"/>
      <w:numFmt w:val="bullet"/>
      <w:lvlText w:val=""/>
      <w:lvlJc w:val="left"/>
      <w:pPr>
        <w:ind w:left="5040" w:hanging="360"/>
      </w:pPr>
      <w:rPr>
        <w:rFonts w:ascii="Symbol" w:hAnsi="Symbol" w:hint="default"/>
      </w:rPr>
    </w:lvl>
    <w:lvl w:ilvl="7" w:tplc="268E7918" w:tentative="1">
      <w:start w:val="1"/>
      <w:numFmt w:val="bullet"/>
      <w:lvlText w:val="o"/>
      <w:lvlJc w:val="left"/>
      <w:pPr>
        <w:ind w:left="5760" w:hanging="360"/>
      </w:pPr>
      <w:rPr>
        <w:rFonts w:ascii="Courier New" w:hAnsi="Courier New" w:cs="Courier New" w:hint="default"/>
      </w:rPr>
    </w:lvl>
    <w:lvl w:ilvl="8" w:tplc="1C487062" w:tentative="1">
      <w:start w:val="1"/>
      <w:numFmt w:val="bullet"/>
      <w:lvlText w:val=""/>
      <w:lvlJc w:val="left"/>
      <w:pPr>
        <w:ind w:left="6480" w:hanging="360"/>
      </w:pPr>
      <w:rPr>
        <w:rFonts w:ascii="Wingdings" w:hAnsi="Wingdings" w:hint="default"/>
      </w:rPr>
    </w:lvl>
  </w:abstractNum>
  <w:abstractNum w:abstractNumId="3" w15:restartNumberingAfterBreak="0">
    <w:nsid w:val="64E15976"/>
    <w:multiLevelType w:val="hybridMultilevel"/>
    <w:tmpl w:val="B4DE577E"/>
    <w:lvl w:ilvl="0" w:tplc="20D04578">
      <w:start w:val="1"/>
      <w:numFmt w:val="bullet"/>
      <w:lvlText w:val=""/>
      <w:lvlJc w:val="left"/>
      <w:pPr>
        <w:ind w:left="720" w:hanging="360"/>
      </w:pPr>
      <w:rPr>
        <w:rFonts w:ascii="Symbol" w:hAnsi="Symbol" w:hint="default"/>
      </w:rPr>
    </w:lvl>
    <w:lvl w:ilvl="1" w:tplc="87FEBC0C" w:tentative="1">
      <w:start w:val="1"/>
      <w:numFmt w:val="bullet"/>
      <w:lvlText w:val="o"/>
      <w:lvlJc w:val="left"/>
      <w:pPr>
        <w:ind w:left="1440" w:hanging="360"/>
      </w:pPr>
      <w:rPr>
        <w:rFonts w:ascii="Courier New" w:hAnsi="Courier New" w:cs="Courier New" w:hint="default"/>
      </w:rPr>
    </w:lvl>
    <w:lvl w:ilvl="2" w:tplc="C2468EC4" w:tentative="1">
      <w:start w:val="1"/>
      <w:numFmt w:val="bullet"/>
      <w:lvlText w:val=""/>
      <w:lvlJc w:val="left"/>
      <w:pPr>
        <w:ind w:left="2160" w:hanging="360"/>
      </w:pPr>
      <w:rPr>
        <w:rFonts w:ascii="Wingdings" w:hAnsi="Wingdings" w:hint="default"/>
      </w:rPr>
    </w:lvl>
    <w:lvl w:ilvl="3" w:tplc="70086BCA" w:tentative="1">
      <w:start w:val="1"/>
      <w:numFmt w:val="bullet"/>
      <w:lvlText w:val=""/>
      <w:lvlJc w:val="left"/>
      <w:pPr>
        <w:ind w:left="2880" w:hanging="360"/>
      </w:pPr>
      <w:rPr>
        <w:rFonts w:ascii="Symbol" w:hAnsi="Symbol" w:hint="default"/>
      </w:rPr>
    </w:lvl>
    <w:lvl w:ilvl="4" w:tplc="84481CA0" w:tentative="1">
      <w:start w:val="1"/>
      <w:numFmt w:val="bullet"/>
      <w:lvlText w:val="o"/>
      <w:lvlJc w:val="left"/>
      <w:pPr>
        <w:ind w:left="3600" w:hanging="360"/>
      </w:pPr>
      <w:rPr>
        <w:rFonts w:ascii="Courier New" w:hAnsi="Courier New" w:cs="Courier New" w:hint="default"/>
      </w:rPr>
    </w:lvl>
    <w:lvl w:ilvl="5" w:tplc="9620E6B6" w:tentative="1">
      <w:start w:val="1"/>
      <w:numFmt w:val="bullet"/>
      <w:lvlText w:val=""/>
      <w:lvlJc w:val="left"/>
      <w:pPr>
        <w:ind w:left="4320" w:hanging="360"/>
      </w:pPr>
      <w:rPr>
        <w:rFonts w:ascii="Wingdings" w:hAnsi="Wingdings" w:hint="default"/>
      </w:rPr>
    </w:lvl>
    <w:lvl w:ilvl="6" w:tplc="95D23AF4" w:tentative="1">
      <w:start w:val="1"/>
      <w:numFmt w:val="bullet"/>
      <w:lvlText w:val=""/>
      <w:lvlJc w:val="left"/>
      <w:pPr>
        <w:ind w:left="5040" w:hanging="360"/>
      </w:pPr>
      <w:rPr>
        <w:rFonts w:ascii="Symbol" w:hAnsi="Symbol" w:hint="default"/>
      </w:rPr>
    </w:lvl>
    <w:lvl w:ilvl="7" w:tplc="261A2C38" w:tentative="1">
      <w:start w:val="1"/>
      <w:numFmt w:val="bullet"/>
      <w:lvlText w:val="o"/>
      <w:lvlJc w:val="left"/>
      <w:pPr>
        <w:ind w:left="5760" w:hanging="360"/>
      </w:pPr>
      <w:rPr>
        <w:rFonts w:ascii="Courier New" w:hAnsi="Courier New" w:cs="Courier New" w:hint="default"/>
      </w:rPr>
    </w:lvl>
    <w:lvl w:ilvl="8" w:tplc="B79C82C0"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829"/>
    <w:rsid w:val="0001535C"/>
    <w:rsid w:val="000C16C9"/>
    <w:rsid w:val="000C6FEA"/>
    <w:rsid w:val="001076D7"/>
    <w:rsid w:val="00110C77"/>
    <w:rsid w:val="001514A8"/>
    <w:rsid w:val="001664C6"/>
    <w:rsid w:val="001910E9"/>
    <w:rsid w:val="001D19DA"/>
    <w:rsid w:val="002168D2"/>
    <w:rsid w:val="00260C38"/>
    <w:rsid w:val="00270C37"/>
    <w:rsid w:val="00272E8A"/>
    <w:rsid w:val="00291977"/>
    <w:rsid w:val="002B0986"/>
    <w:rsid w:val="002C76BA"/>
    <w:rsid w:val="002E0E47"/>
    <w:rsid w:val="003233C5"/>
    <w:rsid w:val="00337F2B"/>
    <w:rsid w:val="003B049D"/>
    <w:rsid w:val="003D72CE"/>
    <w:rsid w:val="003F57A8"/>
    <w:rsid w:val="004174B9"/>
    <w:rsid w:val="00477829"/>
    <w:rsid w:val="004D2FB8"/>
    <w:rsid w:val="004F7694"/>
    <w:rsid w:val="00506F9C"/>
    <w:rsid w:val="00532419"/>
    <w:rsid w:val="00571F45"/>
    <w:rsid w:val="005870AF"/>
    <w:rsid w:val="005922FE"/>
    <w:rsid w:val="005A104D"/>
    <w:rsid w:val="005F46D1"/>
    <w:rsid w:val="006079DF"/>
    <w:rsid w:val="00631093"/>
    <w:rsid w:val="006705B5"/>
    <w:rsid w:val="00692EE4"/>
    <w:rsid w:val="006A06E2"/>
    <w:rsid w:val="006A47F1"/>
    <w:rsid w:val="00705AAA"/>
    <w:rsid w:val="00740C9E"/>
    <w:rsid w:val="00785D5D"/>
    <w:rsid w:val="007D168D"/>
    <w:rsid w:val="00880BDE"/>
    <w:rsid w:val="008823F8"/>
    <w:rsid w:val="00886D76"/>
    <w:rsid w:val="00896380"/>
    <w:rsid w:val="008A0109"/>
    <w:rsid w:val="00920845"/>
    <w:rsid w:val="0095248D"/>
    <w:rsid w:val="00964A04"/>
    <w:rsid w:val="0097316B"/>
    <w:rsid w:val="0097696A"/>
    <w:rsid w:val="009E4096"/>
    <w:rsid w:val="00A32109"/>
    <w:rsid w:val="00A372EC"/>
    <w:rsid w:val="00AA06CD"/>
    <w:rsid w:val="00B86E9D"/>
    <w:rsid w:val="00C27F60"/>
    <w:rsid w:val="00C407E9"/>
    <w:rsid w:val="00C7401D"/>
    <w:rsid w:val="00CA736A"/>
    <w:rsid w:val="00CF1AD6"/>
    <w:rsid w:val="00CF6A30"/>
    <w:rsid w:val="00D70AAD"/>
    <w:rsid w:val="00DA1021"/>
    <w:rsid w:val="00DB60AA"/>
    <w:rsid w:val="00EE2D13"/>
    <w:rsid w:val="00EF067B"/>
    <w:rsid w:val="00F37183"/>
    <w:rsid w:val="00F3768C"/>
    <w:rsid w:val="00F405C2"/>
    <w:rsid w:val="00F93C8F"/>
    <w:rsid w:val="00FA62BD"/>
    <w:rsid w:val="00FC6C13"/>
    <w:rsid w:val="00FE1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9F2B7D"/>
  <w15:chartTrackingRefBased/>
  <w15:docId w15:val="{5262B2E6-42B0-4449-8FF6-F581A7FAB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styleId="Hyperlink">
    <w:name w:val="Hyperlink"/>
    <w:rPr>
      <w:color w:val="0000FF"/>
      <w:u w:val="single"/>
    </w:rPr>
  </w:style>
  <w:style w:type="character" w:styleId="FollowedHyperlink">
    <w:name w:val="FollowedHyperlink"/>
    <w:rsid w:val="00C7401D"/>
    <w:rPr>
      <w:color w:val="954F72"/>
      <w:u w:val="single"/>
    </w:rPr>
  </w:style>
  <w:style w:type="paragraph" w:customStyle="1" w:styleId="Default">
    <w:name w:val="Default"/>
    <w:rsid w:val="004D2FB8"/>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291977"/>
    <w:pPr>
      <w:ind w:left="720"/>
      <w:contextualSpacing/>
    </w:pPr>
  </w:style>
  <w:style w:type="paragraph" w:styleId="Header">
    <w:name w:val="header"/>
    <w:basedOn w:val="Normal"/>
    <w:link w:val="HeaderChar"/>
    <w:uiPriority w:val="99"/>
    <w:rsid w:val="001514A8"/>
    <w:pPr>
      <w:tabs>
        <w:tab w:val="center" w:pos="4513"/>
        <w:tab w:val="right" w:pos="9026"/>
      </w:tabs>
    </w:pPr>
  </w:style>
  <w:style w:type="character" w:customStyle="1" w:styleId="HeaderChar">
    <w:name w:val="Header Char"/>
    <w:basedOn w:val="DefaultParagraphFont"/>
    <w:link w:val="Header"/>
    <w:uiPriority w:val="99"/>
    <w:rsid w:val="001514A8"/>
    <w:rPr>
      <w:sz w:val="24"/>
      <w:szCs w:val="24"/>
    </w:rPr>
  </w:style>
  <w:style w:type="paragraph" w:styleId="Footer">
    <w:name w:val="footer"/>
    <w:basedOn w:val="Normal"/>
    <w:link w:val="FooterChar"/>
    <w:rsid w:val="001514A8"/>
    <w:pPr>
      <w:tabs>
        <w:tab w:val="center" w:pos="4513"/>
        <w:tab w:val="right" w:pos="9026"/>
      </w:tabs>
    </w:pPr>
  </w:style>
  <w:style w:type="character" w:customStyle="1" w:styleId="FooterChar">
    <w:name w:val="Footer Char"/>
    <w:basedOn w:val="DefaultParagraphFont"/>
    <w:link w:val="Footer"/>
    <w:rsid w:val="001514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orldvision.org/clean-water-news-stories/global-water-crisis-fact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track.us/congress/bills/113/hr290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lobalcitizen.org/en/content/water-for-the-world-act-signed-into-law/"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doi.org/10.23846/tw14ie12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0BBCAB301BCD45B1C7256F82BCEC6F" ma:contentTypeVersion="13" ma:contentTypeDescription="Create a new document." ma:contentTypeScope="" ma:versionID="932788ba5f8affa0242020b7b250d628">
  <xsd:schema xmlns:xsd="http://www.w3.org/2001/XMLSchema" xmlns:xs="http://www.w3.org/2001/XMLSchema" xmlns:p="http://schemas.microsoft.com/office/2006/metadata/properties" xmlns:ns3="21b516fd-2c11-49df-afce-e39173dfc537" xmlns:ns4="9bfa7ed7-8d5a-4a48-b1d7-51f596f9b23d" targetNamespace="http://schemas.microsoft.com/office/2006/metadata/properties" ma:root="true" ma:fieldsID="527be19d10fff81525637ec8d01947e3" ns3:_="" ns4:_="">
    <xsd:import namespace="21b516fd-2c11-49df-afce-e39173dfc537"/>
    <xsd:import namespace="9bfa7ed7-8d5a-4a48-b1d7-51f596f9b23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516fd-2c11-49df-afce-e39173dfc5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fa7ed7-8d5a-4a48-b1d7-51f596f9b23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A9641-9752-4BE4-81D6-AE5E872855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00081C-E975-4EDA-8F53-73FA77AD5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b516fd-2c11-49df-afce-e39173dfc537"/>
    <ds:schemaRef ds:uri="9bfa7ed7-8d5a-4a48-b1d7-51f596f9b2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CB040F-FEC8-4C13-9E02-0FE6750C2C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1891</Words>
  <Characters>10781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HSCI 517 Health Economics and National Health Policy</vt:lpstr>
    </vt:vector>
  </TitlesOfParts>
  <Company>Calif. State Northridge</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HSCI 517 Health Economics and National Health Policy</dc:title>
  <dc:creator>BTM</dc:creator>
  <cp:lastModifiedBy>Windows User</cp:lastModifiedBy>
  <cp:revision>2</cp:revision>
  <dcterms:created xsi:type="dcterms:W3CDTF">2020-11-05T06:07:00Z</dcterms:created>
  <dcterms:modified xsi:type="dcterms:W3CDTF">2020-11-05T06:07:00Z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0x010100020BBCAB301BCD45B1C7256F82BCEC6F</vt:lpwstr>
  </property>
</Properties>
</file>