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4232" w:rsidRDefault="009E4232" w:rsidP="00CA153C">
      <w:pPr>
        <w:jc w:val="center"/>
        <w:rPr>
          <w:rFonts w:ascii="Times New Roman" w:hAnsi="Times New Roman" w:cs="Times New Roman"/>
          <w:sz w:val="24"/>
          <w:szCs w:val="24"/>
        </w:rPr>
      </w:pPr>
    </w:p>
    <w:p w:rsidR="009E4232" w:rsidRDefault="009E4232" w:rsidP="00CA153C">
      <w:pPr>
        <w:jc w:val="center"/>
        <w:rPr>
          <w:rFonts w:ascii="Times New Roman" w:hAnsi="Times New Roman" w:cs="Times New Roman"/>
          <w:sz w:val="24"/>
          <w:szCs w:val="24"/>
        </w:rPr>
      </w:pPr>
    </w:p>
    <w:p w:rsidR="009E4232" w:rsidRDefault="009E4232" w:rsidP="00CA153C">
      <w:pPr>
        <w:jc w:val="center"/>
        <w:rPr>
          <w:rFonts w:ascii="Times New Roman" w:hAnsi="Times New Roman" w:cs="Times New Roman"/>
          <w:sz w:val="24"/>
          <w:szCs w:val="24"/>
        </w:rPr>
      </w:pPr>
    </w:p>
    <w:p w:rsidR="009E4232" w:rsidRDefault="009E4232" w:rsidP="00CA153C">
      <w:pPr>
        <w:jc w:val="center"/>
        <w:rPr>
          <w:rFonts w:ascii="Times New Roman" w:hAnsi="Times New Roman" w:cs="Times New Roman"/>
          <w:sz w:val="24"/>
          <w:szCs w:val="24"/>
        </w:rPr>
      </w:pPr>
    </w:p>
    <w:p w:rsidR="009E4232" w:rsidRDefault="008876BE" w:rsidP="008876BE">
      <w:pPr>
        <w:tabs>
          <w:tab w:val="left" w:pos="4560"/>
        </w:tabs>
        <w:rPr>
          <w:rFonts w:ascii="Times New Roman" w:hAnsi="Times New Roman" w:cs="Times New Roman"/>
          <w:sz w:val="24"/>
          <w:szCs w:val="24"/>
        </w:rPr>
      </w:pPr>
      <w:r>
        <w:rPr>
          <w:rFonts w:ascii="Times New Roman" w:hAnsi="Times New Roman" w:cs="Times New Roman"/>
          <w:sz w:val="24"/>
          <w:szCs w:val="24"/>
        </w:rPr>
        <w:tab/>
      </w:r>
    </w:p>
    <w:p w:rsidR="009E4232" w:rsidRDefault="009E4232" w:rsidP="00CA153C">
      <w:pPr>
        <w:jc w:val="center"/>
        <w:rPr>
          <w:rFonts w:ascii="Times New Roman" w:hAnsi="Times New Roman" w:cs="Times New Roman"/>
          <w:sz w:val="24"/>
          <w:szCs w:val="24"/>
        </w:rPr>
      </w:pPr>
    </w:p>
    <w:p w:rsidR="009E4232" w:rsidRDefault="009E4232" w:rsidP="00CA153C">
      <w:pPr>
        <w:jc w:val="center"/>
        <w:rPr>
          <w:rFonts w:ascii="Times New Roman" w:hAnsi="Times New Roman" w:cs="Times New Roman"/>
          <w:sz w:val="24"/>
          <w:szCs w:val="24"/>
        </w:rPr>
      </w:pPr>
    </w:p>
    <w:p w:rsidR="00CA153C" w:rsidRDefault="00CA153C" w:rsidP="008876BE">
      <w:pPr>
        <w:spacing w:after="0"/>
        <w:contextualSpacing/>
        <w:jc w:val="center"/>
        <w:rPr>
          <w:rFonts w:ascii="Times New Roman" w:hAnsi="Times New Roman" w:cs="Times New Roman"/>
          <w:sz w:val="24"/>
          <w:szCs w:val="24"/>
        </w:rPr>
      </w:pPr>
      <w:r>
        <w:rPr>
          <w:rFonts w:ascii="Times New Roman" w:hAnsi="Times New Roman" w:cs="Times New Roman"/>
          <w:sz w:val="24"/>
          <w:szCs w:val="24"/>
        </w:rPr>
        <w:t>Title: Chapter Reflections</w:t>
      </w:r>
      <w:r w:rsidR="009E4232">
        <w:rPr>
          <w:rFonts w:ascii="Times New Roman" w:hAnsi="Times New Roman" w:cs="Times New Roman"/>
          <w:sz w:val="24"/>
          <w:szCs w:val="24"/>
        </w:rPr>
        <w:t>.</w:t>
      </w:r>
    </w:p>
    <w:p w:rsidR="00CA153C" w:rsidRDefault="00CA153C" w:rsidP="008876BE">
      <w:pPr>
        <w:spacing w:after="0"/>
        <w:contextualSpacing/>
        <w:jc w:val="center"/>
        <w:rPr>
          <w:rFonts w:ascii="Times New Roman" w:hAnsi="Times New Roman" w:cs="Times New Roman"/>
          <w:sz w:val="24"/>
          <w:szCs w:val="24"/>
        </w:rPr>
      </w:pPr>
      <w:r>
        <w:rPr>
          <w:rFonts w:ascii="Times New Roman" w:hAnsi="Times New Roman" w:cs="Times New Roman"/>
          <w:sz w:val="24"/>
          <w:szCs w:val="24"/>
        </w:rPr>
        <w:t>Student Name:</w:t>
      </w:r>
    </w:p>
    <w:p w:rsidR="00CA153C" w:rsidRDefault="00CA153C" w:rsidP="008876BE">
      <w:pPr>
        <w:spacing w:after="0"/>
        <w:contextualSpacing/>
        <w:jc w:val="center"/>
        <w:rPr>
          <w:rFonts w:ascii="Times New Roman" w:hAnsi="Times New Roman" w:cs="Times New Roman"/>
          <w:sz w:val="24"/>
          <w:szCs w:val="24"/>
        </w:rPr>
      </w:pPr>
      <w:r>
        <w:rPr>
          <w:rFonts w:ascii="Times New Roman" w:hAnsi="Times New Roman" w:cs="Times New Roman"/>
          <w:sz w:val="24"/>
          <w:szCs w:val="24"/>
        </w:rPr>
        <w:t>Institution Affiliation:</w:t>
      </w:r>
    </w:p>
    <w:p w:rsidR="009E4232" w:rsidRDefault="009E4232" w:rsidP="008876BE">
      <w:pPr>
        <w:spacing w:after="0"/>
        <w:contextualSpacing/>
        <w:jc w:val="center"/>
        <w:rPr>
          <w:rFonts w:ascii="Times New Roman" w:hAnsi="Times New Roman" w:cs="Times New Roman"/>
          <w:sz w:val="24"/>
          <w:szCs w:val="24"/>
        </w:rPr>
      </w:pPr>
      <w:r>
        <w:rPr>
          <w:rFonts w:ascii="Times New Roman" w:hAnsi="Times New Roman" w:cs="Times New Roman"/>
          <w:sz w:val="24"/>
          <w:szCs w:val="24"/>
        </w:rPr>
        <w:t>Date of Submission:</w:t>
      </w:r>
    </w:p>
    <w:p w:rsidR="00CA153C" w:rsidRDefault="00CA153C">
      <w:pPr>
        <w:rPr>
          <w:rFonts w:ascii="Times New Roman" w:hAnsi="Times New Roman" w:cs="Times New Roman"/>
          <w:sz w:val="24"/>
          <w:szCs w:val="24"/>
        </w:rPr>
      </w:pPr>
      <w:r>
        <w:rPr>
          <w:rFonts w:ascii="Times New Roman" w:hAnsi="Times New Roman" w:cs="Times New Roman"/>
          <w:sz w:val="24"/>
          <w:szCs w:val="24"/>
        </w:rPr>
        <w:br w:type="page"/>
      </w:r>
    </w:p>
    <w:p w:rsidR="00CA153C" w:rsidRPr="00CA153C" w:rsidRDefault="00CA153C" w:rsidP="008876BE">
      <w:pPr>
        <w:spacing w:after="0"/>
        <w:contextualSpacing/>
        <w:jc w:val="center"/>
        <w:rPr>
          <w:rFonts w:ascii="Times New Roman" w:hAnsi="Times New Roman" w:cs="Times New Roman"/>
          <w:b/>
          <w:sz w:val="24"/>
          <w:szCs w:val="24"/>
        </w:rPr>
      </w:pPr>
      <w:r w:rsidRPr="00EE0170">
        <w:rPr>
          <w:rFonts w:ascii="Times New Roman" w:hAnsi="Times New Roman" w:cs="Times New Roman"/>
          <w:b/>
          <w:sz w:val="24"/>
          <w:szCs w:val="24"/>
        </w:rPr>
        <w:lastRenderedPageBreak/>
        <w:t>Lesson 2</w:t>
      </w:r>
    </w:p>
    <w:p w:rsidR="0072722E" w:rsidRDefault="00037FC7" w:rsidP="008876BE">
      <w:pPr>
        <w:spacing w:after="0"/>
        <w:contextualSpacing/>
        <w:rPr>
          <w:rFonts w:ascii="Times New Roman" w:hAnsi="Times New Roman" w:cs="Times New Roman"/>
          <w:sz w:val="24"/>
          <w:szCs w:val="24"/>
        </w:rPr>
      </w:pPr>
      <w:r>
        <w:rPr>
          <w:rFonts w:ascii="Times New Roman" w:hAnsi="Times New Roman" w:cs="Times New Roman"/>
          <w:sz w:val="24"/>
          <w:szCs w:val="24"/>
        </w:rPr>
        <w:t>Baud-</w:t>
      </w:r>
      <w:proofErr w:type="spellStart"/>
      <w:r>
        <w:rPr>
          <w:rFonts w:ascii="Times New Roman" w:hAnsi="Times New Roman" w:cs="Times New Roman"/>
          <w:sz w:val="24"/>
          <w:szCs w:val="24"/>
        </w:rPr>
        <w:t>Bovy</w:t>
      </w:r>
      <w:proofErr w:type="spellEnd"/>
      <w:r>
        <w:rPr>
          <w:rFonts w:ascii="Times New Roman" w:hAnsi="Times New Roman" w:cs="Times New Roman"/>
          <w:sz w:val="24"/>
          <w:szCs w:val="24"/>
        </w:rPr>
        <w:t xml:space="preserve"> and Lawson (2002), describes l</w:t>
      </w:r>
      <w:r w:rsidRPr="00037FC7">
        <w:rPr>
          <w:rFonts w:ascii="Times New Roman" w:hAnsi="Times New Roman" w:cs="Times New Roman"/>
          <w:sz w:val="24"/>
          <w:szCs w:val="24"/>
        </w:rPr>
        <w:t>eisure</w:t>
      </w:r>
      <w:r>
        <w:rPr>
          <w:rFonts w:ascii="Times New Roman" w:hAnsi="Times New Roman" w:cs="Times New Roman"/>
          <w:sz w:val="24"/>
          <w:szCs w:val="24"/>
        </w:rPr>
        <w:t xml:space="preserve"> time as</w:t>
      </w:r>
      <w:r w:rsidRPr="00037FC7">
        <w:rPr>
          <w:rFonts w:ascii="Times New Roman" w:hAnsi="Times New Roman" w:cs="Times New Roman"/>
          <w:sz w:val="24"/>
          <w:szCs w:val="24"/>
        </w:rPr>
        <w:t xml:space="preserve"> free time accessible</w:t>
      </w:r>
      <w:r>
        <w:rPr>
          <w:rFonts w:ascii="Times New Roman" w:hAnsi="Times New Roman" w:cs="Times New Roman"/>
          <w:sz w:val="24"/>
          <w:szCs w:val="24"/>
        </w:rPr>
        <w:t xml:space="preserve"> to anyone </w:t>
      </w:r>
      <w:r w:rsidRPr="00037FC7">
        <w:rPr>
          <w:rFonts w:ascii="Times New Roman" w:hAnsi="Times New Roman" w:cs="Times New Roman"/>
          <w:sz w:val="24"/>
          <w:szCs w:val="24"/>
        </w:rPr>
        <w:t xml:space="preserve">when the self-restraints of work, sleep and other basic needs have been met. </w:t>
      </w:r>
      <w:r>
        <w:rPr>
          <w:rFonts w:ascii="Times New Roman" w:hAnsi="Times New Roman" w:cs="Times New Roman"/>
          <w:sz w:val="24"/>
          <w:szCs w:val="24"/>
        </w:rPr>
        <w:t xml:space="preserve">It is the </w:t>
      </w:r>
      <w:r w:rsidR="009A5FF0">
        <w:rPr>
          <w:rFonts w:ascii="Times New Roman" w:hAnsi="Times New Roman" w:cs="Times New Roman"/>
          <w:sz w:val="24"/>
          <w:szCs w:val="24"/>
        </w:rPr>
        <w:t xml:space="preserve">individual’s freedom </w:t>
      </w:r>
      <w:r>
        <w:rPr>
          <w:rFonts w:ascii="Times New Roman" w:hAnsi="Times New Roman" w:cs="Times New Roman"/>
          <w:sz w:val="24"/>
          <w:szCs w:val="24"/>
        </w:rPr>
        <w:t xml:space="preserve">to decide what to do with leisure </w:t>
      </w:r>
      <w:r w:rsidR="009A5FF0">
        <w:rPr>
          <w:rFonts w:ascii="Times New Roman" w:hAnsi="Times New Roman" w:cs="Times New Roman"/>
          <w:sz w:val="24"/>
          <w:szCs w:val="24"/>
        </w:rPr>
        <w:t>time</w:t>
      </w:r>
      <w:r w:rsidRPr="00037FC7">
        <w:rPr>
          <w:rFonts w:ascii="Times New Roman" w:hAnsi="Times New Roman" w:cs="Times New Roman"/>
          <w:sz w:val="24"/>
          <w:szCs w:val="24"/>
        </w:rPr>
        <w:t>.</w:t>
      </w:r>
      <w:r>
        <w:rPr>
          <w:rFonts w:ascii="Times New Roman" w:hAnsi="Times New Roman" w:cs="Times New Roman"/>
          <w:sz w:val="24"/>
          <w:szCs w:val="24"/>
        </w:rPr>
        <w:t xml:space="preserve"> </w:t>
      </w:r>
      <w:r w:rsidR="009A5FF0">
        <w:rPr>
          <w:rFonts w:ascii="Times New Roman" w:hAnsi="Times New Roman" w:cs="Times New Roman"/>
          <w:sz w:val="24"/>
          <w:szCs w:val="24"/>
        </w:rPr>
        <w:t>However, there comes a time when leisure time gets occupied with activities that we cannot say “no” to, since they are solely our responsibility. The right term for such duties that rob activities from leisure time is obligation. According to Stebbins (2000), his thoughts on obligation are just but a perceptions or an attitude towards such activities</w:t>
      </w:r>
      <w:r w:rsidR="006E349E">
        <w:rPr>
          <w:rFonts w:ascii="Times New Roman" w:hAnsi="Times New Roman" w:cs="Times New Roman"/>
          <w:sz w:val="24"/>
          <w:szCs w:val="24"/>
        </w:rPr>
        <w:t>. M</w:t>
      </w:r>
      <w:r w:rsidR="009A5FF0">
        <w:rPr>
          <w:rFonts w:ascii="Times New Roman" w:hAnsi="Times New Roman" w:cs="Times New Roman"/>
          <w:sz w:val="24"/>
          <w:szCs w:val="24"/>
        </w:rPr>
        <w:t>ost of the</w:t>
      </w:r>
      <w:r w:rsidR="006E349E">
        <w:rPr>
          <w:rFonts w:ascii="Times New Roman" w:hAnsi="Times New Roman" w:cs="Times New Roman"/>
          <w:sz w:val="24"/>
          <w:szCs w:val="24"/>
        </w:rPr>
        <w:t xml:space="preserve"> individuals are caught up in this state of mind. Other scholars like </w:t>
      </w:r>
      <w:proofErr w:type="spellStart"/>
      <w:r w:rsidR="006E349E" w:rsidRPr="006E349E">
        <w:rPr>
          <w:rFonts w:ascii="Times New Roman" w:hAnsi="Times New Roman" w:cs="Times New Roman"/>
          <w:sz w:val="24"/>
          <w:szCs w:val="24"/>
        </w:rPr>
        <w:t>Dumazedier</w:t>
      </w:r>
      <w:proofErr w:type="spellEnd"/>
      <w:r w:rsidR="006E349E" w:rsidRPr="006E349E">
        <w:rPr>
          <w:rFonts w:ascii="Times New Roman" w:hAnsi="Times New Roman" w:cs="Times New Roman"/>
          <w:sz w:val="24"/>
          <w:szCs w:val="24"/>
        </w:rPr>
        <w:t xml:space="preserve"> (1967)</w:t>
      </w:r>
      <w:r w:rsidR="006E349E">
        <w:rPr>
          <w:rFonts w:ascii="Times New Roman" w:hAnsi="Times New Roman" w:cs="Times New Roman"/>
          <w:sz w:val="24"/>
          <w:szCs w:val="24"/>
        </w:rPr>
        <w:t xml:space="preserve"> ended with the term semi-leisure, since obligations could be presented in a leisure perspective depending on the individual’s attitude.</w:t>
      </w:r>
    </w:p>
    <w:p w:rsidR="00E81D72" w:rsidRDefault="00EE2DC6" w:rsidP="008876BE">
      <w:pPr>
        <w:spacing w:after="0"/>
        <w:contextualSpacing/>
        <w:rPr>
          <w:rFonts w:ascii="Times New Roman" w:hAnsi="Times New Roman" w:cs="Times New Roman"/>
          <w:sz w:val="24"/>
          <w:szCs w:val="24"/>
        </w:rPr>
      </w:pPr>
      <w:r>
        <w:rPr>
          <w:rFonts w:ascii="Times New Roman" w:hAnsi="Times New Roman" w:cs="Times New Roman"/>
          <w:sz w:val="24"/>
          <w:szCs w:val="24"/>
        </w:rPr>
        <w:t xml:space="preserve">From my experience with leisure time, during the weekends my routine could revolve around obligation picture, making it boring sometimes to call it free time. One of my busiest leisure </w:t>
      </w:r>
      <w:proofErr w:type="gramStart"/>
      <w:r>
        <w:rPr>
          <w:rFonts w:ascii="Times New Roman" w:hAnsi="Times New Roman" w:cs="Times New Roman"/>
          <w:sz w:val="24"/>
          <w:szCs w:val="24"/>
        </w:rPr>
        <w:t>time</w:t>
      </w:r>
      <w:proofErr w:type="gramEnd"/>
      <w:r>
        <w:rPr>
          <w:rFonts w:ascii="Times New Roman" w:hAnsi="Times New Roman" w:cs="Times New Roman"/>
          <w:sz w:val="24"/>
          <w:szCs w:val="24"/>
        </w:rPr>
        <w:t xml:space="preserve"> is when I go for shopping. Well the distance is not that far, but by the end of the day, I end being more tired than my normal week days. Basically, shopping gives me the relief of experiencing a tangible </w:t>
      </w:r>
      <w:r w:rsidR="007C7F01">
        <w:rPr>
          <w:rFonts w:ascii="Times New Roman" w:hAnsi="Times New Roman" w:cs="Times New Roman"/>
          <w:sz w:val="24"/>
          <w:szCs w:val="24"/>
        </w:rPr>
        <w:t xml:space="preserve">duty that concerns me and my basic needs, unlike other days where duties are unlikely done out of self will. </w:t>
      </w:r>
      <w:r w:rsidR="0046507A">
        <w:rPr>
          <w:rFonts w:ascii="Times New Roman" w:hAnsi="Times New Roman" w:cs="Times New Roman"/>
          <w:sz w:val="24"/>
          <w:szCs w:val="24"/>
        </w:rPr>
        <w:t>Instances like planning met ups during my leisure time are however different.  It sounds more of an obli</w:t>
      </w:r>
      <w:r w:rsidR="00E81D72">
        <w:rPr>
          <w:rFonts w:ascii="Times New Roman" w:hAnsi="Times New Roman" w:cs="Times New Roman"/>
          <w:sz w:val="24"/>
          <w:szCs w:val="24"/>
        </w:rPr>
        <w:t xml:space="preserve">gation but with taste, the memories are enjoyable after all. </w:t>
      </w:r>
    </w:p>
    <w:p w:rsidR="00DD13C6" w:rsidRDefault="00E81D72" w:rsidP="008876BE">
      <w:pPr>
        <w:spacing w:after="0"/>
        <w:contextualSpacing/>
        <w:rPr>
          <w:rFonts w:ascii="Times New Roman" w:hAnsi="Times New Roman" w:cs="Times New Roman"/>
          <w:sz w:val="24"/>
          <w:szCs w:val="24"/>
        </w:rPr>
      </w:pPr>
      <w:r>
        <w:rPr>
          <w:rFonts w:ascii="Times New Roman" w:hAnsi="Times New Roman" w:cs="Times New Roman"/>
          <w:sz w:val="24"/>
          <w:szCs w:val="24"/>
        </w:rPr>
        <w:t>Despite the freedom within leisure time, there are several constraints along the way. The most common drawback is the accumulated fatigue. For example; on busy week days the breaking point is always on the weekends, assumingly there is a planned trip after the week, one is forced to substitute leisure plans with other relieving activities like sleep. The whole idea of leisure time is freedom</w:t>
      </w:r>
      <w:r w:rsidR="009664C6">
        <w:rPr>
          <w:rFonts w:ascii="Times New Roman" w:hAnsi="Times New Roman" w:cs="Times New Roman"/>
          <w:sz w:val="24"/>
          <w:szCs w:val="24"/>
        </w:rPr>
        <w:t xml:space="preserve"> not necessarily resting. </w:t>
      </w:r>
    </w:p>
    <w:p w:rsidR="00DD13C6" w:rsidRDefault="009664C6" w:rsidP="008876BE">
      <w:pPr>
        <w:spacing w:after="0"/>
        <w:contextualSpacing/>
        <w:rPr>
          <w:rFonts w:ascii="Times New Roman" w:hAnsi="Times New Roman" w:cs="Times New Roman"/>
          <w:sz w:val="24"/>
          <w:szCs w:val="24"/>
        </w:rPr>
      </w:pPr>
      <w:r>
        <w:rPr>
          <w:rFonts w:ascii="Times New Roman" w:hAnsi="Times New Roman" w:cs="Times New Roman"/>
          <w:sz w:val="24"/>
          <w:szCs w:val="24"/>
        </w:rPr>
        <w:lastRenderedPageBreak/>
        <w:t>Another challeng</w:t>
      </w:r>
      <w:r w:rsidR="008876BE">
        <w:rPr>
          <w:rFonts w:ascii="Times New Roman" w:hAnsi="Times New Roman" w:cs="Times New Roman"/>
          <w:sz w:val="24"/>
          <w:szCs w:val="24"/>
        </w:rPr>
        <w:t xml:space="preserve">e to weather or natural causes of </w:t>
      </w:r>
      <w:r>
        <w:rPr>
          <w:rFonts w:ascii="Times New Roman" w:hAnsi="Times New Roman" w:cs="Times New Roman"/>
          <w:sz w:val="24"/>
          <w:szCs w:val="24"/>
        </w:rPr>
        <w:t xml:space="preserve">leisure is partially influenced by the climatic conditions. The activities happening in the summer are always different from the other parts of the year. The limitation of weather on activity preference is real. </w:t>
      </w:r>
    </w:p>
    <w:p w:rsidR="006E349E" w:rsidRDefault="009664C6" w:rsidP="008876BE">
      <w:pPr>
        <w:spacing w:after="0"/>
        <w:contextualSpacing/>
        <w:rPr>
          <w:rFonts w:ascii="Times New Roman" w:hAnsi="Times New Roman" w:cs="Times New Roman"/>
          <w:sz w:val="24"/>
          <w:szCs w:val="24"/>
        </w:rPr>
      </w:pPr>
      <w:r>
        <w:rPr>
          <w:rFonts w:ascii="Times New Roman" w:hAnsi="Times New Roman" w:cs="Times New Roman"/>
          <w:sz w:val="24"/>
          <w:szCs w:val="24"/>
        </w:rPr>
        <w:t xml:space="preserve">Thirdly, </w:t>
      </w:r>
      <w:r w:rsidR="00DD13C6">
        <w:rPr>
          <w:rFonts w:ascii="Times New Roman" w:hAnsi="Times New Roman" w:cs="Times New Roman"/>
          <w:sz w:val="24"/>
          <w:szCs w:val="24"/>
        </w:rPr>
        <w:t xml:space="preserve">is when </w:t>
      </w:r>
      <w:r>
        <w:rPr>
          <w:rFonts w:ascii="Times New Roman" w:hAnsi="Times New Roman" w:cs="Times New Roman"/>
          <w:sz w:val="24"/>
          <w:szCs w:val="24"/>
        </w:rPr>
        <w:t xml:space="preserve">leisure time is dependent to certain </w:t>
      </w:r>
      <w:r w:rsidR="008876BE">
        <w:rPr>
          <w:rFonts w:ascii="Times New Roman" w:hAnsi="Times New Roman" w:cs="Times New Roman"/>
          <w:sz w:val="24"/>
          <w:szCs w:val="24"/>
        </w:rPr>
        <w:t>obligations?</w:t>
      </w:r>
      <w:r>
        <w:rPr>
          <w:rFonts w:ascii="Times New Roman" w:hAnsi="Times New Roman" w:cs="Times New Roman"/>
          <w:sz w:val="24"/>
          <w:szCs w:val="24"/>
        </w:rPr>
        <w:t xml:space="preserve"> Community work as an </w:t>
      </w:r>
      <w:proofErr w:type="gramStart"/>
      <w:r>
        <w:rPr>
          <w:rFonts w:ascii="Times New Roman" w:hAnsi="Times New Roman" w:cs="Times New Roman"/>
          <w:sz w:val="24"/>
          <w:szCs w:val="24"/>
        </w:rPr>
        <w:t>example,</w:t>
      </w:r>
      <w:proofErr w:type="gramEnd"/>
      <w:r>
        <w:rPr>
          <w:rFonts w:ascii="Times New Roman" w:hAnsi="Times New Roman" w:cs="Times New Roman"/>
          <w:sz w:val="24"/>
          <w:szCs w:val="24"/>
        </w:rPr>
        <w:t xml:space="preserve"> is always </w:t>
      </w:r>
      <w:r w:rsidR="00DD13C6">
        <w:rPr>
          <w:rFonts w:ascii="Times New Roman" w:hAnsi="Times New Roman" w:cs="Times New Roman"/>
          <w:sz w:val="24"/>
          <w:szCs w:val="24"/>
        </w:rPr>
        <w:t>conducted with the people at will. When I was participating in Cancer Hospice Run last year, signing up was no big deal, but in the long run it make strenuous, with a lot of commitments to make. All this was signed under my leisure time. The compulsion was a priority to leisure despite it being part of “free time”.</w:t>
      </w:r>
    </w:p>
    <w:p w:rsidR="00EE0170" w:rsidRPr="00EE0170" w:rsidRDefault="00EE0170" w:rsidP="008876BE">
      <w:pPr>
        <w:spacing w:after="0"/>
        <w:contextualSpacing/>
        <w:jc w:val="center"/>
        <w:rPr>
          <w:rFonts w:ascii="Times New Roman" w:hAnsi="Times New Roman" w:cs="Times New Roman"/>
          <w:b/>
          <w:sz w:val="24"/>
          <w:szCs w:val="24"/>
        </w:rPr>
      </w:pPr>
      <w:r w:rsidRPr="00EE0170">
        <w:rPr>
          <w:rFonts w:ascii="Times New Roman" w:hAnsi="Times New Roman" w:cs="Times New Roman"/>
          <w:b/>
          <w:sz w:val="24"/>
          <w:szCs w:val="24"/>
        </w:rPr>
        <w:t>Lesson 4</w:t>
      </w:r>
    </w:p>
    <w:p w:rsidR="006C7DE3" w:rsidRDefault="00652B5B" w:rsidP="008876BE">
      <w:pPr>
        <w:spacing w:after="0"/>
        <w:contextualSpacing/>
        <w:rPr>
          <w:rFonts w:ascii="Times New Roman" w:hAnsi="Times New Roman" w:cs="Times New Roman"/>
          <w:sz w:val="24"/>
          <w:szCs w:val="24"/>
        </w:rPr>
      </w:pPr>
      <w:r>
        <w:rPr>
          <w:rFonts w:ascii="Times New Roman" w:hAnsi="Times New Roman" w:cs="Times New Roman"/>
          <w:sz w:val="24"/>
          <w:szCs w:val="24"/>
        </w:rPr>
        <w:t>Ethnic minority status is one of the major hinders of leisure in the world</w:t>
      </w:r>
      <w:r w:rsidR="00195578">
        <w:rPr>
          <w:rFonts w:ascii="Times New Roman" w:hAnsi="Times New Roman" w:cs="Times New Roman"/>
          <w:sz w:val="24"/>
          <w:szCs w:val="24"/>
        </w:rPr>
        <w:t>, says</w:t>
      </w:r>
      <w:r>
        <w:rPr>
          <w:rFonts w:ascii="Times New Roman" w:hAnsi="Times New Roman" w:cs="Times New Roman"/>
          <w:sz w:val="24"/>
          <w:szCs w:val="24"/>
        </w:rPr>
        <w:t xml:space="preserve"> Amanda</w:t>
      </w:r>
      <w:r w:rsidRPr="00652B5B">
        <w:rPr>
          <w:rFonts w:ascii="Times New Roman" w:hAnsi="Times New Roman" w:cs="Times New Roman"/>
          <w:sz w:val="24"/>
          <w:szCs w:val="24"/>
        </w:rPr>
        <w:t xml:space="preserve"> </w:t>
      </w:r>
      <w:proofErr w:type="spellStart"/>
      <w:r w:rsidRPr="00652B5B">
        <w:rPr>
          <w:rFonts w:ascii="Times New Roman" w:hAnsi="Times New Roman" w:cs="Times New Roman"/>
          <w:sz w:val="24"/>
          <w:szCs w:val="24"/>
        </w:rPr>
        <w:t>Aizlewood</w:t>
      </w:r>
      <w:proofErr w:type="spellEnd"/>
      <w:r w:rsidR="00195578">
        <w:rPr>
          <w:rFonts w:ascii="Times New Roman" w:hAnsi="Times New Roman" w:cs="Times New Roman"/>
          <w:sz w:val="24"/>
          <w:szCs w:val="24"/>
        </w:rPr>
        <w:t>, “</w:t>
      </w:r>
      <w:r w:rsidR="00195578" w:rsidRPr="00195578">
        <w:rPr>
          <w:rFonts w:ascii="Times New Roman" w:hAnsi="Times New Roman" w:cs="Times New Roman"/>
          <w:sz w:val="24"/>
          <w:szCs w:val="24"/>
        </w:rPr>
        <w:t>Social Development Canada</w:t>
      </w:r>
      <w:r w:rsidR="00195578">
        <w:rPr>
          <w:rFonts w:ascii="Times New Roman" w:hAnsi="Times New Roman" w:cs="Times New Roman"/>
          <w:sz w:val="24"/>
          <w:szCs w:val="24"/>
        </w:rPr>
        <w:t xml:space="preserve">”. </w:t>
      </w:r>
      <w:r w:rsidR="00175203">
        <w:rPr>
          <w:rFonts w:ascii="Times New Roman" w:hAnsi="Times New Roman" w:cs="Times New Roman"/>
          <w:sz w:val="24"/>
          <w:szCs w:val="24"/>
        </w:rPr>
        <w:t xml:space="preserve">Majority groups have a tendency of creating recreational platforms that favor them and discourage the minors, despite their cultural setups. </w:t>
      </w:r>
      <w:proofErr w:type="spellStart"/>
      <w:r w:rsidR="00175203">
        <w:rPr>
          <w:rFonts w:ascii="Times New Roman" w:hAnsi="Times New Roman" w:cs="Times New Roman"/>
          <w:sz w:val="24"/>
          <w:szCs w:val="24"/>
        </w:rPr>
        <w:t>Helly</w:t>
      </w:r>
      <w:proofErr w:type="spellEnd"/>
      <w:r w:rsidR="00175203">
        <w:rPr>
          <w:rFonts w:ascii="Times New Roman" w:hAnsi="Times New Roman" w:cs="Times New Roman"/>
          <w:sz w:val="24"/>
          <w:szCs w:val="24"/>
        </w:rPr>
        <w:t>, (1997) categorizes group activities during leisure as informal type. They include youth camps, sports over the weekend in a community park.</w:t>
      </w:r>
      <w:r w:rsidR="00196A80">
        <w:rPr>
          <w:rFonts w:ascii="Times New Roman" w:hAnsi="Times New Roman" w:cs="Times New Roman"/>
          <w:sz w:val="24"/>
          <w:szCs w:val="24"/>
        </w:rPr>
        <w:t xml:space="preserve"> </w:t>
      </w:r>
    </w:p>
    <w:p w:rsidR="00175203" w:rsidRDefault="00175203" w:rsidP="008876BE">
      <w:pPr>
        <w:spacing w:after="0"/>
        <w:contextualSpacing/>
        <w:rPr>
          <w:rFonts w:ascii="Times New Roman" w:hAnsi="Times New Roman" w:cs="Times New Roman"/>
          <w:sz w:val="24"/>
          <w:szCs w:val="24"/>
        </w:rPr>
      </w:pPr>
      <w:r>
        <w:rPr>
          <w:rFonts w:ascii="Times New Roman" w:hAnsi="Times New Roman" w:cs="Times New Roman"/>
          <w:sz w:val="24"/>
          <w:szCs w:val="24"/>
        </w:rPr>
        <w:t xml:space="preserve">Apart from the limitation on informal activities, similar constrains are experienced with formal activities. These activities are mostly based on personal decisions </w:t>
      </w:r>
      <w:r w:rsidR="004A7F2A">
        <w:rPr>
          <w:rFonts w:ascii="Times New Roman" w:hAnsi="Times New Roman" w:cs="Times New Roman"/>
          <w:sz w:val="24"/>
          <w:szCs w:val="24"/>
        </w:rPr>
        <w:t>on how to spend their free time. For example; exercise classes or meet up place like swimming pools becomes a challenge</w:t>
      </w:r>
      <w:r w:rsidR="00196A80">
        <w:rPr>
          <w:rFonts w:ascii="Times New Roman" w:hAnsi="Times New Roman" w:cs="Times New Roman"/>
          <w:sz w:val="24"/>
          <w:szCs w:val="24"/>
        </w:rPr>
        <w:t xml:space="preserve">, since their association regularity is always hindered by their personal relation to the public image. Due to the partial involvement with recreational activities, most of these </w:t>
      </w:r>
      <w:r w:rsidR="00196A80" w:rsidRPr="00196A80">
        <w:rPr>
          <w:rFonts w:ascii="Times New Roman" w:hAnsi="Times New Roman" w:cs="Times New Roman"/>
          <w:sz w:val="24"/>
          <w:szCs w:val="24"/>
        </w:rPr>
        <w:t>ethno cultural minoritie</w:t>
      </w:r>
      <w:r w:rsidR="00196A80">
        <w:rPr>
          <w:rFonts w:ascii="Times New Roman" w:hAnsi="Times New Roman" w:cs="Times New Roman"/>
          <w:sz w:val="24"/>
          <w:szCs w:val="24"/>
        </w:rPr>
        <w:t xml:space="preserve">s face personal perceived discrimination, when they decide to come out of the box. The process of trying to fit </w:t>
      </w:r>
      <w:proofErr w:type="gramStart"/>
      <w:r w:rsidR="00196A80">
        <w:rPr>
          <w:rFonts w:ascii="Times New Roman" w:hAnsi="Times New Roman" w:cs="Times New Roman"/>
          <w:sz w:val="24"/>
          <w:szCs w:val="24"/>
        </w:rPr>
        <w:t>in,</w:t>
      </w:r>
      <w:proofErr w:type="gramEnd"/>
      <w:r w:rsidR="00196A80">
        <w:rPr>
          <w:rFonts w:ascii="Times New Roman" w:hAnsi="Times New Roman" w:cs="Times New Roman"/>
          <w:sz w:val="24"/>
          <w:szCs w:val="24"/>
        </w:rPr>
        <w:t xml:space="preserve"> influences their general behavior and attitude towards leisure.</w:t>
      </w:r>
    </w:p>
    <w:p w:rsidR="006C7DE3" w:rsidRDefault="006C7DE3" w:rsidP="008876BE">
      <w:pPr>
        <w:spacing w:after="0"/>
        <w:contextualSpacing/>
        <w:rPr>
          <w:rFonts w:ascii="Times New Roman" w:hAnsi="Times New Roman" w:cs="Times New Roman"/>
          <w:sz w:val="24"/>
          <w:szCs w:val="24"/>
        </w:rPr>
      </w:pPr>
    </w:p>
    <w:p w:rsidR="00293EA7" w:rsidRDefault="00196A80" w:rsidP="008876BE">
      <w:pPr>
        <w:spacing w:after="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Personally I think </w:t>
      </w:r>
      <w:proofErr w:type="gramStart"/>
      <w:r>
        <w:rPr>
          <w:rFonts w:ascii="Times New Roman" w:hAnsi="Times New Roman" w:cs="Times New Roman"/>
          <w:sz w:val="24"/>
          <w:szCs w:val="24"/>
        </w:rPr>
        <w:t>its</w:t>
      </w:r>
      <w:proofErr w:type="gramEnd"/>
      <w:r>
        <w:rPr>
          <w:rFonts w:ascii="Times New Roman" w:hAnsi="Times New Roman" w:cs="Times New Roman"/>
          <w:sz w:val="24"/>
          <w:szCs w:val="24"/>
        </w:rPr>
        <w:t xml:space="preserve"> horrific to try to fit it to recreational activities. Also accepting that culture</w:t>
      </w:r>
      <w:r w:rsidR="006C7DE3">
        <w:rPr>
          <w:rFonts w:ascii="Times New Roman" w:hAnsi="Times New Roman" w:cs="Times New Roman"/>
          <w:sz w:val="24"/>
          <w:szCs w:val="24"/>
        </w:rPr>
        <w:t>, race, social status</w:t>
      </w:r>
      <w:r>
        <w:rPr>
          <w:rFonts w:ascii="Times New Roman" w:hAnsi="Times New Roman" w:cs="Times New Roman"/>
          <w:sz w:val="24"/>
          <w:szCs w:val="24"/>
        </w:rPr>
        <w:t xml:space="preserve"> is a limitation would be demoralizing.</w:t>
      </w:r>
      <w:r w:rsidR="006C7DE3">
        <w:rPr>
          <w:rFonts w:ascii="Times New Roman" w:hAnsi="Times New Roman" w:cs="Times New Roman"/>
          <w:sz w:val="24"/>
          <w:szCs w:val="24"/>
        </w:rPr>
        <w:t xml:space="preserve"> S</w:t>
      </w:r>
      <w:r w:rsidR="006C7DE3" w:rsidRPr="006C7DE3">
        <w:rPr>
          <w:rFonts w:ascii="Times New Roman" w:hAnsi="Times New Roman" w:cs="Times New Roman"/>
          <w:sz w:val="24"/>
          <w:szCs w:val="24"/>
        </w:rPr>
        <w:t>a</w:t>
      </w:r>
      <w:r w:rsidR="006C7DE3">
        <w:rPr>
          <w:rFonts w:ascii="Times New Roman" w:hAnsi="Times New Roman" w:cs="Times New Roman"/>
          <w:sz w:val="24"/>
          <w:szCs w:val="24"/>
        </w:rPr>
        <w:t xml:space="preserve">dly, </w:t>
      </w:r>
      <w:r w:rsidR="008876BE">
        <w:rPr>
          <w:rFonts w:ascii="Times New Roman" w:hAnsi="Times New Roman" w:cs="Times New Roman"/>
          <w:sz w:val="24"/>
          <w:szCs w:val="24"/>
        </w:rPr>
        <w:t>these analogies still exist in the 21 century and have</w:t>
      </w:r>
      <w:r w:rsidR="006C7DE3">
        <w:rPr>
          <w:rFonts w:ascii="Times New Roman" w:hAnsi="Times New Roman" w:cs="Times New Roman"/>
          <w:sz w:val="24"/>
          <w:szCs w:val="24"/>
        </w:rPr>
        <w:t xml:space="preserve"> established a prospect of associating a</w:t>
      </w:r>
      <w:r w:rsidR="006C7DE3" w:rsidRPr="006C7DE3">
        <w:rPr>
          <w:rFonts w:ascii="Times New Roman" w:hAnsi="Times New Roman" w:cs="Times New Roman"/>
          <w:sz w:val="24"/>
          <w:szCs w:val="24"/>
        </w:rPr>
        <w:t>ctiv</w:t>
      </w:r>
      <w:r w:rsidR="006C7DE3">
        <w:rPr>
          <w:rFonts w:ascii="Times New Roman" w:hAnsi="Times New Roman" w:cs="Times New Roman"/>
          <w:sz w:val="24"/>
          <w:szCs w:val="24"/>
        </w:rPr>
        <w:t xml:space="preserve">ity with one’s cultural identity. Taking an example with sports, a few decades ago it was very unlikely to find American football leagues outside the United States. </w:t>
      </w:r>
      <w:r w:rsidR="0074187B">
        <w:rPr>
          <w:rFonts w:ascii="Times New Roman" w:hAnsi="Times New Roman" w:cs="Times New Roman"/>
          <w:sz w:val="24"/>
          <w:szCs w:val="24"/>
        </w:rPr>
        <w:t>Typically, the game is fun and enjoyable to even celebrate. Today the game is now cropping up in Sweden and Japan, despite the ethnicity.</w:t>
      </w:r>
    </w:p>
    <w:p w:rsidR="002A4940" w:rsidRDefault="0074187B" w:rsidP="008876BE">
      <w:pPr>
        <w:spacing w:after="0"/>
        <w:contextualSpacing/>
        <w:rPr>
          <w:rFonts w:ascii="Times New Roman" w:hAnsi="Times New Roman" w:cs="Times New Roman"/>
          <w:sz w:val="24"/>
          <w:szCs w:val="24"/>
        </w:rPr>
      </w:pPr>
      <w:r>
        <w:rPr>
          <w:rFonts w:ascii="Times New Roman" w:hAnsi="Times New Roman" w:cs="Times New Roman"/>
          <w:sz w:val="24"/>
          <w:szCs w:val="24"/>
        </w:rPr>
        <w:t>Basically, the focus on establishing recreational joints associated with leisure would be best if factors like religion, culture, race,</w:t>
      </w:r>
      <w:r w:rsidR="00293EA7">
        <w:rPr>
          <w:rFonts w:ascii="Times New Roman" w:hAnsi="Times New Roman" w:cs="Times New Roman"/>
          <w:sz w:val="24"/>
          <w:szCs w:val="24"/>
        </w:rPr>
        <w:t xml:space="preserve"> gender and</w:t>
      </w:r>
      <w:r>
        <w:rPr>
          <w:rFonts w:ascii="Times New Roman" w:hAnsi="Times New Roman" w:cs="Times New Roman"/>
          <w:sz w:val="24"/>
          <w:szCs w:val="24"/>
        </w:rPr>
        <w:t xml:space="preserve"> social status are encouraged positively and accepted as part of humanity. Social </w:t>
      </w:r>
      <w:r w:rsidR="00293EA7">
        <w:rPr>
          <w:rFonts w:ascii="Times New Roman" w:hAnsi="Times New Roman" w:cs="Times New Roman"/>
          <w:sz w:val="24"/>
          <w:szCs w:val="24"/>
        </w:rPr>
        <w:t xml:space="preserve">equality should be accepted enthusiastically from politics to sport like in Canada today. </w:t>
      </w:r>
    </w:p>
    <w:p w:rsidR="006C7DE3" w:rsidRDefault="00293EA7" w:rsidP="008876BE">
      <w:pPr>
        <w:spacing w:after="0"/>
        <w:contextualSpacing/>
        <w:rPr>
          <w:rFonts w:ascii="Times New Roman" w:hAnsi="Times New Roman" w:cs="Times New Roman"/>
          <w:sz w:val="24"/>
          <w:szCs w:val="24"/>
        </w:rPr>
      </w:pPr>
      <w:r>
        <w:rPr>
          <w:rFonts w:ascii="Times New Roman" w:hAnsi="Times New Roman" w:cs="Times New Roman"/>
          <w:sz w:val="24"/>
          <w:szCs w:val="24"/>
        </w:rPr>
        <w:t>According to a comparison study on participation of majority and minority, between the Canadians and the Dutch people</w:t>
      </w:r>
      <w:r w:rsidR="002A4940">
        <w:rPr>
          <w:rFonts w:ascii="Times New Roman" w:hAnsi="Times New Roman" w:cs="Times New Roman"/>
          <w:sz w:val="24"/>
          <w:szCs w:val="24"/>
        </w:rPr>
        <w:t>,</w:t>
      </w:r>
      <w:r w:rsidR="002A4940" w:rsidRPr="002A4940">
        <w:t xml:space="preserve"> </w:t>
      </w:r>
      <w:r w:rsidR="002A4940" w:rsidRPr="002A4940">
        <w:rPr>
          <w:rFonts w:ascii="Times New Roman" w:hAnsi="Times New Roman" w:cs="Times New Roman"/>
          <w:sz w:val="24"/>
          <w:szCs w:val="24"/>
        </w:rPr>
        <w:t xml:space="preserve">Amanda </w:t>
      </w:r>
      <w:proofErr w:type="spellStart"/>
      <w:r w:rsidR="002A4940" w:rsidRPr="002A4940">
        <w:rPr>
          <w:rFonts w:ascii="Times New Roman" w:hAnsi="Times New Roman" w:cs="Times New Roman"/>
          <w:sz w:val="24"/>
          <w:szCs w:val="24"/>
        </w:rPr>
        <w:t>Aizlewood</w:t>
      </w:r>
      <w:proofErr w:type="spellEnd"/>
      <w:r w:rsidR="002A4940">
        <w:rPr>
          <w:rFonts w:ascii="Times New Roman" w:hAnsi="Times New Roman" w:cs="Times New Roman"/>
          <w:sz w:val="24"/>
          <w:szCs w:val="24"/>
        </w:rPr>
        <w:t xml:space="preserve"> (2002), Canada has a close 50:50 ratios on recreational participation among majority and minority, religious domination, immigrants and non-immigrants, and official language speakers and </w:t>
      </w:r>
      <w:r w:rsidR="00647319">
        <w:rPr>
          <w:rFonts w:ascii="Times New Roman" w:hAnsi="Times New Roman" w:cs="Times New Roman"/>
          <w:sz w:val="24"/>
          <w:szCs w:val="24"/>
        </w:rPr>
        <w:t>non- official language speakers, as shown below.</w:t>
      </w:r>
      <w:r w:rsidR="00647319" w:rsidRPr="00647319">
        <w:t xml:space="preserve"> </w:t>
      </w:r>
      <w:r w:rsidR="00647319" w:rsidRPr="00647319">
        <w:rPr>
          <w:rFonts w:ascii="Times New Roman" w:hAnsi="Times New Roman" w:cs="Times New Roman"/>
          <w:sz w:val="24"/>
          <w:szCs w:val="24"/>
        </w:rPr>
        <w:t>My take would be like Canada.</w:t>
      </w:r>
    </w:p>
    <w:p w:rsidR="002A4940" w:rsidRDefault="002A4940" w:rsidP="00293EA7">
      <w:pPr>
        <w:rPr>
          <w:rFonts w:ascii="Times New Roman" w:hAnsi="Times New Roman" w:cs="Times New Roman"/>
          <w:sz w:val="24"/>
          <w:szCs w:val="24"/>
        </w:rPr>
      </w:pPr>
      <w:r>
        <w:rPr>
          <w:noProof/>
        </w:rPr>
        <w:drawing>
          <wp:inline distT="0" distB="0" distL="0" distR="0" wp14:anchorId="30B92FB3" wp14:editId="1E47C5A7">
            <wp:extent cx="3343740" cy="1057275"/>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352555" cy="1060062"/>
                    </a:xfrm>
                    <a:prstGeom prst="rect">
                      <a:avLst/>
                    </a:prstGeom>
                  </pic:spPr>
                </pic:pic>
              </a:graphicData>
            </a:graphic>
          </wp:inline>
        </w:drawing>
      </w:r>
    </w:p>
    <w:p w:rsidR="002A4940" w:rsidRDefault="002A4940" w:rsidP="00293EA7">
      <w:pPr>
        <w:rPr>
          <w:rFonts w:ascii="Times New Roman" w:hAnsi="Times New Roman" w:cs="Times New Roman"/>
          <w:sz w:val="24"/>
          <w:szCs w:val="24"/>
        </w:rPr>
      </w:pPr>
      <w:r>
        <w:rPr>
          <w:noProof/>
        </w:rPr>
        <w:drawing>
          <wp:inline distT="0" distB="0" distL="0" distR="0" wp14:anchorId="5AEC2D2A" wp14:editId="1BC97C74">
            <wp:extent cx="3419475" cy="1174743"/>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426890" cy="1177290"/>
                    </a:xfrm>
                    <a:prstGeom prst="rect">
                      <a:avLst/>
                    </a:prstGeom>
                  </pic:spPr>
                </pic:pic>
              </a:graphicData>
            </a:graphic>
          </wp:inline>
        </w:drawing>
      </w:r>
    </w:p>
    <w:p w:rsidR="00647319" w:rsidRDefault="00647319" w:rsidP="00293EA7">
      <w:pPr>
        <w:rPr>
          <w:rFonts w:ascii="Times New Roman" w:hAnsi="Times New Roman" w:cs="Times New Roman"/>
          <w:sz w:val="24"/>
          <w:szCs w:val="24"/>
        </w:rPr>
      </w:pPr>
      <w:r>
        <w:rPr>
          <w:noProof/>
        </w:rPr>
        <w:lastRenderedPageBreak/>
        <w:drawing>
          <wp:inline distT="0" distB="0" distL="0" distR="0" wp14:anchorId="392C7BD6" wp14:editId="23320D66">
            <wp:extent cx="3562350" cy="12763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562350" cy="1276350"/>
                    </a:xfrm>
                    <a:prstGeom prst="rect">
                      <a:avLst/>
                    </a:prstGeom>
                  </pic:spPr>
                </pic:pic>
              </a:graphicData>
            </a:graphic>
          </wp:inline>
        </w:drawing>
      </w:r>
    </w:p>
    <w:p w:rsidR="00647319" w:rsidRDefault="00647319" w:rsidP="00647319">
      <w:pPr>
        <w:rPr>
          <w:rFonts w:ascii="Times New Roman" w:hAnsi="Times New Roman" w:cs="Times New Roman"/>
          <w:sz w:val="24"/>
          <w:szCs w:val="24"/>
        </w:rPr>
      </w:pPr>
      <w:r>
        <w:rPr>
          <w:noProof/>
        </w:rPr>
        <w:drawing>
          <wp:inline distT="0" distB="0" distL="0" distR="0" wp14:anchorId="601827C6" wp14:editId="51188C0C">
            <wp:extent cx="4196165" cy="1256665"/>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220283" cy="1263888"/>
                    </a:xfrm>
                    <a:prstGeom prst="rect">
                      <a:avLst/>
                    </a:prstGeom>
                  </pic:spPr>
                </pic:pic>
              </a:graphicData>
            </a:graphic>
          </wp:inline>
        </w:drawing>
      </w:r>
    </w:p>
    <w:p w:rsidR="00647319" w:rsidRDefault="00647319" w:rsidP="00647319">
      <w:pPr>
        <w:rPr>
          <w:rFonts w:ascii="Times New Roman" w:hAnsi="Times New Roman" w:cs="Times New Roman"/>
          <w:sz w:val="24"/>
          <w:szCs w:val="24"/>
        </w:rPr>
      </w:pPr>
    </w:p>
    <w:p w:rsidR="00647319" w:rsidRDefault="00647319" w:rsidP="00647319">
      <w:pPr>
        <w:rPr>
          <w:rFonts w:ascii="Times New Roman" w:hAnsi="Times New Roman" w:cs="Times New Roman"/>
          <w:sz w:val="24"/>
          <w:szCs w:val="24"/>
        </w:rPr>
      </w:pPr>
    </w:p>
    <w:p w:rsidR="00647319" w:rsidRDefault="00647319" w:rsidP="00647319">
      <w:pPr>
        <w:rPr>
          <w:rFonts w:ascii="Times New Roman" w:hAnsi="Times New Roman" w:cs="Times New Roman"/>
          <w:sz w:val="24"/>
          <w:szCs w:val="24"/>
        </w:rPr>
      </w:pPr>
    </w:p>
    <w:p w:rsidR="00647319" w:rsidRDefault="00647319" w:rsidP="00647319">
      <w:pPr>
        <w:rPr>
          <w:rFonts w:ascii="Times New Roman" w:hAnsi="Times New Roman" w:cs="Times New Roman"/>
          <w:sz w:val="24"/>
          <w:szCs w:val="24"/>
        </w:rPr>
      </w:pPr>
    </w:p>
    <w:p w:rsidR="00647319" w:rsidRDefault="00647319" w:rsidP="00647319">
      <w:pPr>
        <w:rPr>
          <w:rFonts w:ascii="Times New Roman" w:hAnsi="Times New Roman" w:cs="Times New Roman"/>
          <w:sz w:val="24"/>
          <w:szCs w:val="24"/>
        </w:rPr>
      </w:pPr>
    </w:p>
    <w:p w:rsidR="00647319" w:rsidRDefault="00647319" w:rsidP="00647319">
      <w:pPr>
        <w:rPr>
          <w:rFonts w:ascii="Times New Roman" w:hAnsi="Times New Roman" w:cs="Times New Roman"/>
          <w:sz w:val="24"/>
          <w:szCs w:val="24"/>
        </w:rPr>
      </w:pPr>
    </w:p>
    <w:p w:rsidR="00647319" w:rsidRDefault="00647319" w:rsidP="00EE0170">
      <w:pPr>
        <w:ind w:firstLine="0"/>
        <w:rPr>
          <w:rFonts w:ascii="Times New Roman" w:hAnsi="Times New Roman" w:cs="Times New Roman"/>
          <w:sz w:val="24"/>
          <w:szCs w:val="24"/>
        </w:rPr>
      </w:pPr>
    </w:p>
    <w:p w:rsidR="00647319" w:rsidRDefault="00647319" w:rsidP="00647319">
      <w:pPr>
        <w:rPr>
          <w:rFonts w:ascii="Times New Roman" w:hAnsi="Times New Roman" w:cs="Times New Roman"/>
          <w:sz w:val="24"/>
          <w:szCs w:val="24"/>
        </w:rPr>
      </w:pPr>
    </w:p>
    <w:p w:rsidR="008876BE" w:rsidRDefault="008876BE">
      <w:pPr>
        <w:rPr>
          <w:rFonts w:ascii="Times New Roman" w:hAnsi="Times New Roman" w:cs="Times New Roman"/>
          <w:b/>
          <w:sz w:val="24"/>
          <w:szCs w:val="24"/>
        </w:rPr>
      </w:pPr>
      <w:r>
        <w:rPr>
          <w:rFonts w:ascii="Times New Roman" w:hAnsi="Times New Roman" w:cs="Times New Roman"/>
          <w:b/>
          <w:sz w:val="24"/>
          <w:szCs w:val="24"/>
        </w:rPr>
        <w:br w:type="page"/>
      </w:r>
    </w:p>
    <w:p w:rsidR="00647319" w:rsidRPr="00647319" w:rsidRDefault="008876BE" w:rsidP="00647319">
      <w:pPr>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8876BE" w:rsidRDefault="00647319" w:rsidP="008876BE">
      <w:pPr>
        <w:spacing w:after="0"/>
        <w:ind w:left="720" w:hanging="720"/>
        <w:contextualSpacing/>
        <w:rPr>
          <w:rFonts w:ascii="Times New Roman" w:hAnsi="Times New Roman" w:cs="Times New Roman"/>
          <w:sz w:val="24"/>
          <w:szCs w:val="24"/>
        </w:rPr>
      </w:pPr>
      <w:r w:rsidRPr="008876BE">
        <w:rPr>
          <w:rFonts w:ascii="Times New Roman" w:hAnsi="Times New Roman" w:cs="Times New Roman"/>
          <w:sz w:val="24"/>
          <w:szCs w:val="24"/>
        </w:rPr>
        <w:t xml:space="preserve">Amanda </w:t>
      </w:r>
      <w:proofErr w:type="spellStart"/>
      <w:r w:rsidRPr="008876BE">
        <w:rPr>
          <w:rFonts w:ascii="Times New Roman" w:hAnsi="Times New Roman" w:cs="Times New Roman"/>
          <w:sz w:val="24"/>
          <w:szCs w:val="24"/>
        </w:rPr>
        <w:t>Aizlewood</w:t>
      </w:r>
      <w:proofErr w:type="spellEnd"/>
      <w:r w:rsidRPr="008876BE">
        <w:rPr>
          <w:rFonts w:ascii="Times New Roman" w:hAnsi="Times New Roman" w:cs="Times New Roman"/>
          <w:sz w:val="24"/>
          <w:szCs w:val="24"/>
        </w:rPr>
        <w:t xml:space="preserve"> et al (2002), Social Development Canada, Article on </w:t>
      </w:r>
      <w:r w:rsidRPr="008876BE">
        <w:rPr>
          <w:rFonts w:ascii="Times New Roman" w:hAnsi="Times New Roman" w:cs="Times New Roman"/>
          <w:i/>
          <w:sz w:val="24"/>
          <w:szCs w:val="24"/>
        </w:rPr>
        <w:t>Recreational Participation among Ethnic Minorities and Immigrants in Canada and the Netherlands.</w:t>
      </w:r>
      <w:r w:rsidRPr="008876BE">
        <w:rPr>
          <w:rFonts w:ascii="Times New Roman" w:hAnsi="Times New Roman" w:cs="Times New Roman"/>
          <w:sz w:val="24"/>
          <w:szCs w:val="24"/>
        </w:rPr>
        <w:t xml:space="preserve"> Page 15-20.</w:t>
      </w:r>
    </w:p>
    <w:p w:rsidR="008876BE" w:rsidRDefault="00647319" w:rsidP="008876BE">
      <w:pPr>
        <w:spacing w:after="0"/>
        <w:ind w:left="720" w:hanging="720"/>
        <w:contextualSpacing/>
        <w:rPr>
          <w:rFonts w:ascii="Times New Roman" w:hAnsi="Times New Roman" w:cs="Times New Roman"/>
          <w:sz w:val="24"/>
          <w:szCs w:val="24"/>
        </w:rPr>
      </w:pPr>
      <w:r w:rsidRPr="008876BE">
        <w:rPr>
          <w:rFonts w:ascii="Times New Roman" w:hAnsi="Times New Roman" w:cs="Times New Roman"/>
          <w:sz w:val="24"/>
          <w:szCs w:val="24"/>
        </w:rPr>
        <w:t>Robert A. Stebbins</w:t>
      </w:r>
      <w:r w:rsidR="00EE0170" w:rsidRPr="008876BE">
        <w:rPr>
          <w:rFonts w:ascii="Times New Roman" w:hAnsi="Times New Roman" w:cs="Times New Roman"/>
          <w:sz w:val="24"/>
          <w:szCs w:val="24"/>
        </w:rPr>
        <w:t>,</w:t>
      </w:r>
      <w:r w:rsidRPr="008876BE">
        <w:rPr>
          <w:rFonts w:ascii="Times New Roman" w:hAnsi="Times New Roman" w:cs="Times New Roman"/>
          <w:sz w:val="24"/>
          <w:szCs w:val="24"/>
        </w:rPr>
        <w:t xml:space="preserve"> </w:t>
      </w:r>
      <w:r w:rsidR="00EE0170" w:rsidRPr="008876BE">
        <w:rPr>
          <w:rFonts w:ascii="Times New Roman" w:hAnsi="Times New Roman" w:cs="Times New Roman"/>
          <w:sz w:val="24"/>
          <w:szCs w:val="24"/>
        </w:rPr>
        <w:t xml:space="preserve">(2000) </w:t>
      </w:r>
      <w:r w:rsidRPr="008876BE">
        <w:rPr>
          <w:rFonts w:ascii="Times New Roman" w:hAnsi="Times New Roman" w:cs="Times New Roman"/>
          <w:sz w:val="24"/>
          <w:szCs w:val="24"/>
        </w:rPr>
        <w:t xml:space="preserve">University of Calgary, Journal on </w:t>
      </w:r>
      <w:r w:rsidRPr="008876BE">
        <w:rPr>
          <w:rFonts w:ascii="Times New Roman" w:hAnsi="Times New Roman" w:cs="Times New Roman"/>
          <w:i/>
          <w:sz w:val="24"/>
          <w:szCs w:val="24"/>
        </w:rPr>
        <w:t>Obligation as an Aspect of Leisure Experience.</w:t>
      </w:r>
      <w:r w:rsidRPr="008876BE">
        <w:rPr>
          <w:rFonts w:ascii="Times New Roman" w:hAnsi="Times New Roman" w:cs="Times New Roman"/>
          <w:sz w:val="24"/>
          <w:szCs w:val="24"/>
        </w:rPr>
        <w:t xml:space="preserve"> Page 1 -3.</w:t>
      </w:r>
    </w:p>
    <w:p w:rsidR="008876BE" w:rsidRDefault="00EE0170" w:rsidP="008876BE">
      <w:pPr>
        <w:spacing w:after="0"/>
        <w:ind w:left="720" w:hanging="720"/>
        <w:contextualSpacing/>
        <w:rPr>
          <w:rFonts w:ascii="Times New Roman" w:hAnsi="Times New Roman" w:cs="Times New Roman"/>
          <w:sz w:val="24"/>
          <w:szCs w:val="24"/>
        </w:rPr>
      </w:pPr>
      <w:r w:rsidRPr="008876BE">
        <w:rPr>
          <w:rFonts w:ascii="Times New Roman" w:hAnsi="Times New Roman" w:cs="Times New Roman"/>
          <w:sz w:val="24"/>
          <w:szCs w:val="24"/>
        </w:rPr>
        <w:t xml:space="preserve">Monika </w:t>
      </w:r>
      <w:proofErr w:type="spellStart"/>
      <w:r w:rsidRPr="008876BE">
        <w:rPr>
          <w:rFonts w:ascii="Times New Roman" w:hAnsi="Times New Roman" w:cs="Times New Roman"/>
          <w:sz w:val="24"/>
          <w:szCs w:val="24"/>
        </w:rPr>
        <w:t>Stodolska</w:t>
      </w:r>
      <w:proofErr w:type="spellEnd"/>
      <w:r w:rsidRPr="008876BE">
        <w:rPr>
          <w:rFonts w:ascii="Times New Roman" w:hAnsi="Times New Roman" w:cs="Times New Roman"/>
          <w:sz w:val="24"/>
          <w:szCs w:val="24"/>
        </w:rPr>
        <w:t xml:space="preserve">, University of Illinois USA, Journal on </w:t>
      </w:r>
      <w:r w:rsidRPr="008876BE">
        <w:rPr>
          <w:rFonts w:ascii="Times New Roman" w:hAnsi="Times New Roman" w:cs="Times New Roman"/>
          <w:i/>
          <w:sz w:val="24"/>
          <w:szCs w:val="24"/>
        </w:rPr>
        <w:t>Chan</w:t>
      </w:r>
      <w:bookmarkStart w:id="0" w:name="_GoBack"/>
      <w:bookmarkEnd w:id="0"/>
      <w:r w:rsidRPr="008876BE">
        <w:rPr>
          <w:rFonts w:ascii="Times New Roman" w:hAnsi="Times New Roman" w:cs="Times New Roman"/>
          <w:i/>
          <w:sz w:val="24"/>
          <w:szCs w:val="24"/>
        </w:rPr>
        <w:t>ges in Leisure Participation Patterns After Immigration.</w:t>
      </w:r>
      <w:r w:rsidRPr="008876BE">
        <w:rPr>
          <w:rFonts w:ascii="Times New Roman" w:hAnsi="Times New Roman" w:cs="Times New Roman"/>
          <w:sz w:val="24"/>
          <w:szCs w:val="24"/>
        </w:rPr>
        <w:t xml:space="preserve"> Page 11.</w:t>
      </w:r>
    </w:p>
    <w:p w:rsidR="00EE0170" w:rsidRPr="008876BE" w:rsidRDefault="00EE0170" w:rsidP="008876BE">
      <w:pPr>
        <w:spacing w:after="0"/>
        <w:ind w:left="720" w:hanging="720"/>
        <w:contextualSpacing/>
        <w:rPr>
          <w:rFonts w:ascii="Times New Roman" w:hAnsi="Times New Roman" w:cs="Times New Roman"/>
          <w:sz w:val="24"/>
          <w:szCs w:val="24"/>
        </w:rPr>
      </w:pPr>
      <w:proofErr w:type="spellStart"/>
      <w:r w:rsidRPr="008876BE">
        <w:rPr>
          <w:rFonts w:ascii="Times New Roman" w:hAnsi="Times New Roman" w:cs="Times New Roman"/>
          <w:sz w:val="24"/>
          <w:szCs w:val="24"/>
        </w:rPr>
        <w:t>Helly</w:t>
      </w:r>
      <w:proofErr w:type="spellEnd"/>
      <w:r w:rsidRPr="008876BE">
        <w:rPr>
          <w:rFonts w:ascii="Times New Roman" w:hAnsi="Times New Roman" w:cs="Times New Roman"/>
          <w:sz w:val="24"/>
          <w:szCs w:val="24"/>
        </w:rPr>
        <w:t xml:space="preserve">, D. (1997). Second National Metropolis Conference Paper on </w:t>
      </w:r>
      <w:r w:rsidRPr="008876BE">
        <w:rPr>
          <w:rFonts w:ascii="Times New Roman" w:hAnsi="Times New Roman" w:cs="Times New Roman"/>
          <w:i/>
          <w:sz w:val="24"/>
          <w:szCs w:val="24"/>
        </w:rPr>
        <w:t>Voluntary and Social Participation by People of Immigrant Origin: Overview of Canadian Research”.</w:t>
      </w:r>
    </w:p>
    <w:sectPr w:rsidR="00EE0170" w:rsidRPr="008876BE" w:rsidSect="00EE0170">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59EB" w:rsidRDefault="00E259EB" w:rsidP="00037FC7">
      <w:pPr>
        <w:spacing w:after="0" w:line="240" w:lineRule="auto"/>
      </w:pPr>
      <w:r>
        <w:separator/>
      </w:r>
    </w:p>
  </w:endnote>
  <w:endnote w:type="continuationSeparator" w:id="0">
    <w:p w:rsidR="00E259EB" w:rsidRDefault="00E259EB" w:rsidP="00037F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59EB" w:rsidRDefault="00E259EB" w:rsidP="00037FC7">
      <w:pPr>
        <w:spacing w:after="0" w:line="240" w:lineRule="auto"/>
      </w:pPr>
      <w:r>
        <w:separator/>
      </w:r>
    </w:p>
  </w:footnote>
  <w:footnote w:type="continuationSeparator" w:id="0">
    <w:p w:rsidR="00E259EB" w:rsidRDefault="00E259EB" w:rsidP="00037F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2DC6" w:rsidRPr="008876BE" w:rsidRDefault="008876BE" w:rsidP="008876BE">
    <w:pPr>
      <w:pStyle w:val="Header"/>
      <w:ind w:firstLine="0"/>
      <w:rPr>
        <w:rFonts w:ascii="Times New Roman" w:hAnsi="Times New Roman" w:cs="Times New Roman"/>
        <w:sz w:val="24"/>
        <w:szCs w:val="24"/>
      </w:rPr>
    </w:pPr>
    <w:r w:rsidRPr="008876BE">
      <w:rPr>
        <w:rFonts w:ascii="Times New Roman" w:hAnsi="Times New Roman" w:cs="Times New Roman"/>
        <w:sz w:val="24"/>
        <w:szCs w:val="24"/>
      </w:rPr>
      <w:t>LEISURE BEHAVIOR 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0170" w:rsidRPr="008876BE" w:rsidRDefault="00EE0170" w:rsidP="008876BE">
    <w:pPr>
      <w:pStyle w:val="Header"/>
      <w:ind w:firstLine="0"/>
      <w:rPr>
        <w:rFonts w:ascii="Times New Roman" w:hAnsi="Times New Roman" w:cs="Times New Roman"/>
        <w:sz w:val="24"/>
        <w:szCs w:val="24"/>
      </w:rPr>
    </w:pPr>
    <w:r>
      <w:rPr>
        <w:rFonts w:ascii="Times New Roman" w:hAnsi="Times New Roman" w:cs="Times New Roman"/>
        <w:sz w:val="24"/>
        <w:szCs w:val="24"/>
      </w:rPr>
      <w:t xml:space="preserve">Running head; </w:t>
    </w:r>
    <w:r w:rsidR="008876BE" w:rsidRPr="008876BE">
      <w:rPr>
        <w:rFonts w:ascii="Times New Roman" w:hAnsi="Times New Roman" w:cs="Times New Roman"/>
        <w:sz w:val="24"/>
        <w:szCs w:val="24"/>
      </w:rPr>
      <w:t>LEISURE BEHAVIOR 1</w:t>
    </w:r>
    <w:sdt>
      <w:sdtPr>
        <w:rPr>
          <w:rFonts w:ascii="Times New Roman" w:hAnsi="Times New Roman" w:cs="Times New Roman"/>
          <w:sz w:val="24"/>
          <w:szCs w:val="24"/>
        </w:rPr>
        <w:id w:val="48312579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EE0170">
          <w:rPr>
            <w:rFonts w:ascii="Times New Roman" w:hAnsi="Times New Roman" w:cs="Times New Roman"/>
            <w:sz w:val="24"/>
            <w:szCs w:val="24"/>
          </w:rPr>
          <w:fldChar w:fldCharType="begin"/>
        </w:r>
        <w:r w:rsidRPr="00EE0170">
          <w:rPr>
            <w:rFonts w:ascii="Times New Roman" w:hAnsi="Times New Roman" w:cs="Times New Roman"/>
            <w:sz w:val="24"/>
            <w:szCs w:val="24"/>
          </w:rPr>
          <w:instrText xml:space="preserve"> PAGE   \* MERGEFORMAT </w:instrText>
        </w:r>
        <w:r w:rsidRPr="00EE0170">
          <w:rPr>
            <w:rFonts w:ascii="Times New Roman" w:hAnsi="Times New Roman" w:cs="Times New Roman"/>
            <w:sz w:val="24"/>
            <w:szCs w:val="24"/>
          </w:rPr>
          <w:fldChar w:fldCharType="separate"/>
        </w:r>
        <w:r w:rsidR="008876BE">
          <w:rPr>
            <w:rFonts w:ascii="Times New Roman" w:hAnsi="Times New Roman" w:cs="Times New Roman"/>
            <w:noProof/>
            <w:sz w:val="24"/>
            <w:szCs w:val="24"/>
          </w:rPr>
          <w:t>1</w:t>
        </w:r>
        <w:r w:rsidRPr="00EE0170">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8F320E"/>
    <w:multiLevelType w:val="hybridMultilevel"/>
    <w:tmpl w:val="44DAB7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tzAyNTKxtDA1sjC0MDRS0lEKTi0uzszPAykwrAUA2RrUuCwAAAA="/>
  </w:docVars>
  <w:rsids>
    <w:rsidRoot w:val="00037FC7"/>
    <w:rsid w:val="00037FC7"/>
    <w:rsid w:val="00175203"/>
    <w:rsid w:val="00195578"/>
    <w:rsid w:val="00196A80"/>
    <w:rsid w:val="00254A88"/>
    <w:rsid w:val="00293EA7"/>
    <w:rsid w:val="002A4940"/>
    <w:rsid w:val="0046507A"/>
    <w:rsid w:val="004A7F2A"/>
    <w:rsid w:val="00647319"/>
    <w:rsid w:val="00652B5B"/>
    <w:rsid w:val="006C7DE3"/>
    <w:rsid w:val="006E349E"/>
    <w:rsid w:val="0072722E"/>
    <w:rsid w:val="0074187B"/>
    <w:rsid w:val="007C7F01"/>
    <w:rsid w:val="008876BE"/>
    <w:rsid w:val="008B7B56"/>
    <w:rsid w:val="009664C6"/>
    <w:rsid w:val="009A5FF0"/>
    <w:rsid w:val="009E4232"/>
    <w:rsid w:val="00A94B02"/>
    <w:rsid w:val="00CA153C"/>
    <w:rsid w:val="00DD13C6"/>
    <w:rsid w:val="00E259EB"/>
    <w:rsid w:val="00E81D72"/>
    <w:rsid w:val="00EE0170"/>
    <w:rsid w:val="00EE2D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7F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7FC7"/>
  </w:style>
  <w:style w:type="paragraph" w:styleId="Footer">
    <w:name w:val="footer"/>
    <w:basedOn w:val="Normal"/>
    <w:link w:val="FooterChar"/>
    <w:uiPriority w:val="99"/>
    <w:unhideWhenUsed/>
    <w:rsid w:val="00037F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7FC7"/>
  </w:style>
  <w:style w:type="paragraph" w:styleId="ListParagraph">
    <w:name w:val="List Paragraph"/>
    <w:basedOn w:val="Normal"/>
    <w:uiPriority w:val="34"/>
    <w:qFormat/>
    <w:rsid w:val="00647319"/>
    <w:pPr>
      <w:ind w:left="720"/>
      <w:contextualSpacing/>
    </w:pPr>
  </w:style>
  <w:style w:type="paragraph" w:styleId="BalloonText">
    <w:name w:val="Balloon Text"/>
    <w:basedOn w:val="Normal"/>
    <w:link w:val="BalloonTextChar"/>
    <w:uiPriority w:val="99"/>
    <w:semiHidden/>
    <w:unhideWhenUsed/>
    <w:rsid w:val="008876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76B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7F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7FC7"/>
  </w:style>
  <w:style w:type="paragraph" w:styleId="Footer">
    <w:name w:val="footer"/>
    <w:basedOn w:val="Normal"/>
    <w:link w:val="FooterChar"/>
    <w:uiPriority w:val="99"/>
    <w:unhideWhenUsed/>
    <w:rsid w:val="00037F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7FC7"/>
  </w:style>
  <w:style w:type="paragraph" w:styleId="ListParagraph">
    <w:name w:val="List Paragraph"/>
    <w:basedOn w:val="Normal"/>
    <w:uiPriority w:val="34"/>
    <w:qFormat/>
    <w:rsid w:val="00647319"/>
    <w:pPr>
      <w:ind w:left="720"/>
      <w:contextualSpacing/>
    </w:pPr>
  </w:style>
  <w:style w:type="paragraph" w:styleId="BalloonText">
    <w:name w:val="Balloon Text"/>
    <w:basedOn w:val="Normal"/>
    <w:link w:val="BalloonTextChar"/>
    <w:uiPriority w:val="99"/>
    <w:semiHidden/>
    <w:unhideWhenUsed/>
    <w:rsid w:val="008876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76B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7937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852</Words>
  <Characters>4859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2018-08-09T01:45:00Z</dcterms:created>
  <dcterms:modified xsi:type="dcterms:W3CDTF">2018-08-09T01:45:00Z</dcterms:modified>
</cp:coreProperties>
</file>