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52A3AA1D" w:rsidR="00134E38" w:rsidRDefault="00BE7647" w:rsidP="00134E38">
      <w:pPr>
        <w:spacing w:line="480" w:lineRule="auto"/>
        <w:ind w:firstLine="720"/>
        <w:jc w:val="center"/>
        <w:rPr>
          <w:rFonts w:eastAsia="Calibri"/>
        </w:rPr>
      </w:pPr>
      <w:r>
        <w:t>Lessons from Reading Text</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4E97AF31" w14:textId="350FFE77" w:rsidR="007D4494" w:rsidRDefault="00BE7647" w:rsidP="00E66E00">
      <w:pPr>
        <w:spacing w:line="480" w:lineRule="auto"/>
        <w:jc w:val="center"/>
      </w:pPr>
      <w:r>
        <w:lastRenderedPageBreak/>
        <w:t>Lessons from Reading Text</w:t>
      </w:r>
    </w:p>
    <w:p w14:paraId="3D43F018" w14:textId="137038B4" w:rsidR="00176D6C" w:rsidRPr="00176D6C" w:rsidRDefault="00176D6C" w:rsidP="00E66E00">
      <w:pPr>
        <w:spacing w:line="480" w:lineRule="auto"/>
        <w:jc w:val="center"/>
        <w:rPr>
          <w:b/>
        </w:rPr>
      </w:pPr>
      <w:bookmarkStart w:id="0" w:name="_GoBack"/>
      <w:bookmarkEnd w:id="0"/>
      <w:r w:rsidRPr="00176D6C">
        <w:rPr>
          <w:b/>
        </w:rPr>
        <w:t>Power Lines in the City of Quartz</w:t>
      </w:r>
    </w:p>
    <w:p w14:paraId="01B668C2" w14:textId="57FC93D2" w:rsidR="009C303B" w:rsidRDefault="009C303B" w:rsidP="009C303B">
      <w:pPr>
        <w:spacing w:line="480" w:lineRule="auto"/>
        <w:ind w:firstLine="720"/>
      </w:pPr>
      <w:r w:rsidRPr="00176D6C">
        <w:rPr>
          <w:i/>
        </w:rPr>
        <w:t>City of Quartz</w:t>
      </w:r>
      <w:r>
        <w:t xml:space="preserve"> by Mike Davis presents </w:t>
      </w:r>
      <w:r w:rsidR="00176D6C">
        <w:t xml:space="preserve">the </w:t>
      </w:r>
      <w:r>
        <w:t xml:space="preserve">imagery of </w:t>
      </w:r>
      <w:r w:rsidR="00176D6C">
        <w:t>a</w:t>
      </w:r>
      <w:r>
        <w:t xml:space="preserve"> fight between different social classes. As Mike narrates the history of Los Angeles and the </w:t>
      </w:r>
      <w:r w:rsidR="008B3572">
        <w:t>multiple sects that have been i</w:t>
      </w:r>
      <w:r>
        <w:t>n power since the city began its growth, a perfect illustration of the differences in social classes is evident. The Boosters, who encouraged immigrants into Los Angeles, creating a narrative of the city being bundled with opportunities, were mostly interested in selling their real estate products</w:t>
      </w:r>
      <w:r w:rsidR="00F73BD1">
        <w:t xml:space="preserve"> (</w:t>
      </w:r>
      <w:r w:rsidR="00F73BD1">
        <w:rPr>
          <w:rFonts w:eastAsia="Calibri"/>
        </w:rPr>
        <w:t xml:space="preserve">Davis, </w:t>
      </w:r>
      <w:r w:rsidR="00F73BD1" w:rsidRPr="009C303B">
        <w:rPr>
          <w:rFonts w:eastAsia="Calibri"/>
        </w:rPr>
        <w:t>2006)</w:t>
      </w:r>
      <w:r>
        <w:t>. On the other hand, some groups, such as the Debunkers and the Noirs, decided to use their little power to educate the masses. Such groups came up with large numbers of employment opportunities. They invested mostly in the film industry.</w:t>
      </w:r>
    </w:p>
    <w:p w14:paraId="4DDD9D03" w14:textId="4CBD2FAA" w:rsidR="009C303B" w:rsidRDefault="009C303B" w:rsidP="009C303B">
      <w:pPr>
        <w:spacing w:line="480" w:lineRule="auto"/>
        <w:ind w:firstLine="720"/>
      </w:pPr>
      <w:r>
        <w:t>The lessons I learn from this chapter include the fact that, although most people may not publicly admit it, social classes are the highest cause of discrimination in our society. Additionally, people struggle to att</w:t>
      </w:r>
      <w:r w:rsidR="008B3572">
        <w:t>ain power, and most of them use</w:t>
      </w:r>
      <w:r>
        <w:t xml:space="preserve"> any means to acquire it, regardless of the harm their means cause to society. Some of these people create a false narrative; others create tension, while others launder money in order to secure positions of power. My first reaction to the text was to shudder at the background information about Los Angeles. The Los Angeles image, as portrayed by the mainstream media and conventional notion, is that of a city rich in opportunities for success, state of the art recreational facilities, and a whole community of wealthy people.</w:t>
      </w:r>
    </w:p>
    <w:p w14:paraId="614C15AC" w14:textId="73FB86D3" w:rsidR="00176D6C" w:rsidRPr="00176D6C" w:rsidRDefault="00176D6C" w:rsidP="00176D6C">
      <w:pPr>
        <w:spacing w:line="480" w:lineRule="auto"/>
        <w:ind w:firstLine="720"/>
        <w:jc w:val="center"/>
        <w:rPr>
          <w:b/>
        </w:rPr>
      </w:pPr>
      <w:r w:rsidRPr="00176D6C">
        <w:rPr>
          <w:b/>
        </w:rPr>
        <w:t>The Metropolis and Mental Life</w:t>
      </w:r>
    </w:p>
    <w:p w14:paraId="49DD6152" w14:textId="3EE861C5" w:rsidR="009C303B" w:rsidRDefault="009C303B" w:rsidP="009C303B">
      <w:pPr>
        <w:spacing w:line="480" w:lineRule="auto"/>
        <w:ind w:firstLine="720"/>
      </w:pPr>
      <w:r w:rsidRPr="00176D6C">
        <w:rPr>
          <w:i/>
        </w:rPr>
        <w:t>The Metropolis and Mental Life</w:t>
      </w:r>
      <w:r>
        <w:t xml:space="preserve"> by Georg Simmel compares the attitude of a person living in a metropolitan city and that of a person living in rural areas. This comparison draws up the conclusion that the environment mainly influences the human mind, behavior, and decision making</w:t>
      </w:r>
      <w:r w:rsidR="00F73BD1">
        <w:t xml:space="preserve"> (</w:t>
      </w:r>
      <w:r w:rsidR="00F73BD1">
        <w:rPr>
          <w:rFonts w:eastAsia="Calibri"/>
        </w:rPr>
        <w:t xml:space="preserve">Simmel, </w:t>
      </w:r>
      <w:r w:rsidR="00F73BD1" w:rsidRPr="00F73BD1">
        <w:rPr>
          <w:rFonts w:eastAsia="Calibri"/>
        </w:rPr>
        <w:t>1903)</w:t>
      </w:r>
      <w:r>
        <w:t xml:space="preserve">. </w:t>
      </w:r>
      <w:r w:rsidRPr="00176D6C">
        <w:rPr>
          <w:i/>
        </w:rPr>
        <w:t>The Metropolis and Mental Life</w:t>
      </w:r>
      <w:r>
        <w:t xml:space="preserve"> illustrates these contrasting characteristics so evidently by pointing out the different life's motivations between these two individuals. While the individual from rural environments lives a life influenced by meaningful relationships built over time, a city dweller is motivated by the money economy and measures everything in terms of its economic magnitude. Georg manages to portray how a life influenced by the money economy has ruined modern life, causing individuals to value things in terms of quantity rather than quality.</w:t>
      </w:r>
    </w:p>
    <w:p w14:paraId="329BE757" w14:textId="253FF186" w:rsidR="00E96A0F" w:rsidRDefault="009C303B" w:rsidP="009C303B">
      <w:pPr>
        <w:spacing w:line="480" w:lineRule="auto"/>
        <w:ind w:firstLine="720"/>
        <w:rPr>
          <w:rFonts w:eastAsia="Calibri"/>
        </w:rPr>
      </w:pPr>
      <w:r>
        <w:t xml:space="preserve">Some of the lessons I have learned while reading through the text include the fact that modern life is mostly driven by the money economy. The chapter facilitated a reflection of the society I live in, providing me with insight into the origin of most of my decisions. The environment in which I have been brought up provides me with a stimulus to counter life's hardships. I have realized that I do not often consider the quality of the products I purchase so much as I consider their quantity against the price. While reading the text, my first reaction was to reflect on my life in the context of society and the environment. It helped me make a judgment on the </w:t>
      </w:r>
      <w:r w:rsidR="008B3572">
        <w:t>reliability</w:t>
      </w:r>
      <w:r>
        <w:t xml:space="preserve"> of the psychologist.</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6E7616B4" w:rsidR="00C61E67" w:rsidRDefault="009C303B" w:rsidP="00C61E67">
      <w:pPr>
        <w:spacing w:line="480" w:lineRule="auto"/>
        <w:ind w:left="720" w:hanging="720"/>
        <w:rPr>
          <w:rFonts w:eastAsia="Calibri"/>
        </w:rPr>
      </w:pPr>
      <w:r w:rsidRPr="009C303B">
        <w:rPr>
          <w:rFonts w:eastAsia="Calibri"/>
        </w:rPr>
        <w:t>Davis, M. (2006). </w:t>
      </w:r>
      <w:r w:rsidRPr="009C303B">
        <w:rPr>
          <w:rFonts w:eastAsia="Calibri"/>
          <w:i/>
          <w:iCs/>
        </w:rPr>
        <w:t>City of Quartz: Excavating the Future in Los Angeles (New Edition)</w:t>
      </w:r>
      <w:r w:rsidRPr="009C303B">
        <w:rPr>
          <w:rFonts w:eastAsia="Calibri"/>
        </w:rPr>
        <w:t>. Verso Books.</w:t>
      </w:r>
    </w:p>
    <w:p w14:paraId="78228F37" w14:textId="1B1FC8F7" w:rsidR="00F73BD1" w:rsidRPr="00C61E67" w:rsidRDefault="00F73BD1" w:rsidP="00C61E67">
      <w:pPr>
        <w:spacing w:line="480" w:lineRule="auto"/>
        <w:ind w:left="720" w:hanging="720"/>
        <w:rPr>
          <w:rFonts w:eastAsia="Calibri"/>
        </w:rPr>
      </w:pPr>
      <w:r w:rsidRPr="00F73BD1">
        <w:rPr>
          <w:rFonts w:eastAsia="Calibri"/>
        </w:rPr>
        <w:t>Simmel, G. (1903). The Metropolis and Mental Life. Bridge, G. and Watson, S. Ed.</w:t>
      </w:r>
    </w:p>
    <w:sectPr w:rsidR="00F73BD1"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FE2082" w14:textId="77777777" w:rsidR="00E237C9" w:rsidRDefault="00E237C9">
      <w:pPr>
        <w:spacing w:after="0" w:line="240" w:lineRule="auto"/>
      </w:pPr>
      <w:r>
        <w:separator/>
      </w:r>
    </w:p>
  </w:endnote>
  <w:endnote w:type="continuationSeparator" w:id="0">
    <w:p w14:paraId="7CCDB5CF" w14:textId="77777777" w:rsidR="00E237C9" w:rsidRDefault="00E23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D71990" w14:textId="77777777" w:rsidR="00E237C9" w:rsidRDefault="00E237C9">
      <w:pPr>
        <w:spacing w:after="0" w:line="240" w:lineRule="auto"/>
      </w:pPr>
      <w:r>
        <w:separator/>
      </w:r>
    </w:p>
  </w:footnote>
  <w:footnote w:type="continuationSeparator" w:id="0">
    <w:p w14:paraId="4834ECDE" w14:textId="77777777" w:rsidR="00E237C9" w:rsidRDefault="00E237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1DFD68A6" w:rsidR="000C5964" w:rsidRDefault="00BE7647">
    <w:pPr>
      <w:pStyle w:val="Header"/>
    </w:pPr>
    <w:r>
      <w:t>LESSONS FROM READING TEXT</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E66E00">
      <w:rPr>
        <w:noProof/>
      </w:rPr>
      <w:t>4</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425309E6" w:rsidR="000C5964" w:rsidRDefault="00124E96" w:rsidP="005F776D">
    <w:pPr>
      <w:spacing w:line="480" w:lineRule="auto"/>
    </w:pPr>
    <w:r>
      <w:t xml:space="preserve">Running head: </w:t>
    </w:r>
    <w:r w:rsidR="00BE7647">
      <w:t xml:space="preserve">LESSONS FROM READING TEXT                                       </w:t>
    </w:r>
    <w:r w:rsidR="00134E38">
      <w:t xml:space="preserve">                      </w:t>
    </w:r>
    <w:r w:rsidR="00750E45">
      <w:t xml:space="preserve">        </w:t>
    </w:r>
    <w:r>
      <w:fldChar w:fldCharType="begin"/>
    </w:r>
    <w:r>
      <w:instrText xml:space="preserve"> PAGE   \* MERGEFORMAT </w:instrText>
    </w:r>
    <w:r>
      <w:fldChar w:fldCharType="separate"/>
    </w:r>
    <w:r w:rsidR="00E237C9">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577B4"/>
    <w:rsid w:val="001717BF"/>
    <w:rsid w:val="00176D6C"/>
    <w:rsid w:val="001922D4"/>
    <w:rsid w:val="00194748"/>
    <w:rsid w:val="001954F1"/>
    <w:rsid w:val="001B4B5C"/>
    <w:rsid w:val="001B78AC"/>
    <w:rsid w:val="001C3356"/>
    <w:rsid w:val="001C494F"/>
    <w:rsid w:val="001C514F"/>
    <w:rsid w:val="001D6D4F"/>
    <w:rsid w:val="001E69BA"/>
    <w:rsid w:val="001E72D2"/>
    <w:rsid w:val="001F527B"/>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2F7934"/>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872E7"/>
    <w:rsid w:val="004F73FC"/>
    <w:rsid w:val="005178DE"/>
    <w:rsid w:val="00517D6B"/>
    <w:rsid w:val="00524E71"/>
    <w:rsid w:val="005262DA"/>
    <w:rsid w:val="0053023C"/>
    <w:rsid w:val="005341FE"/>
    <w:rsid w:val="00542539"/>
    <w:rsid w:val="005472A9"/>
    <w:rsid w:val="00562A86"/>
    <w:rsid w:val="00596F43"/>
    <w:rsid w:val="005C5173"/>
    <w:rsid w:val="005C6DE9"/>
    <w:rsid w:val="005D2B0E"/>
    <w:rsid w:val="005E1749"/>
    <w:rsid w:val="005F4C23"/>
    <w:rsid w:val="005F776D"/>
    <w:rsid w:val="005F7CE7"/>
    <w:rsid w:val="00603148"/>
    <w:rsid w:val="0061517F"/>
    <w:rsid w:val="00642861"/>
    <w:rsid w:val="00645287"/>
    <w:rsid w:val="006518DD"/>
    <w:rsid w:val="00655C2A"/>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B3572"/>
    <w:rsid w:val="008D4196"/>
    <w:rsid w:val="008D5CDA"/>
    <w:rsid w:val="008E0EC4"/>
    <w:rsid w:val="008F4073"/>
    <w:rsid w:val="008F42A8"/>
    <w:rsid w:val="008F49DB"/>
    <w:rsid w:val="008F771A"/>
    <w:rsid w:val="00901608"/>
    <w:rsid w:val="00922BCF"/>
    <w:rsid w:val="00954BED"/>
    <w:rsid w:val="009649B3"/>
    <w:rsid w:val="00983CF5"/>
    <w:rsid w:val="00990F8C"/>
    <w:rsid w:val="009C303B"/>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50453"/>
    <w:rsid w:val="00B651CF"/>
    <w:rsid w:val="00BA3B20"/>
    <w:rsid w:val="00BD02AE"/>
    <w:rsid w:val="00BE7647"/>
    <w:rsid w:val="00C01E80"/>
    <w:rsid w:val="00C0278D"/>
    <w:rsid w:val="00C03D28"/>
    <w:rsid w:val="00C11D01"/>
    <w:rsid w:val="00C16B86"/>
    <w:rsid w:val="00C24DE0"/>
    <w:rsid w:val="00C37E14"/>
    <w:rsid w:val="00C419FC"/>
    <w:rsid w:val="00C61D80"/>
    <w:rsid w:val="00C61E67"/>
    <w:rsid w:val="00C66B5D"/>
    <w:rsid w:val="00C77C8F"/>
    <w:rsid w:val="00C82270"/>
    <w:rsid w:val="00C82553"/>
    <w:rsid w:val="00C84394"/>
    <w:rsid w:val="00C95B07"/>
    <w:rsid w:val="00CA3DC5"/>
    <w:rsid w:val="00CA77C4"/>
    <w:rsid w:val="00CB3EEF"/>
    <w:rsid w:val="00CD1CAB"/>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237C9"/>
    <w:rsid w:val="00E46D5E"/>
    <w:rsid w:val="00E65939"/>
    <w:rsid w:val="00E66E00"/>
    <w:rsid w:val="00E906C8"/>
    <w:rsid w:val="00E96A0F"/>
    <w:rsid w:val="00EC2021"/>
    <w:rsid w:val="00EC6032"/>
    <w:rsid w:val="00ED741D"/>
    <w:rsid w:val="00F03B24"/>
    <w:rsid w:val="00F1259D"/>
    <w:rsid w:val="00F1331E"/>
    <w:rsid w:val="00F36C89"/>
    <w:rsid w:val="00F53D5E"/>
    <w:rsid w:val="00F57324"/>
    <w:rsid w:val="00F73BD1"/>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32604-13B7-42EF-A4A7-91952EEB3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2020-09-28T17:49:00Z</dcterms:created>
  <dcterms:modified xsi:type="dcterms:W3CDTF">2020-09-28T17:49:00Z</dcterms:modified>
</cp:coreProperties>
</file>