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45C" w:rsidRDefault="000953FB" w:rsidP="006B74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6B745C" w:rsidRDefault="006B745C" w:rsidP="006B745C">
      <w:pPr>
        <w:spacing w:line="480" w:lineRule="auto"/>
        <w:jc w:val="center"/>
        <w:rPr>
          <w:rFonts w:ascii="Times New Roman" w:hAnsi="Times New Roman" w:cs="Times New Roman"/>
          <w:sz w:val="24"/>
          <w:szCs w:val="24"/>
        </w:rPr>
      </w:pPr>
    </w:p>
    <w:p w:rsidR="006B745C" w:rsidRDefault="006B745C" w:rsidP="006B745C">
      <w:pPr>
        <w:spacing w:line="480" w:lineRule="auto"/>
        <w:jc w:val="center"/>
        <w:rPr>
          <w:rFonts w:ascii="Times New Roman" w:hAnsi="Times New Roman" w:cs="Times New Roman"/>
          <w:sz w:val="24"/>
          <w:szCs w:val="24"/>
        </w:rPr>
      </w:pPr>
    </w:p>
    <w:p w:rsidR="006B745C" w:rsidRDefault="006B745C" w:rsidP="006B745C">
      <w:pPr>
        <w:spacing w:line="480" w:lineRule="auto"/>
        <w:jc w:val="center"/>
        <w:rPr>
          <w:rFonts w:ascii="Times New Roman" w:hAnsi="Times New Roman" w:cs="Times New Roman"/>
          <w:sz w:val="24"/>
          <w:szCs w:val="24"/>
        </w:rPr>
      </w:pPr>
    </w:p>
    <w:p w:rsidR="006B745C" w:rsidRDefault="006B745C" w:rsidP="006B745C">
      <w:pPr>
        <w:spacing w:line="480" w:lineRule="auto"/>
        <w:jc w:val="center"/>
        <w:rPr>
          <w:rFonts w:ascii="Times New Roman" w:hAnsi="Times New Roman" w:cs="Times New Roman"/>
          <w:sz w:val="24"/>
          <w:szCs w:val="24"/>
        </w:rPr>
      </w:pPr>
    </w:p>
    <w:p w:rsidR="006B745C" w:rsidRDefault="006B745C" w:rsidP="006B745C">
      <w:pPr>
        <w:spacing w:line="480" w:lineRule="auto"/>
        <w:jc w:val="center"/>
        <w:rPr>
          <w:rFonts w:ascii="Times New Roman" w:hAnsi="Times New Roman" w:cs="Times New Roman"/>
          <w:sz w:val="24"/>
          <w:szCs w:val="24"/>
        </w:rPr>
      </w:pPr>
    </w:p>
    <w:p w:rsidR="006B745C" w:rsidRDefault="006B745C" w:rsidP="006B745C">
      <w:pPr>
        <w:spacing w:line="480" w:lineRule="auto"/>
        <w:jc w:val="center"/>
        <w:rPr>
          <w:rFonts w:ascii="Times New Roman" w:hAnsi="Times New Roman" w:cs="Times New Roman"/>
          <w:sz w:val="24"/>
          <w:szCs w:val="24"/>
        </w:rPr>
      </w:pPr>
    </w:p>
    <w:p w:rsidR="006B745C" w:rsidRPr="0067193B" w:rsidRDefault="006B745C" w:rsidP="0067193B">
      <w:pPr>
        <w:spacing w:line="480" w:lineRule="auto"/>
        <w:jc w:val="center"/>
        <w:rPr>
          <w:rFonts w:ascii="Times New Roman" w:hAnsi="Times New Roman" w:cs="Times New Roman"/>
          <w:sz w:val="24"/>
          <w:szCs w:val="24"/>
        </w:rPr>
      </w:pPr>
    </w:p>
    <w:p w:rsidR="006B745C" w:rsidRPr="0067193B" w:rsidRDefault="000953FB" w:rsidP="0067193B">
      <w:pPr>
        <w:spacing w:line="480" w:lineRule="auto"/>
        <w:jc w:val="center"/>
        <w:rPr>
          <w:rFonts w:ascii="Times New Roman" w:hAnsi="Times New Roman" w:cs="Times New Roman"/>
          <w:sz w:val="24"/>
          <w:szCs w:val="24"/>
        </w:rPr>
      </w:pPr>
      <w:bookmarkStart w:id="0" w:name="_GoBack"/>
      <w:bookmarkEnd w:id="0"/>
      <w:r w:rsidRPr="0067193B">
        <w:rPr>
          <w:rFonts w:ascii="Times New Roman" w:hAnsi="Times New Roman" w:cs="Times New Roman"/>
          <w:sz w:val="24"/>
          <w:szCs w:val="24"/>
        </w:rPr>
        <w:t>Statue of Liberty</w:t>
      </w:r>
    </w:p>
    <w:p w:rsidR="006B745C" w:rsidRPr="0067193B" w:rsidRDefault="000953FB" w:rsidP="0073034E">
      <w:pPr>
        <w:spacing w:line="480" w:lineRule="auto"/>
        <w:ind w:firstLine="720"/>
        <w:jc w:val="center"/>
        <w:rPr>
          <w:rFonts w:ascii="Times New Roman" w:hAnsi="Times New Roman" w:cs="Times New Roman"/>
          <w:sz w:val="24"/>
          <w:szCs w:val="24"/>
        </w:rPr>
      </w:pPr>
      <w:r w:rsidRPr="0067193B">
        <w:rPr>
          <w:rFonts w:ascii="Times New Roman" w:hAnsi="Times New Roman" w:cs="Times New Roman"/>
          <w:sz w:val="24"/>
          <w:szCs w:val="24"/>
        </w:rPr>
        <w:t>Name of student</w:t>
      </w:r>
    </w:p>
    <w:p w:rsidR="006B745C" w:rsidRPr="0067193B" w:rsidRDefault="000953FB" w:rsidP="0067193B">
      <w:pPr>
        <w:spacing w:line="480" w:lineRule="auto"/>
        <w:ind w:firstLine="720"/>
        <w:jc w:val="center"/>
        <w:rPr>
          <w:rFonts w:ascii="Times New Roman" w:hAnsi="Times New Roman" w:cs="Times New Roman"/>
          <w:sz w:val="24"/>
          <w:szCs w:val="24"/>
        </w:rPr>
      </w:pPr>
      <w:r w:rsidRPr="0067193B">
        <w:rPr>
          <w:rFonts w:ascii="Times New Roman" w:hAnsi="Times New Roman" w:cs="Times New Roman"/>
          <w:sz w:val="24"/>
          <w:szCs w:val="24"/>
        </w:rPr>
        <w:t>Institutional Affiliation</w:t>
      </w:r>
    </w:p>
    <w:p w:rsidR="006B745C" w:rsidRPr="0067193B" w:rsidRDefault="000953FB" w:rsidP="0067193B">
      <w:pPr>
        <w:spacing w:line="480" w:lineRule="auto"/>
        <w:ind w:firstLine="720"/>
        <w:jc w:val="center"/>
        <w:rPr>
          <w:rFonts w:ascii="Times New Roman" w:hAnsi="Times New Roman" w:cs="Times New Roman"/>
          <w:sz w:val="24"/>
          <w:szCs w:val="24"/>
        </w:rPr>
      </w:pPr>
      <w:r w:rsidRPr="0067193B">
        <w:rPr>
          <w:rFonts w:ascii="Times New Roman" w:hAnsi="Times New Roman" w:cs="Times New Roman"/>
          <w:sz w:val="24"/>
          <w:szCs w:val="24"/>
        </w:rPr>
        <w:t>Date of Submission</w:t>
      </w:r>
    </w:p>
    <w:p w:rsidR="006B745C" w:rsidRDefault="006B745C" w:rsidP="00500CDC">
      <w:pPr>
        <w:spacing w:line="480" w:lineRule="auto"/>
        <w:ind w:firstLine="720"/>
        <w:jc w:val="both"/>
        <w:rPr>
          <w:rFonts w:ascii="Times New Roman" w:hAnsi="Times New Roman" w:cs="Times New Roman"/>
          <w:sz w:val="24"/>
          <w:szCs w:val="24"/>
        </w:rPr>
      </w:pPr>
    </w:p>
    <w:p w:rsidR="006B745C" w:rsidRDefault="006B745C" w:rsidP="00500CDC">
      <w:pPr>
        <w:spacing w:line="480" w:lineRule="auto"/>
        <w:ind w:firstLine="720"/>
        <w:jc w:val="both"/>
        <w:rPr>
          <w:rFonts w:ascii="Times New Roman" w:hAnsi="Times New Roman" w:cs="Times New Roman"/>
          <w:sz w:val="24"/>
          <w:szCs w:val="24"/>
        </w:rPr>
      </w:pPr>
    </w:p>
    <w:p w:rsidR="006B745C" w:rsidRDefault="006B745C" w:rsidP="00500CDC">
      <w:pPr>
        <w:spacing w:line="480" w:lineRule="auto"/>
        <w:ind w:firstLine="720"/>
        <w:jc w:val="both"/>
        <w:rPr>
          <w:rFonts w:ascii="Times New Roman" w:hAnsi="Times New Roman" w:cs="Times New Roman"/>
          <w:sz w:val="24"/>
          <w:szCs w:val="24"/>
        </w:rPr>
      </w:pPr>
    </w:p>
    <w:p w:rsidR="006B745C" w:rsidRDefault="006B745C" w:rsidP="00500CDC">
      <w:pPr>
        <w:spacing w:line="480" w:lineRule="auto"/>
        <w:ind w:firstLine="720"/>
        <w:jc w:val="both"/>
        <w:rPr>
          <w:rFonts w:ascii="Times New Roman" w:hAnsi="Times New Roman" w:cs="Times New Roman"/>
          <w:sz w:val="24"/>
          <w:szCs w:val="24"/>
        </w:rPr>
      </w:pPr>
    </w:p>
    <w:p w:rsidR="006B745C" w:rsidRDefault="006B745C" w:rsidP="00500CDC">
      <w:pPr>
        <w:spacing w:line="480" w:lineRule="auto"/>
        <w:ind w:firstLine="720"/>
        <w:jc w:val="both"/>
        <w:rPr>
          <w:rFonts w:ascii="Times New Roman" w:hAnsi="Times New Roman" w:cs="Times New Roman"/>
          <w:sz w:val="24"/>
          <w:szCs w:val="24"/>
        </w:rPr>
      </w:pPr>
    </w:p>
    <w:p w:rsidR="0067193B" w:rsidRDefault="0067193B" w:rsidP="006B745C">
      <w:pPr>
        <w:spacing w:line="480" w:lineRule="auto"/>
        <w:ind w:firstLine="720"/>
        <w:jc w:val="center"/>
        <w:rPr>
          <w:rFonts w:ascii="Times New Roman" w:hAnsi="Times New Roman" w:cs="Times New Roman"/>
          <w:sz w:val="24"/>
          <w:szCs w:val="24"/>
        </w:rPr>
      </w:pPr>
    </w:p>
    <w:p w:rsidR="006B745C" w:rsidRPr="006B745C" w:rsidRDefault="000953FB" w:rsidP="006B745C">
      <w:pPr>
        <w:spacing w:line="480" w:lineRule="auto"/>
        <w:ind w:firstLine="720"/>
        <w:jc w:val="center"/>
        <w:rPr>
          <w:rFonts w:ascii="Times New Roman" w:hAnsi="Times New Roman" w:cs="Times New Roman"/>
          <w:b/>
          <w:sz w:val="24"/>
          <w:szCs w:val="24"/>
        </w:rPr>
      </w:pPr>
      <w:r w:rsidRPr="006B745C">
        <w:rPr>
          <w:rFonts w:ascii="Times New Roman" w:hAnsi="Times New Roman" w:cs="Times New Roman"/>
          <w:b/>
          <w:sz w:val="24"/>
          <w:szCs w:val="24"/>
        </w:rPr>
        <w:lastRenderedPageBreak/>
        <w:t>Statue of Liberty</w:t>
      </w:r>
    </w:p>
    <w:p w:rsidR="002C7A4A" w:rsidRPr="00141585" w:rsidRDefault="000953FB" w:rsidP="00500CDC">
      <w:pPr>
        <w:spacing w:line="480" w:lineRule="auto"/>
        <w:ind w:firstLine="720"/>
        <w:jc w:val="both"/>
        <w:rPr>
          <w:rFonts w:ascii="Times New Roman" w:hAnsi="Times New Roman" w:cs="Times New Roman"/>
          <w:sz w:val="24"/>
          <w:szCs w:val="24"/>
        </w:rPr>
      </w:pPr>
      <w:r w:rsidRPr="00141585">
        <w:rPr>
          <w:rFonts w:ascii="Times New Roman" w:hAnsi="Times New Roman" w:cs="Times New Roman"/>
          <w:sz w:val="24"/>
          <w:szCs w:val="24"/>
        </w:rPr>
        <w:t>The statute has a hollow composed colossus of small sheets of copper over a framework of steel that is erupted on an island at the entry to the harbor of New York</w:t>
      </w:r>
      <w:r w:rsidR="00B37EBF">
        <w:rPr>
          <w:rFonts w:ascii="Times New Roman" w:hAnsi="Times New Roman" w:cs="Times New Roman"/>
          <w:sz w:val="24"/>
          <w:szCs w:val="24"/>
        </w:rPr>
        <w:t>, in the United States</w:t>
      </w:r>
      <w:r w:rsidRPr="00141585">
        <w:rPr>
          <w:rFonts w:ascii="Times New Roman" w:hAnsi="Times New Roman" w:cs="Times New Roman"/>
          <w:sz w:val="24"/>
          <w:szCs w:val="24"/>
        </w:rPr>
        <w:t>. Frederic and Gustave were the designers of this structure. Its drawing and construction were</w:t>
      </w:r>
      <w:r w:rsidRPr="00141585">
        <w:rPr>
          <w:rFonts w:ascii="Times New Roman" w:hAnsi="Times New Roman" w:cs="Times New Roman"/>
          <w:sz w:val="24"/>
          <w:szCs w:val="24"/>
        </w:rPr>
        <w:t xml:space="preserve"> discovered at the moment as one of the most extensive technical achievements </w:t>
      </w:r>
      <w:r w:rsidR="00960E65" w:rsidRPr="00141585">
        <w:rPr>
          <w:rFonts w:ascii="Times New Roman" w:hAnsi="Times New Roman" w:cs="Times New Roman"/>
          <w:sz w:val="24"/>
          <w:szCs w:val="24"/>
        </w:rPr>
        <w:t>of the 19</w:t>
      </w:r>
      <w:r w:rsidR="00960E65" w:rsidRPr="00141585">
        <w:rPr>
          <w:rFonts w:ascii="Times New Roman" w:hAnsi="Times New Roman" w:cs="Times New Roman"/>
          <w:sz w:val="24"/>
          <w:szCs w:val="24"/>
          <w:vertAlign w:val="superscript"/>
        </w:rPr>
        <w:t>th</w:t>
      </w:r>
      <w:r w:rsidR="00960E65" w:rsidRPr="00141585">
        <w:rPr>
          <w:rFonts w:ascii="Times New Roman" w:hAnsi="Times New Roman" w:cs="Times New Roman"/>
          <w:sz w:val="24"/>
          <w:szCs w:val="24"/>
        </w:rPr>
        <w:t xml:space="preserve"> century and erupted the bridge between activities and engineering</w:t>
      </w:r>
      <w:r w:rsidR="00671DD9" w:rsidRPr="00141585">
        <w:rPr>
          <w:rFonts w:ascii="Times New Roman" w:hAnsi="Times New Roman" w:cs="Times New Roman"/>
          <w:sz w:val="24"/>
          <w:szCs w:val="24"/>
        </w:rPr>
        <w:t xml:space="preserve"> (Ross et al. 2019)</w:t>
      </w:r>
      <w:r w:rsidR="00960E65" w:rsidRPr="00141585">
        <w:rPr>
          <w:rFonts w:ascii="Times New Roman" w:hAnsi="Times New Roman" w:cs="Times New Roman"/>
          <w:sz w:val="24"/>
          <w:szCs w:val="24"/>
        </w:rPr>
        <w:t>.</w:t>
      </w:r>
      <w:r w:rsidR="005357FE" w:rsidRPr="00141585">
        <w:rPr>
          <w:rFonts w:ascii="Times New Roman" w:hAnsi="Times New Roman" w:cs="Times New Roman"/>
          <w:sz w:val="24"/>
          <w:szCs w:val="24"/>
        </w:rPr>
        <w:t xml:space="preserve"> This statue of liberty was a combined collaboration of two countries, which is the United States and France, with the intention of the commemoration of the previous friendship of the citizens of these two nations. A French philosopher Auguste_Frederic developed the statute it was designed from hammered copper sheets, and Gustave Eiffel, the person behind the famed</w:t>
      </w:r>
      <w:r w:rsidR="00890C8C" w:rsidRPr="00141585">
        <w:rPr>
          <w:rFonts w:ascii="Times New Roman" w:hAnsi="Times New Roman" w:cs="Times New Roman"/>
          <w:sz w:val="24"/>
          <w:szCs w:val="24"/>
        </w:rPr>
        <w:t xml:space="preserve"> tower of the Eiffel, made the designing of these structures from the steel framework. This statut</w:t>
      </w:r>
      <w:r w:rsidRPr="00141585">
        <w:rPr>
          <w:rFonts w:ascii="Times New Roman" w:hAnsi="Times New Roman" w:cs="Times New Roman"/>
          <w:sz w:val="24"/>
          <w:szCs w:val="24"/>
        </w:rPr>
        <w:t>e was after that handed to the U</w:t>
      </w:r>
      <w:r w:rsidR="00890C8C" w:rsidRPr="00141585">
        <w:rPr>
          <w:rFonts w:ascii="Times New Roman" w:hAnsi="Times New Roman" w:cs="Times New Roman"/>
          <w:sz w:val="24"/>
          <w:szCs w:val="24"/>
        </w:rPr>
        <w:t xml:space="preserve">nited </w:t>
      </w:r>
      <w:r w:rsidRPr="00141585">
        <w:rPr>
          <w:rFonts w:ascii="Times New Roman" w:hAnsi="Times New Roman" w:cs="Times New Roman"/>
          <w:sz w:val="24"/>
          <w:szCs w:val="24"/>
        </w:rPr>
        <w:t xml:space="preserve">States and raised on to the top in an America-shaped pedestal that was located in a small island on the upper side of the New York Bay at the moment called the island of Liberty and </w:t>
      </w:r>
      <w:r w:rsidR="008F19A7" w:rsidRPr="00141585">
        <w:rPr>
          <w:rFonts w:ascii="Times New Roman" w:hAnsi="Times New Roman" w:cs="Times New Roman"/>
          <w:sz w:val="24"/>
          <w:szCs w:val="24"/>
        </w:rPr>
        <w:t xml:space="preserve">offered by president Cleveland Grover at the year of 1886.  In the past years, this statute remains standing tall as many of those people from other countries came to see it in America through the island of Ellis. After one century, these statutes </w:t>
      </w:r>
      <w:r w:rsidR="005F7C22" w:rsidRPr="00141585">
        <w:rPr>
          <w:rFonts w:ascii="Times New Roman" w:hAnsi="Times New Roman" w:cs="Times New Roman"/>
          <w:sz w:val="24"/>
          <w:szCs w:val="24"/>
        </w:rPr>
        <w:t xml:space="preserve">underwent renovation in </w:t>
      </w:r>
      <w:r w:rsidR="002D35DB" w:rsidRPr="00141585">
        <w:rPr>
          <w:rFonts w:ascii="Times New Roman" w:hAnsi="Times New Roman" w:cs="Times New Roman"/>
          <w:sz w:val="24"/>
          <w:szCs w:val="24"/>
        </w:rPr>
        <w:t>respect of centennial.  At the moment, this Statute is still a sign of democracy and freedom the same as one</w:t>
      </w:r>
      <w:r w:rsidR="00CE1972" w:rsidRPr="00141585">
        <w:rPr>
          <w:rFonts w:ascii="Times New Roman" w:hAnsi="Times New Roman" w:cs="Times New Roman"/>
          <w:sz w:val="24"/>
          <w:szCs w:val="24"/>
        </w:rPr>
        <w:t xml:space="preserve"> of the essential world features (Coughlin, 2017). </w:t>
      </w:r>
    </w:p>
    <w:p w:rsidR="00BF1EE5" w:rsidRDefault="000953FB" w:rsidP="00500CDC">
      <w:pPr>
        <w:spacing w:line="480" w:lineRule="auto"/>
        <w:jc w:val="center"/>
        <w:rPr>
          <w:rFonts w:ascii="Times New Roman" w:hAnsi="Times New Roman" w:cs="Times New Roman"/>
          <w:b/>
          <w:sz w:val="24"/>
          <w:szCs w:val="24"/>
        </w:rPr>
      </w:pPr>
      <w:r w:rsidRPr="00BF1EE5">
        <w:rPr>
          <w:rFonts w:ascii="Times New Roman" w:hAnsi="Times New Roman" w:cs="Times New Roman"/>
          <w:b/>
          <w:sz w:val="24"/>
          <w:szCs w:val="24"/>
        </w:rPr>
        <w:t>The genesis of Statue of Liberty</w:t>
      </w:r>
    </w:p>
    <w:p w:rsidR="00214CBB" w:rsidRPr="00BF1EE5" w:rsidRDefault="000953FB" w:rsidP="00500CDC">
      <w:pPr>
        <w:spacing w:line="480" w:lineRule="auto"/>
        <w:ind w:firstLine="720"/>
        <w:jc w:val="both"/>
        <w:rPr>
          <w:rFonts w:ascii="Times New Roman" w:hAnsi="Times New Roman" w:cs="Times New Roman"/>
          <w:b/>
          <w:sz w:val="24"/>
          <w:szCs w:val="24"/>
        </w:rPr>
      </w:pPr>
      <w:r w:rsidRPr="00141585">
        <w:rPr>
          <w:rFonts w:ascii="Times New Roman" w:hAnsi="Times New Roman" w:cs="Times New Roman"/>
          <w:sz w:val="24"/>
          <w:szCs w:val="24"/>
        </w:rPr>
        <w:t xml:space="preserve"> From Coughlin (2017), i</w:t>
      </w:r>
      <w:r w:rsidR="000625B3" w:rsidRPr="00141585">
        <w:rPr>
          <w:rFonts w:ascii="Times New Roman" w:hAnsi="Times New Roman" w:cs="Times New Roman"/>
          <w:sz w:val="24"/>
          <w:szCs w:val="24"/>
        </w:rPr>
        <w:t xml:space="preserve">n about the year of 1865, when there was Civil War in America, the historian Edouard de Laboulaye cited that France developed a statute to allow the United States to make the ceremony of the nation's success in </w:t>
      </w:r>
      <w:r w:rsidR="009A5FF6" w:rsidRPr="00141585">
        <w:rPr>
          <w:rFonts w:ascii="Times New Roman" w:hAnsi="Times New Roman" w:cs="Times New Roman"/>
          <w:sz w:val="24"/>
          <w:szCs w:val="24"/>
        </w:rPr>
        <w:t xml:space="preserve">developing a functional democracy. Bartholdi, a French sculptor who was known for vast scales sculptures during the time of the centennial of the </w:t>
      </w:r>
      <w:r w:rsidR="009A5FF6" w:rsidRPr="00141585">
        <w:rPr>
          <w:rFonts w:ascii="Times New Roman" w:hAnsi="Times New Roman" w:cs="Times New Roman"/>
          <w:sz w:val="24"/>
          <w:szCs w:val="24"/>
        </w:rPr>
        <w:lastRenderedPageBreak/>
        <w:t xml:space="preserve">formation of independence in the year 1876. The work was to be a collaboration of efforts among the two nations-the people from the French had the responsibility of the statute together with the assembly. In contrast, the Americas would </w:t>
      </w:r>
      <w:r w:rsidR="005B45FD" w:rsidRPr="00141585">
        <w:rPr>
          <w:rFonts w:ascii="Times New Roman" w:hAnsi="Times New Roman" w:cs="Times New Roman"/>
          <w:sz w:val="24"/>
          <w:szCs w:val="24"/>
        </w:rPr>
        <w:t>construct the walking path on which it could stand and a structure of the friendships in the two people.</w:t>
      </w:r>
      <w:r w:rsidRPr="00141585">
        <w:rPr>
          <w:rFonts w:ascii="Times New Roman" w:hAnsi="Times New Roman" w:cs="Times New Roman"/>
          <w:sz w:val="24"/>
          <w:szCs w:val="24"/>
        </w:rPr>
        <w:t xml:space="preserve"> The ground floor of the statute walking trails has exhibits on a structure history that included the original torch.   People who get access to these Liberty's flame this originated after the operation of Germany.  </w:t>
      </w:r>
    </w:p>
    <w:p w:rsidR="00B37EBF" w:rsidRDefault="000953FB" w:rsidP="00500CDC">
      <w:pPr>
        <w:spacing w:line="480" w:lineRule="auto"/>
        <w:jc w:val="both"/>
        <w:rPr>
          <w:rFonts w:ascii="Times New Roman" w:hAnsi="Times New Roman" w:cs="Times New Roman"/>
          <w:sz w:val="24"/>
          <w:szCs w:val="24"/>
        </w:rPr>
      </w:pPr>
      <w:r w:rsidRPr="00141585">
        <w:rPr>
          <w:rFonts w:ascii="Times New Roman" w:hAnsi="Times New Roman" w:cs="Times New Roman"/>
          <w:sz w:val="24"/>
          <w:szCs w:val="24"/>
        </w:rPr>
        <w:t xml:space="preserve"> </w:t>
      </w:r>
      <w:r w:rsidRPr="00141585">
        <w:rPr>
          <w:rFonts w:ascii="Times New Roman" w:hAnsi="Times New Roman" w:cs="Times New Roman"/>
          <w:sz w:val="24"/>
          <w:szCs w:val="24"/>
        </w:rPr>
        <w:t xml:space="preserve">As a result of the demand to generate </w:t>
      </w:r>
      <w:r w:rsidRPr="00141585">
        <w:rPr>
          <w:rFonts w:ascii="Times New Roman" w:hAnsi="Times New Roman" w:cs="Times New Roman"/>
          <w:sz w:val="24"/>
          <w:szCs w:val="24"/>
        </w:rPr>
        <w:t xml:space="preserve">finances for the statute, </w:t>
      </w:r>
      <w:r w:rsidR="00BB0A37" w:rsidRPr="00141585">
        <w:rPr>
          <w:rFonts w:ascii="Times New Roman" w:hAnsi="Times New Roman" w:cs="Times New Roman"/>
          <w:sz w:val="24"/>
          <w:szCs w:val="24"/>
        </w:rPr>
        <w:t xml:space="preserve">work on the sculpture did not commence immediately. </w:t>
      </w:r>
      <w:r w:rsidR="00DF52C9" w:rsidRPr="00141585">
        <w:rPr>
          <w:rFonts w:ascii="Times New Roman" w:hAnsi="Times New Roman" w:cs="Times New Roman"/>
          <w:sz w:val="24"/>
          <w:szCs w:val="24"/>
        </w:rPr>
        <w:t>Bartholdi's enormous creation named ''Statute of Liberty Enlightening the globe</w:t>
      </w:r>
      <w:r w:rsidR="005B45FD" w:rsidRPr="00141585">
        <w:rPr>
          <w:rFonts w:ascii="Times New Roman" w:hAnsi="Times New Roman" w:cs="Times New Roman"/>
          <w:sz w:val="24"/>
          <w:szCs w:val="24"/>
        </w:rPr>
        <w:t xml:space="preserve"> </w:t>
      </w:r>
      <w:r w:rsidR="00DF52C9" w:rsidRPr="00141585">
        <w:rPr>
          <w:rFonts w:ascii="Times New Roman" w:hAnsi="Times New Roman" w:cs="Times New Roman"/>
          <w:sz w:val="24"/>
          <w:szCs w:val="24"/>
        </w:rPr>
        <w:t xml:space="preserve">"  shows the female human being on hold of touch in her raise right hand and a tablet on the left-hand side. The acceptance date of the declaration of freedom. </w:t>
      </w:r>
      <w:r w:rsidR="000A4FF2" w:rsidRPr="00141585">
        <w:rPr>
          <w:rFonts w:ascii="Times New Roman" w:hAnsi="Times New Roman" w:cs="Times New Roman"/>
          <w:sz w:val="24"/>
          <w:szCs w:val="24"/>
        </w:rPr>
        <w:t>Bartholdi, the person who was known to be behind, had molded the female face after that of his mother, equipped with vast sheets of copper to make a humanlike structure whereb</w:t>
      </w:r>
      <w:r w:rsidR="00CE1972" w:rsidRPr="00141585">
        <w:rPr>
          <w:rFonts w:ascii="Times New Roman" w:hAnsi="Times New Roman" w:cs="Times New Roman"/>
          <w:sz w:val="24"/>
          <w:szCs w:val="24"/>
        </w:rPr>
        <w:t>y the animal skin could be made, (Ross et al. 2019).</w:t>
      </w:r>
    </w:p>
    <w:p w:rsidR="009B34E4" w:rsidRPr="00B37EBF" w:rsidRDefault="000953FB" w:rsidP="00B37EBF">
      <w:pPr>
        <w:spacing w:line="480" w:lineRule="auto"/>
        <w:jc w:val="center"/>
        <w:rPr>
          <w:rFonts w:ascii="Times New Roman" w:hAnsi="Times New Roman" w:cs="Times New Roman"/>
          <w:sz w:val="24"/>
          <w:szCs w:val="24"/>
        </w:rPr>
      </w:pPr>
      <w:r w:rsidRPr="00B37EBF">
        <w:rPr>
          <w:rFonts w:ascii="Times New Roman" w:hAnsi="Times New Roman" w:cs="Times New Roman"/>
          <w:b/>
          <w:sz w:val="24"/>
          <w:szCs w:val="24"/>
        </w:rPr>
        <w:t>Statue of Liberty: Assembly and dedication</w:t>
      </w:r>
    </w:p>
    <w:p w:rsidR="008A49D0" w:rsidRPr="00141585" w:rsidRDefault="000953FB" w:rsidP="00500CDC">
      <w:pPr>
        <w:spacing w:line="480" w:lineRule="auto"/>
        <w:jc w:val="both"/>
        <w:rPr>
          <w:rFonts w:ascii="Times New Roman" w:hAnsi="Times New Roman" w:cs="Times New Roman"/>
          <w:sz w:val="24"/>
          <w:szCs w:val="24"/>
        </w:rPr>
      </w:pPr>
      <w:r w:rsidRPr="00141585">
        <w:rPr>
          <w:rFonts w:ascii="Times New Roman" w:hAnsi="Times New Roman" w:cs="Times New Roman"/>
          <w:sz w:val="24"/>
          <w:szCs w:val="24"/>
        </w:rPr>
        <w:t xml:space="preserve"> As the activity progresses in France on the real Statue, contribution struggles went on in the United States for the walking. Developed by the American designer Hunt the statute </w:t>
      </w:r>
      <w:r w:rsidRPr="00141585">
        <w:rPr>
          <w:rFonts w:ascii="Times New Roman" w:hAnsi="Times New Roman" w:cs="Times New Roman"/>
          <w:sz w:val="24"/>
          <w:szCs w:val="24"/>
        </w:rPr>
        <w:t>walking path was expanded inside the courtyard a fortress was constructed used for war in 1812 and was in Bedloe’s Island.</w:t>
      </w:r>
    </w:p>
    <w:p w:rsidR="009B34E4" w:rsidRDefault="000953FB" w:rsidP="00500CDC">
      <w:pPr>
        <w:spacing w:line="480" w:lineRule="auto"/>
        <w:ind w:firstLine="720"/>
        <w:jc w:val="both"/>
        <w:rPr>
          <w:rFonts w:ascii="Times New Roman" w:hAnsi="Times New Roman" w:cs="Times New Roman"/>
          <w:sz w:val="24"/>
          <w:szCs w:val="24"/>
        </w:rPr>
      </w:pPr>
      <w:r w:rsidRPr="00141585">
        <w:rPr>
          <w:rFonts w:ascii="Times New Roman" w:hAnsi="Times New Roman" w:cs="Times New Roman"/>
          <w:sz w:val="24"/>
          <w:szCs w:val="24"/>
        </w:rPr>
        <w:t>At the statute, it contains a lot of metal plaques on or near this statute of Liberty. This plaque is on the copper only below the fe</w:t>
      </w:r>
      <w:r w:rsidRPr="00141585">
        <w:rPr>
          <w:rFonts w:ascii="Times New Roman" w:hAnsi="Times New Roman" w:cs="Times New Roman"/>
          <w:sz w:val="24"/>
          <w:szCs w:val="24"/>
        </w:rPr>
        <w:t xml:space="preserve">ature's feet gave an announcement which was statute in representation of the Liberty, developed by Bartholdi and constructed by the Paris Company of Gadget, the other declaration of the plaque states the law as a gift </w:t>
      </w:r>
      <w:r w:rsidR="00B063F5" w:rsidRPr="00141585">
        <w:rPr>
          <w:rFonts w:ascii="Times New Roman" w:hAnsi="Times New Roman" w:cs="Times New Roman"/>
          <w:sz w:val="24"/>
          <w:szCs w:val="24"/>
        </w:rPr>
        <w:t xml:space="preserve">from the citizens of France that </w:t>
      </w:r>
      <w:r w:rsidR="00B063F5" w:rsidRPr="00141585">
        <w:rPr>
          <w:rFonts w:ascii="Times New Roman" w:hAnsi="Times New Roman" w:cs="Times New Roman"/>
          <w:sz w:val="24"/>
          <w:szCs w:val="24"/>
        </w:rPr>
        <w:lastRenderedPageBreak/>
        <w:t>represented the coalition of two countries in obtaining its freedom of America and build their friendship. New York congregation made the plaque that was in remembrance of contributions of funds to construct the walking path.</w:t>
      </w:r>
    </w:p>
    <w:p w:rsidR="00B37EBF" w:rsidRDefault="00B37EBF" w:rsidP="00500CDC">
      <w:p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E2ADA9">
            <wp:extent cx="3450590" cy="5553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50590" cy="5553075"/>
                    </a:xfrm>
                    <a:prstGeom prst="rect">
                      <a:avLst/>
                    </a:prstGeom>
                    <a:noFill/>
                  </pic:spPr>
                </pic:pic>
              </a:graphicData>
            </a:graphic>
          </wp:inline>
        </w:drawing>
      </w:r>
    </w:p>
    <w:p w:rsidR="00B37EBF" w:rsidRDefault="00B37EBF" w:rsidP="00500C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statue of Liberty in New York, United States </w:t>
      </w:r>
    </w:p>
    <w:p w:rsidR="00B37EBF" w:rsidRDefault="00B37EBF" w:rsidP="00500CDC">
      <w:pPr>
        <w:spacing w:line="480" w:lineRule="auto"/>
        <w:ind w:firstLine="720"/>
        <w:jc w:val="both"/>
        <w:rPr>
          <w:rFonts w:ascii="Times New Roman" w:hAnsi="Times New Roman" w:cs="Times New Roman"/>
          <w:sz w:val="24"/>
          <w:szCs w:val="24"/>
        </w:rPr>
      </w:pPr>
    </w:p>
    <w:p w:rsidR="00B37EBF" w:rsidRDefault="00B37EBF" w:rsidP="00500CDC">
      <w:pPr>
        <w:spacing w:line="480" w:lineRule="auto"/>
        <w:ind w:firstLine="720"/>
        <w:jc w:val="both"/>
        <w:rPr>
          <w:rFonts w:ascii="Times New Roman" w:hAnsi="Times New Roman" w:cs="Times New Roman"/>
          <w:sz w:val="24"/>
          <w:szCs w:val="24"/>
        </w:rPr>
      </w:pPr>
    </w:p>
    <w:p w:rsidR="00B37EBF" w:rsidRDefault="00B37EBF" w:rsidP="00500CDC">
      <w:pPr>
        <w:spacing w:line="480" w:lineRule="auto"/>
        <w:ind w:firstLine="720"/>
        <w:jc w:val="both"/>
        <w:rPr>
          <w:rFonts w:ascii="Times New Roman" w:hAnsi="Times New Roman" w:cs="Times New Roman"/>
          <w:sz w:val="24"/>
          <w:szCs w:val="24"/>
        </w:rPr>
      </w:pPr>
    </w:p>
    <w:p w:rsidR="00B37EBF" w:rsidRDefault="00B37EBF" w:rsidP="00500CDC">
      <w:pPr>
        <w:spacing w:line="480" w:lineRule="auto"/>
        <w:ind w:firstLine="720"/>
        <w:jc w:val="both"/>
        <w:rPr>
          <w:rFonts w:ascii="Times New Roman" w:hAnsi="Times New Roman" w:cs="Times New Roman"/>
          <w:sz w:val="24"/>
          <w:szCs w:val="24"/>
        </w:rPr>
      </w:pPr>
    </w:p>
    <w:p w:rsidR="00E02061" w:rsidRPr="00141585" w:rsidRDefault="000953FB" w:rsidP="00B37EBF">
      <w:pPr>
        <w:spacing w:line="480" w:lineRule="auto"/>
        <w:ind w:firstLine="720"/>
        <w:jc w:val="both"/>
        <w:rPr>
          <w:rFonts w:ascii="Times New Roman" w:hAnsi="Times New Roman" w:cs="Times New Roman"/>
          <w:sz w:val="24"/>
          <w:szCs w:val="24"/>
        </w:rPr>
      </w:pPr>
      <w:r w:rsidRPr="00141585">
        <w:rPr>
          <w:rFonts w:ascii="Times New Roman" w:hAnsi="Times New Roman" w:cs="Times New Roman"/>
          <w:sz w:val="24"/>
          <w:szCs w:val="24"/>
        </w:rPr>
        <w:t>Later in the year, during 1903, a t</w:t>
      </w:r>
      <w:r w:rsidRPr="00141585">
        <w:rPr>
          <w:rFonts w:ascii="Times New Roman" w:hAnsi="Times New Roman" w:cs="Times New Roman"/>
          <w:sz w:val="24"/>
          <w:szCs w:val="24"/>
        </w:rPr>
        <w:t>ablet of bronze that contains the word of "The brand Colossus" and was in remembrance of Lazarus</w:t>
      </w:r>
      <w:r w:rsidR="008E66BA" w:rsidRPr="00141585">
        <w:rPr>
          <w:rFonts w:ascii="Times New Roman" w:hAnsi="Times New Roman" w:cs="Times New Roman"/>
          <w:sz w:val="24"/>
          <w:szCs w:val="24"/>
        </w:rPr>
        <w:t xml:space="preserve"> Emma that was</w:t>
      </w:r>
      <w:r w:rsidR="00CE1972" w:rsidRPr="00141585">
        <w:rPr>
          <w:rFonts w:ascii="Times New Roman" w:hAnsi="Times New Roman" w:cs="Times New Roman"/>
          <w:sz w:val="24"/>
          <w:szCs w:val="24"/>
        </w:rPr>
        <w:t xml:space="preserve"> graced by friends of the play, (Ross et al. 2019).</w:t>
      </w:r>
      <w:r w:rsidR="008E66BA" w:rsidRPr="00141585">
        <w:rPr>
          <w:rFonts w:ascii="Times New Roman" w:hAnsi="Times New Roman" w:cs="Times New Roman"/>
          <w:sz w:val="24"/>
          <w:szCs w:val="24"/>
        </w:rPr>
        <w:t xml:space="preserve"> The statutes are on the island, which was located at the western that contains five statues. The people who build the law </w:t>
      </w:r>
      <w:r w:rsidR="00CE1972" w:rsidRPr="00141585">
        <w:rPr>
          <w:rFonts w:ascii="Times New Roman" w:hAnsi="Times New Roman" w:cs="Times New Roman"/>
          <w:sz w:val="24"/>
          <w:szCs w:val="24"/>
        </w:rPr>
        <w:t xml:space="preserve">were honored (Moran, (2016). </w:t>
      </w:r>
      <w:r w:rsidR="008E66BA" w:rsidRPr="00141585">
        <w:rPr>
          <w:rFonts w:ascii="Times New Roman" w:hAnsi="Times New Roman" w:cs="Times New Roman"/>
          <w:sz w:val="24"/>
          <w:szCs w:val="24"/>
        </w:rPr>
        <w:t xml:space="preserve"> This statute stood for two Americans; these five statutes were constructed by Sculptor and Maryland.  This statute was located in a UNESCO World Heritage Site. </w:t>
      </w:r>
      <w:r w:rsidR="00E5398C" w:rsidRPr="00141585">
        <w:rPr>
          <w:rFonts w:ascii="Times New Roman" w:hAnsi="Times New Roman" w:cs="Times New Roman"/>
          <w:sz w:val="24"/>
          <w:szCs w:val="24"/>
        </w:rPr>
        <w:t>This UNESCO world of similarity illustrates the structure as a masterpiece of people's faith that sustains as a highly potent significance, removal of forced labor, freedom, and chance.</w:t>
      </w:r>
    </w:p>
    <w:p w:rsidR="00960E65" w:rsidRPr="00141585" w:rsidRDefault="000953FB" w:rsidP="00500CDC">
      <w:pPr>
        <w:spacing w:line="480" w:lineRule="auto"/>
        <w:ind w:firstLine="720"/>
        <w:jc w:val="both"/>
        <w:rPr>
          <w:rFonts w:ascii="Times New Roman" w:hAnsi="Times New Roman" w:cs="Times New Roman"/>
          <w:sz w:val="24"/>
          <w:szCs w:val="24"/>
        </w:rPr>
      </w:pPr>
      <w:r w:rsidRPr="00141585">
        <w:rPr>
          <w:rFonts w:ascii="Times New Roman" w:hAnsi="Times New Roman" w:cs="Times New Roman"/>
          <w:sz w:val="24"/>
          <w:szCs w:val="24"/>
        </w:rPr>
        <w:t>According to Burstein (2018), in the boundaries of these buildings are situated in all elements that a</w:t>
      </w:r>
      <w:r w:rsidRPr="00141585">
        <w:rPr>
          <w:rFonts w:ascii="Times New Roman" w:hAnsi="Times New Roman" w:cs="Times New Roman"/>
          <w:sz w:val="24"/>
          <w:szCs w:val="24"/>
        </w:rPr>
        <w:t>re important to understand and express the prevailing universal qualities of this Liberty.  This building has been protected all over the entire life without any changes. Reconstruction with the relationship to the coated</w:t>
      </w:r>
      <w:r w:rsidR="00267E83" w:rsidRPr="00141585">
        <w:rPr>
          <w:rFonts w:ascii="Times New Roman" w:hAnsi="Times New Roman" w:cs="Times New Roman"/>
          <w:sz w:val="24"/>
          <w:szCs w:val="24"/>
        </w:rPr>
        <w:t xml:space="preserve"> </w:t>
      </w:r>
      <w:r w:rsidR="00511172" w:rsidRPr="00141585">
        <w:rPr>
          <w:rFonts w:ascii="Times New Roman" w:hAnsi="Times New Roman" w:cs="Times New Roman"/>
          <w:sz w:val="24"/>
          <w:szCs w:val="24"/>
        </w:rPr>
        <w:t>interaction</w:t>
      </w:r>
      <w:r w:rsidR="00267E83" w:rsidRPr="00141585">
        <w:rPr>
          <w:rFonts w:ascii="Times New Roman" w:hAnsi="Times New Roman" w:cs="Times New Roman"/>
          <w:sz w:val="24"/>
          <w:szCs w:val="24"/>
        </w:rPr>
        <w:t xml:space="preserve"> of steel was rectified in an extensive </w:t>
      </w:r>
      <w:r w:rsidR="00511172" w:rsidRPr="00141585">
        <w:rPr>
          <w:rFonts w:ascii="Times New Roman" w:hAnsi="Times New Roman" w:cs="Times New Roman"/>
          <w:sz w:val="24"/>
          <w:szCs w:val="24"/>
        </w:rPr>
        <w:t xml:space="preserve">restoration done for the centennial that consists of regenerating the exact torch that not much brighter, which is at the moment preserved in an orphanage. Frequent updates of the inner mechanical and security system are frequently made. This structure occupies a size of 5.95 </w:t>
      </w:r>
      <w:r w:rsidR="00EC5281" w:rsidRPr="00141585">
        <w:rPr>
          <w:rFonts w:ascii="Times New Roman" w:hAnsi="Times New Roman" w:cs="Times New Roman"/>
          <w:sz w:val="24"/>
          <w:szCs w:val="24"/>
        </w:rPr>
        <w:t>ha of space, which is considered sufficient to ensure total represented of</w:t>
      </w:r>
      <w:r w:rsidR="00511172" w:rsidRPr="00141585">
        <w:rPr>
          <w:rFonts w:ascii="Times New Roman" w:hAnsi="Times New Roman" w:cs="Times New Roman"/>
          <w:sz w:val="24"/>
          <w:szCs w:val="24"/>
        </w:rPr>
        <w:t xml:space="preserve"> the</w:t>
      </w:r>
      <w:r w:rsidR="00EC5281" w:rsidRPr="00141585">
        <w:rPr>
          <w:rFonts w:ascii="Times New Roman" w:hAnsi="Times New Roman" w:cs="Times New Roman"/>
          <w:sz w:val="24"/>
          <w:szCs w:val="24"/>
        </w:rPr>
        <w:t xml:space="preserve"> monument and activities that describe the structure's significance</w:t>
      </w:r>
      <w:r w:rsidR="000F3335" w:rsidRPr="00141585">
        <w:rPr>
          <w:rFonts w:ascii="Times New Roman" w:hAnsi="Times New Roman" w:cs="Times New Roman"/>
          <w:sz w:val="24"/>
          <w:szCs w:val="24"/>
        </w:rPr>
        <w:t xml:space="preserve"> and does not get affected by the harsh impacts of development. Any official boundary does not encompass this structure; instead, it's the island situated in the city setting that gives equal protection. The structure that is </w:t>
      </w:r>
      <w:r w:rsidR="006A2526" w:rsidRPr="00141585">
        <w:rPr>
          <w:rFonts w:ascii="Times New Roman" w:hAnsi="Times New Roman" w:cs="Times New Roman"/>
          <w:sz w:val="24"/>
          <w:szCs w:val="24"/>
        </w:rPr>
        <w:t>whole Liberty Island offers residence and administrative offices.</w:t>
      </w:r>
    </w:p>
    <w:p w:rsidR="00CE3D0E" w:rsidRPr="00141585" w:rsidRDefault="000953FB" w:rsidP="00500CDC">
      <w:pPr>
        <w:spacing w:line="480" w:lineRule="auto"/>
        <w:jc w:val="both"/>
        <w:rPr>
          <w:rFonts w:ascii="Times New Roman" w:hAnsi="Times New Roman" w:cs="Times New Roman"/>
          <w:sz w:val="24"/>
          <w:szCs w:val="24"/>
        </w:rPr>
      </w:pPr>
      <w:r w:rsidRPr="00141585">
        <w:rPr>
          <w:rFonts w:ascii="Times New Roman" w:hAnsi="Times New Roman" w:cs="Times New Roman"/>
          <w:sz w:val="24"/>
          <w:szCs w:val="24"/>
        </w:rPr>
        <w:lastRenderedPageBreak/>
        <w:tab/>
        <w:t xml:space="preserve">This structure is </w:t>
      </w:r>
      <w:r w:rsidR="00EC1983" w:rsidRPr="00141585">
        <w:rPr>
          <w:rFonts w:ascii="Times New Roman" w:hAnsi="Times New Roman" w:cs="Times New Roman"/>
          <w:sz w:val="24"/>
          <w:szCs w:val="24"/>
        </w:rPr>
        <w:t>authentic in circumstances of its situation and organized way, and design. The structure's shape and action have been maintained from the period of its construction. The inside iron strapwork helping the metal coating was exchanged in 1986 with a metal that does not get rust that hinders corrosion. All replacement was formed with high fidelity</w:t>
      </w:r>
      <w:r w:rsidR="00390618" w:rsidRPr="00141585">
        <w:rPr>
          <w:rFonts w:ascii="Times New Roman" w:hAnsi="Times New Roman" w:cs="Times New Roman"/>
          <w:sz w:val="24"/>
          <w:szCs w:val="24"/>
        </w:rPr>
        <w:t xml:space="preserve"> to the</w:t>
      </w:r>
      <w:r w:rsidRPr="00141585">
        <w:rPr>
          <w:rFonts w:ascii="Times New Roman" w:hAnsi="Times New Roman" w:cs="Times New Roman"/>
          <w:sz w:val="24"/>
          <w:szCs w:val="24"/>
        </w:rPr>
        <w:t xml:space="preserve"> original design and construction materials. Timely mechanical rotation and security briefing have not impacted the symbolic numbers of the structure. The identified and severe threads to the authenticity of the building involved </w:t>
      </w:r>
      <w:r w:rsidR="00BE62E7" w:rsidRPr="00141585">
        <w:rPr>
          <w:rFonts w:ascii="Times New Roman" w:hAnsi="Times New Roman" w:cs="Times New Roman"/>
          <w:sz w:val="24"/>
          <w:szCs w:val="24"/>
        </w:rPr>
        <w:t>pollution,</w:t>
      </w:r>
      <w:r w:rsidRPr="00141585">
        <w:rPr>
          <w:rFonts w:ascii="Times New Roman" w:hAnsi="Times New Roman" w:cs="Times New Roman"/>
          <w:sz w:val="24"/>
          <w:szCs w:val="24"/>
        </w:rPr>
        <w:t xml:space="preserve"> harsh weather, </w:t>
      </w:r>
      <w:r w:rsidRPr="00141585">
        <w:rPr>
          <w:rFonts w:ascii="Times New Roman" w:hAnsi="Times New Roman" w:cs="Times New Roman"/>
          <w:sz w:val="24"/>
          <w:szCs w:val="24"/>
        </w:rPr>
        <w:t xml:space="preserve">and vast amounts of tourists. </w:t>
      </w:r>
    </w:p>
    <w:p w:rsidR="0049509F" w:rsidRPr="00141585" w:rsidRDefault="000953FB" w:rsidP="00500CDC">
      <w:pPr>
        <w:spacing w:line="480" w:lineRule="auto"/>
        <w:jc w:val="both"/>
        <w:rPr>
          <w:rFonts w:ascii="Times New Roman" w:hAnsi="Times New Roman" w:cs="Times New Roman"/>
          <w:sz w:val="24"/>
          <w:szCs w:val="24"/>
        </w:rPr>
      </w:pPr>
      <w:r w:rsidRPr="00141585">
        <w:rPr>
          <w:rFonts w:ascii="Times New Roman" w:hAnsi="Times New Roman" w:cs="Times New Roman"/>
          <w:sz w:val="24"/>
          <w:szCs w:val="24"/>
        </w:rPr>
        <w:t xml:space="preserve"> This </w:t>
      </w:r>
      <w:r w:rsidR="00BE62E7" w:rsidRPr="00141585">
        <w:rPr>
          <w:rFonts w:ascii="Times New Roman" w:hAnsi="Times New Roman" w:cs="Times New Roman"/>
          <w:sz w:val="24"/>
          <w:szCs w:val="24"/>
        </w:rPr>
        <w:t xml:space="preserve">statute is under the protection and management of the government of the United States of America. The structure was preserved as a public building and is controlled by the national park Service. These rules provide it as the highest </w:t>
      </w:r>
      <w:r w:rsidR="003B6BCD" w:rsidRPr="00141585">
        <w:rPr>
          <w:rFonts w:ascii="Times New Roman" w:hAnsi="Times New Roman" w:cs="Times New Roman"/>
          <w:sz w:val="24"/>
          <w:szCs w:val="24"/>
        </w:rPr>
        <w:t xml:space="preserve">vulnerable stage of preservation. The present overall management plan that talks of physical storage and analyzing has been become an alternative in few years of the past by comprehensive research of life measures and instant conservation </w:t>
      </w:r>
      <w:r w:rsidR="00C448C5" w:rsidRPr="00141585">
        <w:rPr>
          <w:rFonts w:ascii="Times New Roman" w:hAnsi="Times New Roman" w:cs="Times New Roman"/>
          <w:sz w:val="24"/>
          <w:szCs w:val="24"/>
        </w:rPr>
        <w:t xml:space="preserve">of the recommendation that has been enacted. Maintenance of the existing universal number of the feature above time will need ongoing monitoring and control of the </w:t>
      </w:r>
      <w:r w:rsidR="005A3606" w:rsidRPr="00141585">
        <w:rPr>
          <w:rFonts w:ascii="Times New Roman" w:hAnsi="Times New Roman" w:cs="Times New Roman"/>
          <w:sz w:val="24"/>
          <w:szCs w:val="24"/>
        </w:rPr>
        <w:t>vulnerable threats that include flat water and vast amounts of tourists</w:t>
      </w:r>
      <w:r w:rsidR="00CE1972" w:rsidRPr="00141585">
        <w:rPr>
          <w:rFonts w:ascii="Times New Roman" w:hAnsi="Times New Roman" w:cs="Times New Roman"/>
          <w:sz w:val="24"/>
          <w:szCs w:val="24"/>
        </w:rPr>
        <w:t xml:space="preserve"> (Moran, 2016).</w:t>
      </w:r>
    </w:p>
    <w:p w:rsidR="00141585" w:rsidRDefault="000953FB" w:rsidP="00500CDC">
      <w:pPr>
        <w:spacing w:line="480" w:lineRule="auto"/>
        <w:jc w:val="both"/>
        <w:rPr>
          <w:rFonts w:ascii="Times New Roman" w:hAnsi="Times New Roman" w:cs="Times New Roman"/>
          <w:sz w:val="24"/>
          <w:szCs w:val="24"/>
        </w:rPr>
      </w:pPr>
      <w:r w:rsidRPr="00141585">
        <w:rPr>
          <w:rFonts w:ascii="Times New Roman" w:hAnsi="Times New Roman" w:cs="Times New Roman"/>
          <w:sz w:val="24"/>
          <w:szCs w:val="24"/>
        </w:rPr>
        <w:t xml:space="preserve"> To conc</w:t>
      </w:r>
      <w:r w:rsidRPr="00141585">
        <w:rPr>
          <w:rFonts w:ascii="Times New Roman" w:hAnsi="Times New Roman" w:cs="Times New Roman"/>
          <w:sz w:val="24"/>
          <w:szCs w:val="24"/>
        </w:rPr>
        <w:t>lude is that the statute has some symbols that represent various meanings; these symbols are the torch that is representing enlightenment. It gives these structures a symbol of freedom that is indicated by the path of liberty. The name represents the essen</w:t>
      </w:r>
      <w:r w:rsidRPr="00141585">
        <w:rPr>
          <w:rFonts w:ascii="Times New Roman" w:hAnsi="Times New Roman" w:cs="Times New Roman"/>
          <w:sz w:val="24"/>
          <w:szCs w:val="24"/>
        </w:rPr>
        <w:t xml:space="preserve">tial symbol of </w:t>
      </w:r>
      <w:r w:rsidR="00CB4C2A" w:rsidRPr="00141585">
        <w:rPr>
          <w:rFonts w:ascii="Times New Roman" w:hAnsi="Times New Roman" w:cs="Times New Roman"/>
          <w:sz w:val="24"/>
          <w:szCs w:val="24"/>
        </w:rPr>
        <w:t>liberty</w:t>
      </w:r>
      <w:r w:rsidRPr="00141585">
        <w:rPr>
          <w:rFonts w:ascii="Times New Roman" w:hAnsi="Times New Roman" w:cs="Times New Roman"/>
          <w:sz w:val="24"/>
          <w:szCs w:val="24"/>
        </w:rPr>
        <w:t xml:space="preserve"> enlightening the globe. T</w:t>
      </w:r>
      <w:r w:rsidR="00671DD9" w:rsidRPr="00141585">
        <w:rPr>
          <w:rFonts w:ascii="Times New Roman" w:hAnsi="Times New Roman" w:cs="Times New Roman"/>
          <w:sz w:val="24"/>
          <w:szCs w:val="24"/>
        </w:rPr>
        <w:t>h</w:t>
      </w:r>
      <w:r w:rsidRPr="00141585">
        <w:rPr>
          <w:rFonts w:ascii="Times New Roman" w:hAnsi="Times New Roman" w:cs="Times New Roman"/>
          <w:sz w:val="24"/>
          <w:szCs w:val="24"/>
        </w:rPr>
        <w:t xml:space="preserve">is statute </w:t>
      </w:r>
      <w:r w:rsidR="00671DD9" w:rsidRPr="00141585">
        <w:rPr>
          <w:rFonts w:ascii="Times New Roman" w:hAnsi="Times New Roman" w:cs="Times New Roman"/>
          <w:sz w:val="24"/>
          <w:szCs w:val="24"/>
        </w:rPr>
        <w:t xml:space="preserve">stands what America is; </w:t>
      </w:r>
      <w:r w:rsidR="00CB4C2A" w:rsidRPr="00141585">
        <w:rPr>
          <w:rFonts w:ascii="Times New Roman" w:hAnsi="Times New Roman" w:cs="Times New Roman"/>
          <w:sz w:val="24"/>
          <w:szCs w:val="24"/>
        </w:rPr>
        <w:t>it is democrats that are used for remembrance.</w:t>
      </w:r>
    </w:p>
    <w:p w:rsidR="00141585" w:rsidRPr="00141585" w:rsidRDefault="00141585" w:rsidP="00500CDC">
      <w:pPr>
        <w:spacing w:line="480" w:lineRule="auto"/>
        <w:jc w:val="both"/>
        <w:rPr>
          <w:rFonts w:ascii="Times New Roman" w:hAnsi="Times New Roman" w:cs="Times New Roman"/>
          <w:sz w:val="24"/>
          <w:szCs w:val="24"/>
        </w:rPr>
      </w:pPr>
    </w:p>
    <w:p w:rsidR="0067193B" w:rsidRDefault="0067193B" w:rsidP="00141585">
      <w:pPr>
        <w:spacing w:line="480" w:lineRule="auto"/>
        <w:jc w:val="center"/>
        <w:rPr>
          <w:rFonts w:ascii="Times New Roman" w:hAnsi="Times New Roman" w:cs="Times New Roman"/>
          <w:b/>
          <w:sz w:val="24"/>
          <w:szCs w:val="24"/>
        </w:rPr>
      </w:pPr>
    </w:p>
    <w:p w:rsidR="005E0C5E" w:rsidRDefault="005E0C5E" w:rsidP="00141585">
      <w:pPr>
        <w:spacing w:line="480" w:lineRule="auto"/>
        <w:jc w:val="center"/>
        <w:rPr>
          <w:rFonts w:ascii="Times New Roman" w:hAnsi="Times New Roman" w:cs="Times New Roman"/>
          <w:b/>
          <w:sz w:val="24"/>
          <w:szCs w:val="24"/>
        </w:rPr>
      </w:pPr>
    </w:p>
    <w:p w:rsidR="00141585" w:rsidRDefault="000953FB" w:rsidP="00141585">
      <w:pPr>
        <w:spacing w:line="480" w:lineRule="auto"/>
        <w:jc w:val="center"/>
        <w:rPr>
          <w:rFonts w:ascii="Times New Roman" w:hAnsi="Times New Roman" w:cs="Times New Roman"/>
          <w:b/>
          <w:sz w:val="24"/>
          <w:szCs w:val="24"/>
        </w:rPr>
      </w:pPr>
      <w:r w:rsidRPr="00141585">
        <w:rPr>
          <w:rFonts w:ascii="Times New Roman" w:hAnsi="Times New Roman" w:cs="Times New Roman"/>
          <w:b/>
          <w:sz w:val="24"/>
          <w:szCs w:val="24"/>
        </w:rPr>
        <w:lastRenderedPageBreak/>
        <w:t>References</w:t>
      </w:r>
    </w:p>
    <w:p w:rsidR="00141585" w:rsidRPr="00141585" w:rsidRDefault="000953FB" w:rsidP="00141585">
      <w:pPr>
        <w:spacing w:line="480" w:lineRule="auto"/>
        <w:rPr>
          <w:rFonts w:ascii="Times New Roman" w:hAnsi="Times New Roman" w:cs="Times New Roman"/>
          <w:b/>
          <w:sz w:val="24"/>
          <w:szCs w:val="24"/>
        </w:rPr>
      </w:pPr>
      <w:r w:rsidRPr="00141585">
        <w:rPr>
          <w:rFonts w:ascii="Times New Roman" w:hAnsi="Times New Roman" w:cs="Times New Roman"/>
          <w:sz w:val="24"/>
          <w:szCs w:val="24"/>
        </w:rPr>
        <w:t>Coughlin, D. (2017). Standing with the Statue of Liberty.</w:t>
      </w:r>
    </w:p>
    <w:p w:rsidR="00141585" w:rsidRPr="00141585" w:rsidRDefault="000953FB" w:rsidP="00141585">
      <w:pPr>
        <w:spacing w:line="480" w:lineRule="auto"/>
        <w:ind w:left="720" w:hanging="720"/>
        <w:rPr>
          <w:rFonts w:ascii="Times New Roman" w:hAnsi="Times New Roman" w:cs="Times New Roman"/>
          <w:sz w:val="24"/>
          <w:szCs w:val="24"/>
        </w:rPr>
      </w:pPr>
      <w:r w:rsidRPr="00141585">
        <w:rPr>
          <w:rFonts w:ascii="Times New Roman" w:hAnsi="Times New Roman" w:cs="Times New Roman"/>
          <w:sz w:val="24"/>
          <w:szCs w:val="24"/>
        </w:rPr>
        <w:t xml:space="preserve">Coughlin, D. (2017). Twelve Lessons from Six Days in </w:t>
      </w:r>
      <w:r w:rsidRPr="00141585">
        <w:rPr>
          <w:rFonts w:ascii="Times New Roman" w:hAnsi="Times New Roman" w:cs="Times New Roman"/>
          <w:sz w:val="24"/>
          <w:szCs w:val="24"/>
        </w:rPr>
        <w:t>New York City. </w:t>
      </w:r>
      <w:r w:rsidRPr="00141585">
        <w:rPr>
          <w:rFonts w:ascii="Times New Roman" w:hAnsi="Times New Roman" w:cs="Times New Roman"/>
          <w:i/>
          <w:iCs/>
          <w:sz w:val="24"/>
          <w:szCs w:val="24"/>
        </w:rPr>
        <w:t>Effective Executive</w:t>
      </w:r>
      <w:r w:rsidRPr="00141585">
        <w:rPr>
          <w:rFonts w:ascii="Times New Roman" w:hAnsi="Times New Roman" w:cs="Times New Roman"/>
          <w:sz w:val="24"/>
          <w:szCs w:val="24"/>
        </w:rPr>
        <w:t>, </w:t>
      </w:r>
      <w:r w:rsidRPr="00141585">
        <w:rPr>
          <w:rFonts w:ascii="Times New Roman" w:hAnsi="Times New Roman" w:cs="Times New Roman"/>
          <w:i/>
          <w:iCs/>
          <w:sz w:val="24"/>
          <w:szCs w:val="24"/>
        </w:rPr>
        <w:t>20</w:t>
      </w:r>
      <w:r w:rsidRPr="00141585">
        <w:rPr>
          <w:rFonts w:ascii="Times New Roman" w:hAnsi="Times New Roman" w:cs="Times New Roman"/>
          <w:sz w:val="24"/>
          <w:szCs w:val="24"/>
        </w:rPr>
        <w:t>(3), 71-73.</w:t>
      </w:r>
    </w:p>
    <w:p w:rsidR="00141585" w:rsidRPr="00141585" w:rsidRDefault="000953FB" w:rsidP="00141585">
      <w:pPr>
        <w:spacing w:line="480" w:lineRule="auto"/>
        <w:ind w:left="720" w:hanging="720"/>
        <w:rPr>
          <w:rFonts w:ascii="Times New Roman" w:hAnsi="Times New Roman" w:cs="Times New Roman"/>
          <w:sz w:val="24"/>
          <w:szCs w:val="24"/>
        </w:rPr>
      </w:pPr>
      <w:r w:rsidRPr="00141585">
        <w:rPr>
          <w:rFonts w:ascii="Times New Roman" w:hAnsi="Times New Roman" w:cs="Times New Roman"/>
          <w:sz w:val="24"/>
          <w:szCs w:val="24"/>
        </w:rPr>
        <w:t xml:space="preserve">Moran, E. (2016). The commerce of Nations Rendering Homage to Liberty. </w:t>
      </w:r>
      <w:r w:rsidRPr="00141585">
        <w:rPr>
          <w:rFonts w:ascii="Times New Roman" w:hAnsi="Times New Roman" w:cs="Times New Roman"/>
          <w:i/>
          <w:iCs/>
          <w:sz w:val="24"/>
          <w:szCs w:val="24"/>
        </w:rPr>
        <w:t>American Art</w:t>
      </w:r>
      <w:r w:rsidRPr="00141585">
        <w:rPr>
          <w:rFonts w:ascii="Times New Roman" w:hAnsi="Times New Roman" w:cs="Times New Roman"/>
          <w:sz w:val="24"/>
          <w:szCs w:val="24"/>
        </w:rPr>
        <w:t>, </w:t>
      </w:r>
      <w:r w:rsidRPr="00141585">
        <w:rPr>
          <w:rFonts w:ascii="Times New Roman" w:hAnsi="Times New Roman" w:cs="Times New Roman"/>
          <w:i/>
          <w:iCs/>
          <w:sz w:val="24"/>
          <w:szCs w:val="24"/>
        </w:rPr>
        <w:t>22</w:t>
      </w:r>
      <w:r w:rsidRPr="00141585">
        <w:rPr>
          <w:rFonts w:ascii="Times New Roman" w:hAnsi="Times New Roman" w:cs="Times New Roman"/>
          <w:sz w:val="24"/>
          <w:szCs w:val="24"/>
        </w:rPr>
        <w:t>.</w:t>
      </w:r>
    </w:p>
    <w:p w:rsidR="00141585" w:rsidRPr="00141585" w:rsidRDefault="000953FB" w:rsidP="00141585">
      <w:pPr>
        <w:spacing w:line="480" w:lineRule="auto"/>
        <w:ind w:left="720" w:hanging="720"/>
        <w:rPr>
          <w:rFonts w:ascii="Times New Roman" w:hAnsi="Times New Roman" w:cs="Times New Roman"/>
          <w:sz w:val="24"/>
          <w:szCs w:val="24"/>
        </w:rPr>
      </w:pPr>
      <w:r w:rsidRPr="00141585">
        <w:rPr>
          <w:rFonts w:ascii="Times New Roman" w:hAnsi="Times New Roman" w:cs="Times New Roman"/>
          <w:sz w:val="24"/>
          <w:szCs w:val="24"/>
        </w:rPr>
        <w:t>Ross, B., Roemer, P., Bishop, B., Stauffer, H., &amp; Davis, K. (2019). Statue of Liberty.</w:t>
      </w:r>
    </w:p>
    <w:sectPr w:rsidR="00141585" w:rsidRPr="00141585" w:rsidSect="005E0C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FB" w:rsidRDefault="000953FB">
      <w:pPr>
        <w:spacing w:after="0" w:line="240" w:lineRule="auto"/>
      </w:pPr>
      <w:r>
        <w:separator/>
      </w:r>
    </w:p>
  </w:endnote>
  <w:endnote w:type="continuationSeparator" w:id="0">
    <w:p w:rsidR="000953FB" w:rsidRDefault="0009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FB" w:rsidRDefault="000953FB">
      <w:pPr>
        <w:spacing w:after="0" w:line="240" w:lineRule="auto"/>
      </w:pPr>
      <w:r>
        <w:separator/>
      </w:r>
    </w:p>
  </w:footnote>
  <w:footnote w:type="continuationSeparator" w:id="0">
    <w:p w:rsidR="000953FB" w:rsidRDefault="00095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421513"/>
      <w:docPartObj>
        <w:docPartGallery w:val="Page Numbers (Top of Page)"/>
        <w:docPartUnique/>
      </w:docPartObj>
    </w:sdtPr>
    <w:sdtEndPr>
      <w:rPr>
        <w:noProof/>
      </w:rPr>
    </w:sdtEndPr>
    <w:sdtContent>
      <w:p w:rsidR="005E0C5E" w:rsidRDefault="005E0C5E">
        <w:pPr>
          <w:pStyle w:val="Header"/>
          <w:jc w:val="right"/>
        </w:pPr>
        <w:r w:rsidRPr="005E0C5E">
          <w:rPr>
            <w:rFonts w:ascii="Times New Roman" w:hAnsi="Times New Roman" w:cs="Times New Roman"/>
            <w:sz w:val="24"/>
            <w:szCs w:val="24"/>
          </w:rPr>
          <w:t xml:space="preserve">THE STATUE OF LIBERTY           </w:t>
        </w:r>
        <w:r>
          <w:t xml:space="preserve">                                                                                                            </w:t>
        </w:r>
        <w:r w:rsidRPr="005E0C5E">
          <w:t xml:space="preserve">      </w:t>
        </w:r>
        <w:r>
          <w:fldChar w:fldCharType="begin"/>
        </w:r>
        <w:r>
          <w:instrText xml:space="preserve"> PAGE   \* MERGEFORMAT </w:instrText>
        </w:r>
        <w:r>
          <w:fldChar w:fldCharType="separate"/>
        </w:r>
        <w:r w:rsidR="0073034E">
          <w:rPr>
            <w:noProof/>
          </w:rPr>
          <w:t>7</w:t>
        </w:r>
        <w:r>
          <w:rPr>
            <w:noProof/>
          </w:rPr>
          <w:fldChar w:fldCharType="end"/>
        </w:r>
      </w:p>
    </w:sdtContent>
  </w:sdt>
  <w:p w:rsidR="0067193B" w:rsidRDefault="00671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93B" w:rsidRDefault="000953FB" w:rsidP="00B37EBF">
    <w:pPr>
      <w:pStyle w:val="Header"/>
    </w:pPr>
    <w:sdt>
      <w:sdtPr>
        <w:id w:val="2118100441"/>
        <w:docPartObj>
          <w:docPartGallery w:val="Page Numbers (Top of Page)"/>
          <w:docPartUnique/>
        </w:docPartObj>
      </w:sdtPr>
      <w:sdtEndPr>
        <w:rPr>
          <w:noProof/>
        </w:rPr>
      </w:sdtEndPr>
      <w:sdtContent>
        <w:r w:rsidR="005E0C5E" w:rsidRPr="00B37EBF">
          <w:rPr>
            <w:rFonts w:ascii="Times New Roman" w:hAnsi="Times New Roman" w:cs="Times New Roman"/>
            <w:sz w:val="24"/>
            <w:szCs w:val="24"/>
          </w:rPr>
          <w:t xml:space="preserve">Running head: THE STATUE OF LIBERTY </w:t>
        </w:r>
        <w:r w:rsidR="00B37EBF">
          <w:rPr>
            <w:rFonts w:ascii="Times New Roman" w:hAnsi="Times New Roman" w:cs="Times New Roman"/>
            <w:sz w:val="24"/>
            <w:szCs w:val="24"/>
          </w:rPr>
          <w:t xml:space="preserve">     </w:t>
        </w:r>
        <w:r w:rsidR="00B37EBF" w:rsidRPr="00B37EBF">
          <w:t xml:space="preserve">                                                                                         </w:t>
        </w:r>
        <w:r w:rsidR="00B37EBF">
          <w:t>1</w:t>
        </w:r>
        <w:r>
          <w:t xml:space="preserve">                   </w:t>
        </w:r>
        <w:r w:rsidR="00B37EBF">
          <w:t xml:space="preserve">                                                                             </w:t>
        </w:r>
        <w:r>
          <w:t xml:space="preserve">                                                                            </w:t>
        </w:r>
        <w:r w:rsidR="005E0C5E">
          <w:t xml:space="preserve">                           </w:t>
        </w:r>
        <w:r>
          <w:t xml:space="preserve">        </w:t>
        </w:r>
      </w:sdtContent>
    </w:sdt>
  </w:p>
  <w:p w:rsidR="0067193B" w:rsidRDefault="006719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7FE"/>
    <w:rsid w:val="000625B3"/>
    <w:rsid w:val="000953FB"/>
    <w:rsid w:val="000A4FF2"/>
    <w:rsid w:val="000F3335"/>
    <w:rsid w:val="00141585"/>
    <w:rsid w:val="0017618D"/>
    <w:rsid w:val="00210B27"/>
    <w:rsid w:val="00214CBB"/>
    <w:rsid w:val="00267E83"/>
    <w:rsid w:val="002C7A4A"/>
    <w:rsid w:val="002D35DB"/>
    <w:rsid w:val="003136DE"/>
    <w:rsid w:val="00390618"/>
    <w:rsid w:val="003A13C2"/>
    <w:rsid w:val="003B6BCD"/>
    <w:rsid w:val="0049509F"/>
    <w:rsid w:val="004B1C1C"/>
    <w:rsid w:val="00500CDC"/>
    <w:rsid w:val="00511172"/>
    <w:rsid w:val="005357FE"/>
    <w:rsid w:val="00581FFC"/>
    <w:rsid w:val="005A3606"/>
    <w:rsid w:val="005B45FD"/>
    <w:rsid w:val="005D4479"/>
    <w:rsid w:val="005E0C5E"/>
    <w:rsid w:val="005F7C22"/>
    <w:rsid w:val="0067193B"/>
    <w:rsid w:val="00671DD9"/>
    <w:rsid w:val="006A2526"/>
    <w:rsid w:val="006B745C"/>
    <w:rsid w:val="0073034E"/>
    <w:rsid w:val="00890C8C"/>
    <w:rsid w:val="008A49D0"/>
    <w:rsid w:val="008E66BA"/>
    <w:rsid w:val="008F19A7"/>
    <w:rsid w:val="00960E65"/>
    <w:rsid w:val="009A5FF6"/>
    <w:rsid w:val="009A62DE"/>
    <w:rsid w:val="009B34E4"/>
    <w:rsid w:val="00A17243"/>
    <w:rsid w:val="00B063F5"/>
    <w:rsid w:val="00B11C8A"/>
    <w:rsid w:val="00B37EBF"/>
    <w:rsid w:val="00BB0A37"/>
    <w:rsid w:val="00BE62E7"/>
    <w:rsid w:val="00BF1EE5"/>
    <w:rsid w:val="00C448C5"/>
    <w:rsid w:val="00C64CB2"/>
    <w:rsid w:val="00CB4C2A"/>
    <w:rsid w:val="00CE1972"/>
    <w:rsid w:val="00CE3D0E"/>
    <w:rsid w:val="00DF52C9"/>
    <w:rsid w:val="00E02061"/>
    <w:rsid w:val="00E5398C"/>
    <w:rsid w:val="00EC1983"/>
    <w:rsid w:val="00EC5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31CE6"/>
  <w15:chartTrackingRefBased/>
  <w15:docId w15:val="{B000B267-E4D8-4A30-B584-A8E21ACA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93B"/>
  </w:style>
  <w:style w:type="paragraph" w:styleId="Footer">
    <w:name w:val="footer"/>
    <w:basedOn w:val="Normal"/>
    <w:link w:val="FooterChar"/>
    <w:uiPriority w:val="99"/>
    <w:unhideWhenUsed/>
    <w:rsid w:val="00671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7</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2019-12-02T22:44:00Z</dcterms:created>
  <dcterms:modified xsi:type="dcterms:W3CDTF">2019-12-03T02:54:00Z</dcterms:modified>
</cp:coreProperties>
</file>