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B77" w:rsidRPr="00D265F5" w:rsidRDefault="00DB6B77" w:rsidP="00D265F5">
      <w:pPr>
        <w:spacing w:after="100" w:line="480" w:lineRule="auto"/>
        <w:ind w:firstLine="0"/>
        <w:rPr>
          <w:rFonts w:ascii="Times New Roman" w:hAnsi="Times New Roman" w:cs="Times New Roman"/>
          <w:color w:val="1B1B1B"/>
          <w:sz w:val="24"/>
          <w:szCs w:val="24"/>
          <w:shd w:val="clear" w:color="auto" w:fill="FFFFFF"/>
        </w:rPr>
      </w:pPr>
      <w:r w:rsidRPr="00D265F5">
        <w:rPr>
          <w:rFonts w:ascii="Times New Roman" w:hAnsi="Times New Roman" w:cs="Times New Roman"/>
          <w:color w:val="1B1B1B"/>
          <w:sz w:val="24"/>
          <w:szCs w:val="24"/>
          <w:shd w:val="clear" w:color="auto" w:fill="FFFFFF"/>
        </w:rPr>
        <w:t xml:space="preserve">#1. </w:t>
      </w:r>
      <w:r w:rsidRPr="00D265F5">
        <w:rPr>
          <w:rFonts w:ascii="Times New Roman" w:hAnsi="Times New Roman" w:cs="Times New Roman"/>
          <w:color w:val="1B1B1B"/>
          <w:sz w:val="24"/>
          <w:szCs w:val="24"/>
          <w:shd w:val="clear" w:color="auto" w:fill="FFFFFF"/>
        </w:rPr>
        <w:t>Describe the role and importance of listening skills in cross-cultural communication.</w:t>
      </w:r>
    </w:p>
    <w:p w:rsidR="00DB6B77" w:rsidRPr="00D265F5" w:rsidRDefault="00DB6B77" w:rsidP="00A26D87">
      <w:pPr>
        <w:spacing w:after="100" w:line="480" w:lineRule="auto"/>
        <w:rPr>
          <w:rFonts w:ascii="Times New Roman" w:hAnsi="Times New Roman" w:cs="Times New Roman"/>
          <w:color w:val="1B1B1B"/>
          <w:sz w:val="24"/>
          <w:szCs w:val="24"/>
          <w:shd w:val="clear" w:color="auto" w:fill="FFFFFF"/>
        </w:rPr>
      </w:pPr>
      <w:r w:rsidRPr="00D265F5">
        <w:rPr>
          <w:rFonts w:ascii="Times New Roman" w:hAnsi="Times New Roman" w:cs="Times New Roman"/>
          <w:color w:val="1B1B1B"/>
          <w:sz w:val="24"/>
          <w:szCs w:val="24"/>
          <w:shd w:val="clear" w:color="auto" w:fill="FFFFFF"/>
        </w:rPr>
        <w:t xml:space="preserve">Active listening is defined as a communication skill that is very essential </w:t>
      </w:r>
      <w:r w:rsidR="00793B0B" w:rsidRPr="00D265F5">
        <w:rPr>
          <w:rFonts w:ascii="Times New Roman" w:hAnsi="Times New Roman" w:cs="Times New Roman"/>
          <w:color w:val="1B1B1B"/>
          <w:sz w:val="24"/>
          <w:szCs w:val="24"/>
          <w:shd w:val="clear" w:color="auto" w:fill="FFFFFF"/>
        </w:rPr>
        <w:t>in conducting business across cultures. This skill needs the listener to stay attuned to what the speaker is saying so as to strike an understanding between the communicator and the listener. As a matter of fact, listening is equated to learning</w:t>
      </w:r>
      <w:r w:rsidR="00A26D87">
        <w:rPr>
          <w:rFonts w:ascii="Times New Roman" w:hAnsi="Times New Roman" w:cs="Times New Roman"/>
          <w:color w:val="1B1B1B"/>
          <w:sz w:val="24"/>
          <w:szCs w:val="24"/>
          <w:shd w:val="clear" w:color="auto" w:fill="FFFFFF"/>
        </w:rPr>
        <w:t xml:space="preserve"> (</w:t>
      </w:r>
      <w:proofErr w:type="spellStart"/>
      <w:r w:rsidR="00A26D87">
        <w:rPr>
          <w:rFonts w:ascii="Times New Roman" w:hAnsi="Times New Roman" w:cs="Times New Roman"/>
          <w:color w:val="222222"/>
          <w:sz w:val="24"/>
          <w:szCs w:val="24"/>
          <w:shd w:val="clear" w:color="auto" w:fill="FFFFFF"/>
        </w:rPr>
        <w:t>Rost</w:t>
      </w:r>
      <w:proofErr w:type="spellEnd"/>
      <w:r w:rsidR="00A26D87" w:rsidRPr="00D265F5">
        <w:rPr>
          <w:rFonts w:ascii="Times New Roman" w:hAnsi="Times New Roman" w:cs="Times New Roman"/>
          <w:color w:val="222222"/>
          <w:sz w:val="24"/>
          <w:szCs w:val="24"/>
          <w:shd w:val="clear" w:color="auto" w:fill="FFFFFF"/>
        </w:rPr>
        <w:t xml:space="preserve"> &amp; Wilson</w:t>
      </w:r>
      <w:r w:rsidR="00A26D87">
        <w:rPr>
          <w:rFonts w:ascii="Times New Roman" w:hAnsi="Times New Roman" w:cs="Times New Roman"/>
          <w:color w:val="222222"/>
          <w:sz w:val="24"/>
          <w:szCs w:val="24"/>
          <w:shd w:val="clear" w:color="auto" w:fill="FFFFFF"/>
        </w:rPr>
        <w:t>, 2013</w:t>
      </w:r>
      <w:r w:rsidR="00A26D87">
        <w:rPr>
          <w:rFonts w:ascii="Times New Roman" w:hAnsi="Times New Roman" w:cs="Times New Roman"/>
          <w:color w:val="222222"/>
          <w:sz w:val="24"/>
          <w:szCs w:val="24"/>
          <w:shd w:val="clear" w:color="auto" w:fill="FFFFFF"/>
        </w:rPr>
        <w:t>)</w:t>
      </w:r>
      <w:bookmarkStart w:id="0" w:name="_GoBack"/>
      <w:bookmarkEnd w:id="0"/>
      <w:r w:rsidR="00793B0B" w:rsidRPr="00D265F5">
        <w:rPr>
          <w:rFonts w:ascii="Times New Roman" w:hAnsi="Times New Roman" w:cs="Times New Roman"/>
          <w:color w:val="1B1B1B"/>
          <w:sz w:val="24"/>
          <w:szCs w:val="24"/>
          <w:shd w:val="clear" w:color="auto" w:fill="FFFFFF"/>
        </w:rPr>
        <w:t xml:space="preserve">. </w:t>
      </w:r>
    </w:p>
    <w:p w:rsidR="00400089" w:rsidRPr="00D265F5" w:rsidRDefault="00400089" w:rsidP="00A26D87">
      <w:pPr>
        <w:spacing w:after="100" w:line="480" w:lineRule="auto"/>
        <w:rPr>
          <w:rFonts w:ascii="Times New Roman" w:hAnsi="Times New Roman" w:cs="Times New Roman"/>
          <w:color w:val="1B1B1B"/>
          <w:sz w:val="24"/>
          <w:szCs w:val="24"/>
          <w:shd w:val="clear" w:color="auto" w:fill="FFFFFF"/>
        </w:rPr>
      </w:pPr>
      <w:r w:rsidRPr="00D265F5">
        <w:rPr>
          <w:rFonts w:ascii="Times New Roman" w:hAnsi="Times New Roman" w:cs="Times New Roman"/>
          <w:color w:val="1B1B1B"/>
          <w:sz w:val="24"/>
          <w:szCs w:val="24"/>
          <w:shd w:val="clear" w:color="auto" w:fill="FFFFFF"/>
        </w:rPr>
        <w:t xml:space="preserve">Listening skills are very important. Rogers &amp; </w:t>
      </w:r>
      <w:proofErr w:type="spellStart"/>
      <w:r w:rsidRPr="00D265F5">
        <w:rPr>
          <w:rFonts w:ascii="Times New Roman" w:hAnsi="Times New Roman" w:cs="Times New Roman"/>
          <w:color w:val="1B1B1B"/>
          <w:sz w:val="24"/>
          <w:szCs w:val="24"/>
          <w:shd w:val="clear" w:color="auto" w:fill="FFFFFF"/>
        </w:rPr>
        <w:t>Farson</w:t>
      </w:r>
      <w:proofErr w:type="spellEnd"/>
      <w:r w:rsidRPr="00D265F5">
        <w:rPr>
          <w:rFonts w:ascii="Times New Roman" w:hAnsi="Times New Roman" w:cs="Times New Roman"/>
          <w:color w:val="1B1B1B"/>
          <w:sz w:val="24"/>
          <w:szCs w:val="24"/>
          <w:shd w:val="clear" w:color="auto" w:fill="FFFFFF"/>
        </w:rPr>
        <w:t xml:space="preserve"> (1987) posits that listening builds deep, positive relationships, and constructively alters the attitudes of the listener. These scholars consider listening as a skill that grows one’s experience. The feedback that the receiver gives explains the understanding of the message which allows the communicator to adjust accordingly hence establishing a communication flow or cycle. </w:t>
      </w:r>
      <w:r w:rsidR="002334AB" w:rsidRPr="00D265F5">
        <w:rPr>
          <w:rFonts w:ascii="Times New Roman" w:hAnsi="Times New Roman" w:cs="Times New Roman"/>
          <w:color w:val="1B1B1B"/>
          <w:sz w:val="24"/>
          <w:szCs w:val="24"/>
          <w:shd w:val="clear" w:color="auto" w:fill="FFFFFF"/>
        </w:rPr>
        <w:t xml:space="preserve">The integration of effective listening with an effective method of sending messages is important as it results to more worthwhile contributions and more open communications. </w:t>
      </w:r>
    </w:p>
    <w:p w:rsidR="002334AB" w:rsidRPr="00D265F5" w:rsidRDefault="002334AB" w:rsidP="00A26D87">
      <w:pPr>
        <w:spacing w:after="100" w:line="480" w:lineRule="auto"/>
        <w:rPr>
          <w:rFonts w:ascii="Times New Roman" w:hAnsi="Times New Roman" w:cs="Times New Roman"/>
          <w:color w:val="1B1B1B"/>
          <w:sz w:val="24"/>
          <w:szCs w:val="24"/>
          <w:shd w:val="clear" w:color="auto" w:fill="FFFFFF"/>
        </w:rPr>
      </w:pPr>
      <w:r w:rsidRPr="00D265F5">
        <w:rPr>
          <w:rFonts w:ascii="Times New Roman" w:hAnsi="Times New Roman" w:cs="Times New Roman"/>
          <w:color w:val="1B1B1B"/>
          <w:sz w:val="24"/>
          <w:szCs w:val="24"/>
          <w:shd w:val="clear" w:color="auto" w:fill="FFFFFF"/>
        </w:rPr>
        <w:t>Getting actively involved with the listening process and staying mindful makes one a better communicator</w:t>
      </w:r>
      <w:r w:rsidR="00A26D87">
        <w:rPr>
          <w:rFonts w:ascii="Times New Roman" w:hAnsi="Times New Roman" w:cs="Times New Roman"/>
          <w:color w:val="1B1B1B"/>
          <w:sz w:val="24"/>
          <w:szCs w:val="24"/>
          <w:shd w:val="clear" w:color="auto" w:fill="FFFFFF"/>
        </w:rPr>
        <w:t xml:space="preserve"> (</w:t>
      </w:r>
      <w:proofErr w:type="spellStart"/>
      <w:r w:rsidR="00A26D87">
        <w:rPr>
          <w:rFonts w:ascii="Times New Roman" w:hAnsi="Times New Roman" w:cs="Times New Roman"/>
          <w:color w:val="222222"/>
          <w:sz w:val="24"/>
          <w:szCs w:val="24"/>
          <w:shd w:val="clear" w:color="auto" w:fill="FFFFFF"/>
        </w:rPr>
        <w:t>Rost</w:t>
      </w:r>
      <w:proofErr w:type="spellEnd"/>
      <w:r w:rsidR="00A26D87" w:rsidRPr="00D265F5">
        <w:rPr>
          <w:rFonts w:ascii="Times New Roman" w:hAnsi="Times New Roman" w:cs="Times New Roman"/>
          <w:color w:val="222222"/>
          <w:sz w:val="24"/>
          <w:szCs w:val="24"/>
          <w:shd w:val="clear" w:color="auto" w:fill="FFFFFF"/>
        </w:rPr>
        <w:t xml:space="preserve"> &amp; Wilson</w:t>
      </w:r>
      <w:r w:rsidR="00A26D87">
        <w:rPr>
          <w:rFonts w:ascii="Times New Roman" w:hAnsi="Times New Roman" w:cs="Times New Roman"/>
          <w:color w:val="222222"/>
          <w:sz w:val="24"/>
          <w:szCs w:val="24"/>
          <w:shd w:val="clear" w:color="auto" w:fill="FFFFFF"/>
        </w:rPr>
        <w:t>, 2013)</w:t>
      </w:r>
      <w:r w:rsidRPr="00D265F5">
        <w:rPr>
          <w:rFonts w:ascii="Times New Roman" w:hAnsi="Times New Roman" w:cs="Times New Roman"/>
          <w:color w:val="1B1B1B"/>
          <w:sz w:val="24"/>
          <w:szCs w:val="24"/>
          <w:shd w:val="clear" w:color="auto" w:fill="FFFFFF"/>
        </w:rPr>
        <w:t xml:space="preserve">. Differences in listening skills across cultures </w:t>
      </w:r>
      <w:r w:rsidR="005216DA" w:rsidRPr="00D265F5">
        <w:rPr>
          <w:rFonts w:ascii="Times New Roman" w:hAnsi="Times New Roman" w:cs="Times New Roman"/>
          <w:color w:val="1B1B1B"/>
          <w:sz w:val="24"/>
          <w:szCs w:val="24"/>
          <w:shd w:val="clear" w:color="auto" w:fill="FFFFFF"/>
        </w:rPr>
        <w:t>can result</w:t>
      </w:r>
      <w:r w:rsidRPr="00D265F5">
        <w:rPr>
          <w:rFonts w:ascii="Times New Roman" w:hAnsi="Times New Roman" w:cs="Times New Roman"/>
          <w:color w:val="1B1B1B"/>
          <w:sz w:val="24"/>
          <w:szCs w:val="24"/>
          <w:shd w:val="clear" w:color="auto" w:fill="FFFFFF"/>
        </w:rPr>
        <w:t xml:space="preserve"> in miscommunication </w:t>
      </w:r>
      <w:r w:rsidR="005216DA" w:rsidRPr="00D265F5">
        <w:rPr>
          <w:rFonts w:ascii="Times New Roman" w:hAnsi="Times New Roman" w:cs="Times New Roman"/>
          <w:color w:val="1B1B1B"/>
          <w:sz w:val="24"/>
          <w:szCs w:val="24"/>
          <w:shd w:val="clear" w:color="auto" w:fill="FFFFFF"/>
        </w:rPr>
        <w:t xml:space="preserve">especially when one </w:t>
      </w:r>
      <w:r w:rsidR="002853BB" w:rsidRPr="00D265F5">
        <w:rPr>
          <w:rFonts w:ascii="Times New Roman" w:hAnsi="Times New Roman" w:cs="Times New Roman"/>
          <w:color w:val="1B1B1B"/>
          <w:sz w:val="24"/>
          <w:szCs w:val="24"/>
          <w:shd w:val="clear" w:color="auto" w:fill="FFFFFF"/>
        </w:rPr>
        <w:t xml:space="preserve">does not know how to bridge probable gaps. This means that listening </w:t>
      </w:r>
      <w:r w:rsidR="00211041" w:rsidRPr="00D265F5">
        <w:rPr>
          <w:rFonts w:ascii="Times New Roman" w:hAnsi="Times New Roman" w:cs="Times New Roman"/>
          <w:color w:val="1B1B1B"/>
          <w:sz w:val="24"/>
          <w:szCs w:val="24"/>
          <w:shd w:val="clear" w:color="auto" w:fill="FFFFFF"/>
        </w:rPr>
        <w:t xml:space="preserve">skills are important as they prevent people from making wrong assumptions. Importantly, learning to listen to different patterns of conversations from different cultures makes one wind up with more dexterous thinking which a hallmark of a great multicultural team is. </w:t>
      </w:r>
    </w:p>
    <w:p w:rsidR="00B72725" w:rsidRPr="00D265F5" w:rsidRDefault="00DB6B77" w:rsidP="00D265F5">
      <w:pPr>
        <w:spacing w:after="100" w:line="480" w:lineRule="auto"/>
        <w:ind w:firstLine="0"/>
        <w:rPr>
          <w:rFonts w:ascii="Times New Roman" w:hAnsi="Times New Roman" w:cs="Times New Roman"/>
          <w:color w:val="1B1B1B"/>
          <w:sz w:val="24"/>
          <w:szCs w:val="24"/>
          <w:shd w:val="clear" w:color="auto" w:fill="FFFFFF"/>
        </w:rPr>
      </w:pPr>
      <w:r w:rsidRPr="00D265F5">
        <w:rPr>
          <w:rFonts w:ascii="Times New Roman" w:hAnsi="Times New Roman" w:cs="Times New Roman"/>
          <w:color w:val="1B1B1B"/>
          <w:sz w:val="24"/>
          <w:szCs w:val="24"/>
          <w:shd w:val="clear" w:color="auto" w:fill="FFFFFF"/>
        </w:rPr>
        <w:t>How can these skills be learned or improved</w:t>
      </w:r>
    </w:p>
    <w:p w:rsidR="00BF385C" w:rsidRPr="00D265F5" w:rsidRDefault="00682CC6" w:rsidP="00D265F5">
      <w:pPr>
        <w:spacing w:after="100" w:line="480" w:lineRule="auto"/>
        <w:rPr>
          <w:rFonts w:ascii="Times New Roman" w:hAnsi="Times New Roman" w:cs="Times New Roman"/>
          <w:color w:val="1B1B1B"/>
          <w:sz w:val="24"/>
          <w:szCs w:val="24"/>
          <w:shd w:val="clear" w:color="auto" w:fill="FFFFFF"/>
        </w:rPr>
      </w:pPr>
      <w:r w:rsidRPr="00D265F5">
        <w:rPr>
          <w:rFonts w:ascii="Times New Roman" w:hAnsi="Times New Roman" w:cs="Times New Roman"/>
          <w:color w:val="1B1B1B"/>
          <w:sz w:val="24"/>
          <w:szCs w:val="24"/>
          <w:shd w:val="clear" w:color="auto" w:fill="FFFFFF"/>
        </w:rPr>
        <w:lastRenderedPageBreak/>
        <w:t>To improve the listening skill, one has to make a conscious effort in their own ways to make sure that they hear not only the communicator’</w:t>
      </w:r>
      <w:r w:rsidR="00BF385C" w:rsidRPr="00D265F5">
        <w:rPr>
          <w:rFonts w:ascii="Times New Roman" w:hAnsi="Times New Roman" w:cs="Times New Roman"/>
          <w:color w:val="1B1B1B"/>
          <w:sz w:val="24"/>
          <w:szCs w:val="24"/>
          <w:shd w:val="clear" w:color="auto" w:fill="FFFFFF"/>
        </w:rPr>
        <w:t>s words but importantly the message being passed on</w:t>
      </w:r>
      <w:r w:rsidR="00A26D87">
        <w:rPr>
          <w:rFonts w:ascii="Times New Roman" w:hAnsi="Times New Roman" w:cs="Times New Roman"/>
          <w:color w:val="1B1B1B"/>
          <w:sz w:val="24"/>
          <w:szCs w:val="24"/>
          <w:shd w:val="clear" w:color="auto" w:fill="FFFFFF"/>
        </w:rPr>
        <w:t xml:space="preserve"> (</w:t>
      </w:r>
      <w:r w:rsidR="00A26D87" w:rsidRPr="00D265F5">
        <w:rPr>
          <w:rFonts w:ascii="Times New Roman" w:hAnsi="Times New Roman" w:cs="Times New Roman"/>
          <w:color w:val="222222"/>
          <w:sz w:val="24"/>
          <w:szCs w:val="24"/>
          <w:shd w:val="clear" w:color="auto" w:fill="FFFFFF"/>
        </w:rPr>
        <w:t>Lewis</w:t>
      </w:r>
      <w:r w:rsidR="00A26D87">
        <w:rPr>
          <w:rFonts w:ascii="Times New Roman" w:hAnsi="Times New Roman" w:cs="Times New Roman"/>
          <w:color w:val="222222"/>
          <w:sz w:val="24"/>
          <w:szCs w:val="24"/>
          <w:shd w:val="clear" w:color="auto" w:fill="FFFFFF"/>
        </w:rPr>
        <w:t>, 2010)</w:t>
      </w:r>
      <w:r w:rsidR="00BF385C" w:rsidRPr="00D265F5">
        <w:rPr>
          <w:rFonts w:ascii="Times New Roman" w:hAnsi="Times New Roman" w:cs="Times New Roman"/>
          <w:color w:val="1B1B1B"/>
          <w:sz w:val="24"/>
          <w:szCs w:val="24"/>
          <w:shd w:val="clear" w:color="auto" w:fill="FFFFFF"/>
        </w:rPr>
        <w:t xml:space="preserve">. This means that one will have to remain very attentive such that they will not get any distractions whatsoever. Also, one should avoid getting distracted from the formation of counter arguments in the mind as the other person is communicating. </w:t>
      </w:r>
    </w:p>
    <w:p w:rsidR="00BF385C" w:rsidRPr="00D265F5" w:rsidRDefault="00BF385C" w:rsidP="00D265F5">
      <w:pPr>
        <w:spacing w:after="100" w:line="480" w:lineRule="auto"/>
        <w:ind w:firstLine="0"/>
        <w:jc w:val="center"/>
        <w:rPr>
          <w:rFonts w:ascii="Times New Roman" w:hAnsi="Times New Roman" w:cs="Times New Roman"/>
          <w:color w:val="1B1B1B"/>
          <w:sz w:val="24"/>
          <w:szCs w:val="24"/>
          <w:shd w:val="clear" w:color="auto" w:fill="FFFFFF"/>
        </w:rPr>
      </w:pPr>
      <w:r w:rsidRPr="00D265F5">
        <w:rPr>
          <w:rFonts w:ascii="Times New Roman" w:hAnsi="Times New Roman" w:cs="Times New Roman"/>
          <w:color w:val="1B1B1B"/>
          <w:sz w:val="24"/>
          <w:szCs w:val="24"/>
          <w:shd w:val="clear" w:color="auto" w:fill="FFFFFF"/>
        </w:rPr>
        <w:t>References</w:t>
      </w:r>
    </w:p>
    <w:p w:rsidR="00D265F5" w:rsidRDefault="00D265F5" w:rsidP="00D265F5">
      <w:pPr>
        <w:spacing w:after="100" w:line="480" w:lineRule="auto"/>
        <w:ind w:firstLine="0"/>
        <w:rPr>
          <w:rFonts w:ascii="Times New Roman" w:hAnsi="Times New Roman" w:cs="Times New Roman"/>
          <w:color w:val="222222"/>
          <w:sz w:val="24"/>
          <w:szCs w:val="24"/>
          <w:shd w:val="clear" w:color="auto" w:fill="FFFFFF"/>
        </w:rPr>
      </w:pPr>
      <w:r w:rsidRPr="00D265F5">
        <w:rPr>
          <w:rFonts w:ascii="Times New Roman" w:hAnsi="Times New Roman" w:cs="Times New Roman"/>
          <w:color w:val="222222"/>
          <w:sz w:val="24"/>
          <w:szCs w:val="24"/>
          <w:shd w:val="clear" w:color="auto" w:fill="FFFFFF"/>
        </w:rPr>
        <w:t>Lewis, R. (2010). </w:t>
      </w:r>
      <w:r w:rsidRPr="00D265F5">
        <w:rPr>
          <w:rFonts w:ascii="Times New Roman" w:hAnsi="Times New Roman" w:cs="Times New Roman"/>
          <w:i/>
          <w:iCs/>
          <w:color w:val="222222"/>
          <w:sz w:val="24"/>
          <w:szCs w:val="24"/>
          <w:shd w:val="clear" w:color="auto" w:fill="FFFFFF"/>
        </w:rPr>
        <w:t>When cultures collide: Leading across cultures</w:t>
      </w:r>
      <w:r w:rsidRPr="00D265F5">
        <w:rPr>
          <w:rFonts w:ascii="Times New Roman" w:hAnsi="Times New Roman" w:cs="Times New Roman"/>
          <w:color w:val="222222"/>
          <w:sz w:val="24"/>
          <w:szCs w:val="24"/>
          <w:shd w:val="clear" w:color="auto" w:fill="FFFFFF"/>
        </w:rPr>
        <w:t xml:space="preserve">. Nicholas </w:t>
      </w:r>
      <w:proofErr w:type="spellStart"/>
      <w:r w:rsidRPr="00D265F5">
        <w:rPr>
          <w:rFonts w:ascii="Times New Roman" w:hAnsi="Times New Roman" w:cs="Times New Roman"/>
          <w:color w:val="222222"/>
          <w:sz w:val="24"/>
          <w:szCs w:val="24"/>
          <w:shd w:val="clear" w:color="auto" w:fill="FFFFFF"/>
        </w:rPr>
        <w:t>Brealey</w:t>
      </w:r>
      <w:proofErr w:type="spellEnd"/>
      <w:r w:rsidRPr="00D265F5">
        <w:rPr>
          <w:rFonts w:ascii="Times New Roman" w:hAnsi="Times New Roman" w:cs="Times New Roman"/>
          <w:color w:val="222222"/>
          <w:sz w:val="24"/>
          <w:szCs w:val="24"/>
          <w:shd w:val="clear" w:color="auto" w:fill="FFFFFF"/>
        </w:rPr>
        <w:t xml:space="preserve"> International.</w:t>
      </w:r>
    </w:p>
    <w:p w:rsidR="00A26D87" w:rsidRDefault="00A26D87" w:rsidP="00D265F5">
      <w:pPr>
        <w:spacing w:after="100" w:line="480" w:lineRule="auto"/>
        <w:ind w:firstLine="0"/>
        <w:rPr>
          <w:rFonts w:ascii="Times New Roman" w:hAnsi="Times New Roman" w:cs="Times New Roman"/>
          <w:color w:val="1B1B1B"/>
          <w:sz w:val="24"/>
          <w:szCs w:val="24"/>
          <w:shd w:val="clear" w:color="auto" w:fill="FFFFFF"/>
        </w:rPr>
      </w:pPr>
      <w:r w:rsidRPr="00A26D87">
        <w:rPr>
          <w:rFonts w:ascii="Times New Roman" w:hAnsi="Times New Roman" w:cs="Times New Roman"/>
          <w:color w:val="1B1B1B"/>
          <w:sz w:val="24"/>
          <w:szCs w:val="24"/>
          <w:shd w:val="clear" w:color="auto" w:fill="FFFFFF"/>
        </w:rPr>
        <w:t xml:space="preserve">Rogers, C. R., &amp; </w:t>
      </w:r>
      <w:proofErr w:type="spellStart"/>
      <w:r w:rsidRPr="00A26D87">
        <w:rPr>
          <w:rFonts w:ascii="Times New Roman" w:hAnsi="Times New Roman" w:cs="Times New Roman"/>
          <w:color w:val="1B1B1B"/>
          <w:sz w:val="24"/>
          <w:szCs w:val="24"/>
          <w:shd w:val="clear" w:color="auto" w:fill="FFFFFF"/>
        </w:rPr>
        <w:t>Farson</w:t>
      </w:r>
      <w:proofErr w:type="spellEnd"/>
      <w:r w:rsidRPr="00A26D87">
        <w:rPr>
          <w:rFonts w:ascii="Times New Roman" w:hAnsi="Times New Roman" w:cs="Times New Roman"/>
          <w:color w:val="1B1B1B"/>
          <w:sz w:val="24"/>
          <w:szCs w:val="24"/>
          <w:shd w:val="clear" w:color="auto" w:fill="FFFFFF"/>
        </w:rPr>
        <w:t>, R. E. (19</w:t>
      </w:r>
      <w:r>
        <w:rPr>
          <w:rFonts w:ascii="Times New Roman" w:hAnsi="Times New Roman" w:cs="Times New Roman"/>
          <w:color w:val="1B1B1B"/>
          <w:sz w:val="24"/>
          <w:szCs w:val="24"/>
          <w:shd w:val="clear" w:color="auto" w:fill="FFFFFF"/>
        </w:rPr>
        <w:t>8</w:t>
      </w:r>
      <w:r w:rsidRPr="00A26D87">
        <w:rPr>
          <w:rFonts w:ascii="Times New Roman" w:hAnsi="Times New Roman" w:cs="Times New Roman"/>
          <w:color w:val="1B1B1B"/>
          <w:sz w:val="24"/>
          <w:szCs w:val="24"/>
          <w:shd w:val="clear" w:color="auto" w:fill="FFFFFF"/>
        </w:rPr>
        <w:t>7). Active listening (p. 84). Chicago, IL: Industrial Relations Center of the University of Chicago.</w:t>
      </w:r>
    </w:p>
    <w:p w:rsidR="00A26D87" w:rsidRPr="00D265F5" w:rsidRDefault="00A26D87" w:rsidP="00A26D87">
      <w:pPr>
        <w:spacing w:after="100" w:line="480" w:lineRule="auto"/>
        <w:ind w:firstLine="0"/>
        <w:rPr>
          <w:rFonts w:ascii="Times New Roman" w:hAnsi="Times New Roman" w:cs="Times New Roman"/>
          <w:color w:val="222222"/>
          <w:sz w:val="24"/>
          <w:szCs w:val="24"/>
          <w:shd w:val="clear" w:color="auto" w:fill="FFFFFF"/>
        </w:rPr>
      </w:pPr>
      <w:proofErr w:type="spellStart"/>
      <w:r w:rsidRPr="00D265F5">
        <w:rPr>
          <w:rFonts w:ascii="Times New Roman" w:hAnsi="Times New Roman" w:cs="Times New Roman"/>
          <w:color w:val="222222"/>
          <w:sz w:val="24"/>
          <w:szCs w:val="24"/>
          <w:shd w:val="clear" w:color="auto" w:fill="FFFFFF"/>
        </w:rPr>
        <w:t>Rost</w:t>
      </w:r>
      <w:proofErr w:type="spellEnd"/>
      <w:r w:rsidRPr="00D265F5">
        <w:rPr>
          <w:rFonts w:ascii="Times New Roman" w:hAnsi="Times New Roman" w:cs="Times New Roman"/>
          <w:color w:val="222222"/>
          <w:sz w:val="24"/>
          <w:szCs w:val="24"/>
          <w:shd w:val="clear" w:color="auto" w:fill="FFFFFF"/>
        </w:rPr>
        <w:t>, M., &amp; Wilson, J. J. (2013). </w:t>
      </w:r>
      <w:r w:rsidRPr="00D265F5">
        <w:rPr>
          <w:rFonts w:ascii="Times New Roman" w:hAnsi="Times New Roman" w:cs="Times New Roman"/>
          <w:i/>
          <w:iCs/>
          <w:color w:val="222222"/>
          <w:sz w:val="24"/>
          <w:szCs w:val="24"/>
          <w:shd w:val="clear" w:color="auto" w:fill="FFFFFF"/>
        </w:rPr>
        <w:t>Active listening</w:t>
      </w:r>
      <w:r w:rsidRPr="00D265F5">
        <w:rPr>
          <w:rFonts w:ascii="Times New Roman" w:hAnsi="Times New Roman" w:cs="Times New Roman"/>
          <w:color w:val="222222"/>
          <w:sz w:val="24"/>
          <w:szCs w:val="24"/>
          <w:shd w:val="clear" w:color="auto" w:fill="FFFFFF"/>
        </w:rPr>
        <w:t>. Routledge.</w:t>
      </w:r>
    </w:p>
    <w:p w:rsidR="00A26D87" w:rsidRPr="00D265F5" w:rsidRDefault="00A26D87" w:rsidP="00D265F5">
      <w:pPr>
        <w:spacing w:after="100" w:line="480" w:lineRule="auto"/>
        <w:ind w:firstLine="0"/>
        <w:rPr>
          <w:rFonts w:ascii="Times New Roman" w:hAnsi="Times New Roman" w:cs="Times New Roman"/>
          <w:color w:val="1B1B1B"/>
          <w:sz w:val="24"/>
          <w:szCs w:val="24"/>
          <w:shd w:val="clear" w:color="auto" w:fill="FFFFFF"/>
        </w:rPr>
      </w:pPr>
    </w:p>
    <w:p w:rsidR="00DB6B77" w:rsidRPr="00D265F5" w:rsidRDefault="00DB6B77" w:rsidP="00D265F5">
      <w:pPr>
        <w:spacing w:after="100" w:line="480" w:lineRule="auto"/>
        <w:ind w:firstLine="0"/>
        <w:rPr>
          <w:rFonts w:ascii="Times New Roman" w:hAnsi="Times New Roman" w:cs="Times New Roman"/>
          <w:sz w:val="24"/>
          <w:szCs w:val="24"/>
        </w:rPr>
      </w:pPr>
    </w:p>
    <w:sectPr w:rsidR="00DB6B77" w:rsidRPr="00D265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B77"/>
    <w:rsid w:val="00211041"/>
    <w:rsid w:val="002334AB"/>
    <w:rsid w:val="002853BB"/>
    <w:rsid w:val="00400089"/>
    <w:rsid w:val="005216DA"/>
    <w:rsid w:val="00682CC6"/>
    <w:rsid w:val="00793B0B"/>
    <w:rsid w:val="00A26D87"/>
    <w:rsid w:val="00B72725"/>
    <w:rsid w:val="00BF385C"/>
    <w:rsid w:val="00D265F5"/>
    <w:rsid w:val="00DB6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DCE49A-6528-4DA2-8E21-83B981503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2</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2020-03-11T18:59:00Z</dcterms:created>
  <dcterms:modified xsi:type="dcterms:W3CDTF">2020-03-11T21:20:00Z</dcterms:modified>
</cp:coreProperties>
</file>