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B83" w:rsidRPr="00C56B83" w:rsidRDefault="00C56B83" w:rsidP="00C56B83">
      <w:pPr>
        <w:contextualSpacing/>
      </w:pPr>
      <w:r>
        <w:t xml:space="preserve">Student Name </w:t>
      </w:r>
    </w:p>
    <w:p w:rsidR="00C56B83" w:rsidRPr="00C56B83" w:rsidRDefault="00C56B83" w:rsidP="00C56B83">
      <w:pPr>
        <w:contextualSpacing/>
      </w:pPr>
      <w:r w:rsidRPr="00C56B83">
        <w:t>Professor’s Name</w:t>
      </w:r>
    </w:p>
    <w:p w:rsidR="00C56B83" w:rsidRPr="00C56B83" w:rsidRDefault="00C56B83" w:rsidP="00C56B83">
      <w:pPr>
        <w:contextualSpacing/>
      </w:pPr>
      <w:r w:rsidRPr="00C56B83">
        <w:t>Course Title</w:t>
      </w:r>
    </w:p>
    <w:p w:rsidR="00C56B83" w:rsidRPr="00C56B83" w:rsidRDefault="00C56B83" w:rsidP="00C56B83">
      <w:pPr>
        <w:contextualSpacing/>
      </w:pPr>
      <w:r w:rsidRPr="00C56B83">
        <w:t>Date of Submission</w:t>
      </w:r>
    </w:p>
    <w:p w:rsidR="00583C6F" w:rsidRPr="00C56B83" w:rsidRDefault="00C56B83" w:rsidP="00C56B83">
      <w:pPr>
        <w:jc w:val="center"/>
        <w:rPr>
          <w:b/>
          <w:u w:val="single"/>
        </w:rPr>
      </w:pPr>
      <w:r w:rsidRPr="00C56B83">
        <w:rPr>
          <w:b/>
          <w:u w:val="single"/>
        </w:rPr>
        <w:t>Tragic Hero</w:t>
      </w:r>
    </w:p>
    <w:p w:rsidR="00583C6F" w:rsidRPr="00C56B83" w:rsidRDefault="00C56B83" w:rsidP="00583C6F">
      <w:pPr>
        <w:rPr>
          <w:b/>
          <w:i/>
        </w:rPr>
      </w:pPr>
      <w:r w:rsidRPr="00C56B83">
        <w:rPr>
          <w:b/>
        </w:rPr>
        <w:t xml:space="preserve">The Tragic Hero: In Oedipus </w:t>
      </w:r>
      <w:proofErr w:type="spellStart"/>
      <w:r w:rsidRPr="00C56B83">
        <w:rPr>
          <w:b/>
        </w:rPr>
        <w:t>Tyrannus</w:t>
      </w:r>
      <w:proofErr w:type="spellEnd"/>
      <w:r w:rsidRPr="00C56B83">
        <w:rPr>
          <w:b/>
        </w:rPr>
        <w:t>, should we view Oedipus as tragic only, or can we find something heroic in his actions and end? Support your argument by discussing only events and lines from the play</w:t>
      </w:r>
      <w:r w:rsidRPr="00C56B83">
        <w:rPr>
          <w:b/>
          <w:i/>
        </w:rPr>
        <w:t>.</w:t>
      </w:r>
    </w:p>
    <w:p w:rsidR="00583C6F" w:rsidRDefault="00583C6F" w:rsidP="00C56B83">
      <w:pPr>
        <w:ind w:firstLine="720"/>
        <w:contextualSpacing/>
        <w:jc w:val="both"/>
      </w:pPr>
      <w:r>
        <w:t xml:space="preserve">Oedipus can be viewed as a tragic hero in the drama since he was a great king who had ideal traits and personality. However, he is regarded as tragic due to the tragic flaws that he made in his moral predisposition.  The definition of a tragic hero according to Aristotle is a “virtuous man whose misfortune brought about not by depravity, but some error or frailty|.” Therefore, based on this definition, a hero can be seen as a person who is good and decent but not a model of perfection or a villain. The error that is described in the definition is the person’s tragic flaws which contribute to a person’s downfall, </w:t>
      </w:r>
      <w:r w:rsidRPr="00C56B83">
        <w:rPr>
          <w:i/>
        </w:rPr>
        <w:t>Hamartia</w:t>
      </w:r>
      <w:r>
        <w:t xml:space="preserve">. </w:t>
      </w:r>
    </w:p>
    <w:p w:rsidR="00583C6F" w:rsidRDefault="00583C6F" w:rsidP="00C56B83">
      <w:pPr>
        <w:ind w:firstLine="720"/>
        <w:contextualSpacing/>
        <w:jc w:val="both"/>
      </w:pPr>
      <w:r>
        <w:t xml:space="preserve">Oedipus in the play fits all the essentials of a tragic hero proposed by Aristotle. First, a hero was supposed to be a person who had a noble character and greatness as well as occupying a high-status position.  Further, heroes were expected to have an innate character that embodied virtue and nobility. From the play, it is evident that Oedipus had excellent character. For instance, he is seen as caring and having compassion at the point where it is noted that he refers the residents of Thebes, “Oh my Children” (1).  He was also a trustworthy character as per line 13 in the play where he says, “You can trust me, </w:t>
      </w:r>
      <w:proofErr w:type="gramStart"/>
      <w:r>
        <w:t>I</w:t>
      </w:r>
      <w:proofErr w:type="gramEnd"/>
      <w:r>
        <w:t xml:space="preserve"> am ready to help.” Therefore, he can be said to be a man of high standing in the society since he was a king of Thebes. Intellectually, he was known as a great </w:t>
      </w:r>
      <w:r>
        <w:lastRenderedPageBreak/>
        <w:t>solver of riddles. He also showed high levels of morality where he was determined to end the plague that faced his people as well as finding the murderer</w:t>
      </w:r>
      <w:r w:rsidR="00C56B83">
        <w:t xml:space="preserve"> (Sophocles and </w:t>
      </w:r>
      <w:r w:rsidR="00C56B83" w:rsidRPr="00343178">
        <w:t>Woodruff</w:t>
      </w:r>
      <w:r w:rsidR="00C56B83">
        <w:t xml:space="preserve"> 112)</w:t>
      </w:r>
      <w:r>
        <w:t xml:space="preserve">. </w:t>
      </w:r>
    </w:p>
    <w:p w:rsidR="00583C6F" w:rsidRDefault="00583C6F" w:rsidP="00C56B83">
      <w:pPr>
        <w:ind w:firstLine="720"/>
        <w:contextualSpacing/>
        <w:jc w:val="both"/>
      </w:pPr>
      <w:r>
        <w:t>Secondly, Oedipus was imperfect since he was a mortal and possessed various flaws.  For instance, he was short-tempered individual and quite impulsive making him jump to unnecessary conclusions.  This trait is evident at the point where he was angry and Tiresias and ended up calling him a “scum of the earth” (245) for failing to share the truth. Similarly, accused Creon and Tiresias irrationally. Further, Oedipus was, and at some point, he dared to compare himself with the gods where he said, “You pray to the gods? Let me grand your prayers” in line 245</w:t>
      </w:r>
      <w:r w:rsidR="00C56B83">
        <w:t xml:space="preserve"> (Sophocles and </w:t>
      </w:r>
      <w:r w:rsidR="00C56B83" w:rsidRPr="00343178">
        <w:t>Woodruff</w:t>
      </w:r>
      <w:r w:rsidR="00C56B83">
        <w:t xml:space="preserve"> 114)</w:t>
      </w:r>
      <w:r>
        <w:t xml:space="preserve">. </w:t>
      </w:r>
    </w:p>
    <w:p w:rsidR="00583C6F" w:rsidRDefault="00583C6F" w:rsidP="00C56B83">
      <w:pPr>
        <w:ind w:firstLine="720"/>
        <w:contextualSpacing/>
        <w:jc w:val="both"/>
      </w:pPr>
      <w:r>
        <w:t xml:space="preserve">Thirdly, the error in the judgment of Oedipus was partly his fault, and it caused his downfall. Some of the flaws that are quite evident in the life of Oedipus are his impulsive behavior, hot-temper, and having excess pride.  The excess pride of Oedipus made him believe that he had to be told the truth by Tiresias where he displayed hubris as a king. Further, after the prophecy, he fled from his adopted parents. At this point, he had been told that he would marry his mother and kill his father. However, he was impulsive since he did not know his real parents and ended up killing an old man and marrying an old woman. </w:t>
      </w:r>
    </w:p>
    <w:p w:rsidR="00583C6F" w:rsidRDefault="00583C6F" w:rsidP="00C56B83">
      <w:pPr>
        <w:ind w:firstLine="720"/>
        <w:contextualSpacing/>
        <w:jc w:val="both"/>
      </w:pPr>
      <w:r>
        <w:t xml:space="preserve">Oedipus did not deserve that tragic misfortune that had occurred to him give that he undertook those actions by mistake and he did not know the whole truth. His ignorance regarding his self-identity resulted in the kind of crime that he had committed. Oedipus cannot be regarded as a wicked person since he had no idea that </w:t>
      </w:r>
      <w:proofErr w:type="spellStart"/>
      <w:r>
        <w:t>Jocasta</w:t>
      </w:r>
      <w:proofErr w:type="spellEnd"/>
      <w:r>
        <w:t xml:space="preserve"> and King Laius were his real parents. At the point when Tiresias told Oedipus about their family history, he was still in doubts since he still did not know his father and ended up saying </w:t>
      </w:r>
      <w:r>
        <w:t>“Parents</w:t>
      </w:r>
      <w:r>
        <w:t xml:space="preserve">-who? Wait…who is my father?” in line 498.  </w:t>
      </w:r>
      <w:r>
        <w:lastRenderedPageBreak/>
        <w:t>Therefore, basing our arguments on these facts, he did not deserve such a tragic ending</w:t>
      </w:r>
      <w:r w:rsidR="00B15171">
        <w:t xml:space="preserve"> (Sophocles and </w:t>
      </w:r>
      <w:r w:rsidR="00B15171" w:rsidRPr="00343178">
        <w:t>Woodruff</w:t>
      </w:r>
      <w:r w:rsidR="00B15171">
        <w:t xml:space="preserve"> 116)</w:t>
      </w:r>
      <w:r>
        <w:t xml:space="preserve">. </w:t>
      </w:r>
    </w:p>
    <w:p w:rsidR="00BF28D1" w:rsidRDefault="00583C6F" w:rsidP="00C56B83">
      <w:pPr>
        <w:ind w:firstLine="720"/>
        <w:contextualSpacing/>
        <w:jc w:val="both"/>
      </w:pPr>
      <w:r>
        <w:t xml:space="preserve">Oedipus is a tragic hero since at the end of it all he gained significant knowledge regarding his self-identity which was gain compared to a tragic fall that had occurred to him. He came to realize that the man he had killed was his father and the woman he had married was his biological mother. Finally, he was covered with shame and remorse. He declared his name “I am Oedipus” (1495) after learning about his true identity and he lacked confidence and pride because of what had happened to him.  At the end of the play, there is a paradox that “now that he is blind he sees” which is of great significance to his character. Therefore, we can conclude that Oedipus was indeed a tragic hero. </w:t>
      </w:r>
      <w:r w:rsidR="00BF28D1">
        <w:t xml:space="preserve"> </w:t>
      </w:r>
    </w:p>
    <w:p w:rsidR="00C56B83" w:rsidRDefault="00C56B83" w:rsidP="00583C6F"/>
    <w:p w:rsidR="00C56B83" w:rsidRDefault="00C56B83" w:rsidP="00583C6F"/>
    <w:p w:rsidR="00C56B83" w:rsidRDefault="00C56B83" w:rsidP="00583C6F"/>
    <w:p w:rsidR="00C56B83" w:rsidRDefault="00C56B83" w:rsidP="00583C6F"/>
    <w:p w:rsidR="00C56B83" w:rsidRDefault="00C56B83" w:rsidP="00583C6F"/>
    <w:p w:rsidR="00C56B83" w:rsidRDefault="00C56B83" w:rsidP="00583C6F"/>
    <w:p w:rsidR="00C56B83" w:rsidRDefault="00C56B83" w:rsidP="00583C6F"/>
    <w:p w:rsidR="00C56B83" w:rsidRDefault="00C56B83" w:rsidP="00583C6F"/>
    <w:p w:rsidR="00C56B83" w:rsidRDefault="00C56B83" w:rsidP="00583C6F"/>
    <w:p w:rsidR="00C56B83" w:rsidRDefault="00C56B83" w:rsidP="00583C6F">
      <w:bookmarkStart w:id="0" w:name="_GoBack"/>
      <w:bookmarkEnd w:id="0"/>
    </w:p>
    <w:p w:rsidR="00C56B83" w:rsidRDefault="00C56B83" w:rsidP="00C56B83">
      <w:pPr>
        <w:contextualSpacing/>
        <w:jc w:val="center"/>
      </w:pPr>
      <w:r>
        <w:lastRenderedPageBreak/>
        <w:t>Works Cited</w:t>
      </w:r>
    </w:p>
    <w:p w:rsidR="00583C6F" w:rsidRDefault="00343178" w:rsidP="00583C6F">
      <w:pPr>
        <w:contextualSpacing/>
      </w:pPr>
      <w:r w:rsidRPr="00343178">
        <w:t>Sophocles, E. A., and Paul Woodruff. </w:t>
      </w:r>
      <w:r w:rsidRPr="00343178">
        <w:rPr>
          <w:i/>
          <w:iCs/>
        </w:rPr>
        <w:t>The Theban Plays</w:t>
      </w:r>
      <w:r w:rsidRPr="00343178">
        <w:t>. London: Penguin, 1947.</w:t>
      </w:r>
    </w:p>
    <w:p w:rsidR="00583C6F" w:rsidRPr="009C2096" w:rsidRDefault="00583C6F" w:rsidP="00583C6F">
      <w:pPr>
        <w:contextualSpacing/>
      </w:pPr>
    </w:p>
    <w:sectPr w:rsidR="00583C6F" w:rsidRPr="009C2096" w:rsidSect="00C56B83">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60B" w:rsidRDefault="0043560B" w:rsidP="00583C6F">
      <w:pPr>
        <w:spacing w:after="0" w:line="240" w:lineRule="auto"/>
      </w:pPr>
      <w:r>
        <w:separator/>
      </w:r>
    </w:p>
  </w:endnote>
  <w:endnote w:type="continuationSeparator" w:id="0">
    <w:p w:rsidR="0043560B" w:rsidRDefault="0043560B" w:rsidP="00583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60B" w:rsidRDefault="0043560B" w:rsidP="00583C6F">
      <w:pPr>
        <w:spacing w:after="0" w:line="240" w:lineRule="auto"/>
      </w:pPr>
      <w:r>
        <w:separator/>
      </w:r>
    </w:p>
  </w:footnote>
  <w:footnote w:type="continuationSeparator" w:id="0">
    <w:p w:rsidR="0043560B" w:rsidRDefault="0043560B" w:rsidP="00583C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B83" w:rsidRDefault="00C56B83">
    <w:pPr>
      <w:pStyle w:val="Header"/>
      <w:jc w:val="right"/>
    </w:pPr>
    <w:r>
      <w:t xml:space="preserve">Surname </w:t>
    </w:r>
    <w:sdt>
      <w:sdtPr>
        <w:id w:val="1202053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5171">
          <w:rPr>
            <w:noProof/>
          </w:rPr>
          <w:t>4</w:t>
        </w:r>
        <w:r>
          <w:rPr>
            <w:noProof/>
          </w:rPr>
          <w:fldChar w:fldCharType="end"/>
        </w:r>
      </w:sdtContent>
    </w:sdt>
  </w:p>
  <w:p w:rsidR="00583C6F" w:rsidRDefault="00583C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C6F" w:rsidRDefault="00583C6F">
    <w:pPr>
      <w:pStyle w:val="Header"/>
      <w:jc w:val="right"/>
    </w:pPr>
    <w:r>
      <w:t xml:space="preserve">Running head: TRAGIC HERO                                                                                                   </w:t>
    </w:r>
    <w:sdt>
      <w:sdtPr>
        <w:id w:val="3139217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6B83">
          <w:rPr>
            <w:noProof/>
          </w:rPr>
          <w:t>1</w:t>
        </w:r>
        <w:r>
          <w:rPr>
            <w:noProof/>
          </w:rPr>
          <w:fldChar w:fldCharType="end"/>
        </w:r>
      </w:sdtContent>
    </w:sdt>
  </w:p>
  <w:p w:rsidR="00583C6F" w:rsidRDefault="00583C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95"/>
    <w:rsid w:val="0002644E"/>
    <w:rsid w:val="000767B8"/>
    <w:rsid w:val="001340D8"/>
    <w:rsid w:val="00246C41"/>
    <w:rsid w:val="0027769B"/>
    <w:rsid w:val="00343178"/>
    <w:rsid w:val="003F1919"/>
    <w:rsid w:val="0043560B"/>
    <w:rsid w:val="00583C6F"/>
    <w:rsid w:val="009C2096"/>
    <w:rsid w:val="00AA30C1"/>
    <w:rsid w:val="00AA4F95"/>
    <w:rsid w:val="00B15171"/>
    <w:rsid w:val="00BF28D1"/>
    <w:rsid w:val="00BF5B29"/>
    <w:rsid w:val="00C075B4"/>
    <w:rsid w:val="00C56B83"/>
    <w:rsid w:val="00EA6172"/>
    <w:rsid w:val="00F61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CBE9EE-0DC3-41A2-A898-7C8279885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C6F"/>
  </w:style>
  <w:style w:type="paragraph" w:styleId="Footer">
    <w:name w:val="footer"/>
    <w:basedOn w:val="Normal"/>
    <w:link w:val="FooterChar"/>
    <w:uiPriority w:val="99"/>
    <w:unhideWhenUsed/>
    <w:rsid w:val="00583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ABBCC-0AED-488F-A8DD-946725B91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4573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2018-08-26T14:25:00Z</dcterms:created>
  <dcterms:modified xsi:type="dcterms:W3CDTF">2018-08-26T14:25:00Z</dcterms:modified>
</cp:coreProperties>
</file>