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r w:rsidRPr="004567FC">
        <w:rPr>
          <w:rFonts w:ascii="Times New Roman" w:hAnsi="Times New Roman" w:cs="Times New Roman"/>
          <w:sz w:val="24"/>
          <w:szCs w:val="24"/>
        </w:rPr>
        <w:t>Local Health Program Evaluation</w:t>
      </w:r>
    </w:p>
    <w:p w:rsidR="00702391" w:rsidRPr="004567FC" w:rsidRDefault="00702391" w:rsidP="00702391">
      <w:pPr>
        <w:spacing w:after="0" w:line="480" w:lineRule="auto"/>
        <w:contextualSpacing/>
        <w:jc w:val="center"/>
        <w:rPr>
          <w:rFonts w:ascii="Times New Roman" w:hAnsi="Times New Roman" w:cs="Times New Roman"/>
          <w:sz w:val="24"/>
          <w:szCs w:val="24"/>
        </w:rPr>
      </w:pPr>
      <w:r w:rsidRPr="004567FC">
        <w:rPr>
          <w:rFonts w:ascii="Times New Roman" w:hAnsi="Times New Roman" w:cs="Times New Roman"/>
          <w:sz w:val="24"/>
          <w:szCs w:val="24"/>
        </w:rPr>
        <w:t>Student’s Name</w:t>
      </w:r>
    </w:p>
    <w:p w:rsidR="00702391" w:rsidRPr="004567FC" w:rsidRDefault="00702391" w:rsidP="00702391">
      <w:pPr>
        <w:spacing w:after="0" w:line="480" w:lineRule="auto"/>
        <w:contextualSpacing/>
        <w:jc w:val="center"/>
        <w:rPr>
          <w:rFonts w:ascii="Times New Roman" w:hAnsi="Times New Roman" w:cs="Times New Roman"/>
          <w:sz w:val="24"/>
          <w:szCs w:val="24"/>
        </w:rPr>
      </w:pPr>
      <w:r w:rsidRPr="004567FC">
        <w:rPr>
          <w:rFonts w:ascii="Times New Roman" w:hAnsi="Times New Roman" w:cs="Times New Roman"/>
          <w:sz w:val="24"/>
          <w:szCs w:val="24"/>
        </w:rPr>
        <w:t>Institution Affiliation</w:t>
      </w: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702391" w:rsidRPr="004567FC" w:rsidRDefault="00702391" w:rsidP="00702391">
      <w:pPr>
        <w:spacing w:after="0" w:line="480" w:lineRule="auto"/>
        <w:contextualSpacing/>
        <w:jc w:val="center"/>
        <w:rPr>
          <w:rFonts w:ascii="Times New Roman" w:hAnsi="Times New Roman" w:cs="Times New Roman"/>
          <w:sz w:val="24"/>
          <w:szCs w:val="24"/>
        </w:rPr>
      </w:pPr>
    </w:p>
    <w:p w:rsidR="00D91725" w:rsidRPr="004567FC" w:rsidRDefault="00D91725" w:rsidP="00702391">
      <w:pPr>
        <w:spacing w:after="0" w:line="480" w:lineRule="auto"/>
        <w:contextualSpacing/>
        <w:jc w:val="center"/>
        <w:rPr>
          <w:rFonts w:ascii="Times New Roman" w:hAnsi="Times New Roman" w:cs="Times New Roman"/>
          <w:sz w:val="24"/>
          <w:szCs w:val="24"/>
        </w:rPr>
      </w:pPr>
      <w:r w:rsidRPr="004567FC">
        <w:rPr>
          <w:rFonts w:ascii="Times New Roman" w:hAnsi="Times New Roman" w:cs="Times New Roman"/>
          <w:sz w:val="24"/>
          <w:szCs w:val="24"/>
        </w:rPr>
        <w:lastRenderedPageBreak/>
        <w:t>Local Health Program Evaluation</w:t>
      </w:r>
    </w:p>
    <w:p w:rsidR="00D91725" w:rsidRPr="004567FC" w:rsidRDefault="00D91725" w:rsidP="00702391">
      <w:pPr>
        <w:spacing w:after="0" w:line="480" w:lineRule="auto"/>
        <w:contextualSpacing/>
        <w:rPr>
          <w:rFonts w:ascii="Times New Roman" w:hAnsi="Times New Roman" w:cs="Times New Roman"/>
          <w:b/>
          <w:sz w:val="24"/>
          <w:szCs w:val="24"/>
        </w:rPr>
      </w:pPr>
      <w:r w:rsidRPr="004567FC">
        <w:rPr>
          <w:rFonts w:ascii="Times New Roman" w:hAnsi="Times New Roman" w:cs="Times New Roman"/>
          <w:b/>
          <w:sz w:val="24"/>
          <w:szCs w:val="24"/>
        </w:rPr>
        <w:t xml:space="preserve">Background </w:t>
      </w:r>
      <w:r w:rsidR="00702391" w:rsidRPr="004567FC">
        <w:rPr>
          <w:rFonts w:ascii="Times New Roman" w:hAnsi="Times New Roman" w:cs="Times New Roman"/>
          <w:b/>
          <w:sz w:val="24"/>
          <w:szCs w:val="24"/>
        </w:rPr>
        <w:t>Information</w:t>
      </w:r>
    </w:p>
    <w:p w:rsidR="00D91725" w:rsidRPr="004567FC" w:rsidRDefault="00D91725" w:rsidP="00702391">
      <w:pPr>
        <w:spacing w:after="0" w:line="480" w:lineRule="auto"/>
        <w:ind w:firstLine="720"/>
        <w:contextualSpacing/>
        <w:rPr>
          <w:rFonts w:ascii="Times New Roman" w:hAnsi="Times New Roman" w:cs="Times New Roman"/>
          <w:sz w:val="24"/>
          <w:szCs w:val="24"/>
        </w:rPr>
      </w:pPr>
      <w:r w:rsidRPr="004567FC">
        <w:rPr>
          <w:rFonts w:ascii="Times New Roman" w:hAnsi="Times New Roman" w:cs="Times New Roman"/>
          <w:sz w:val="24"/>
          <w:szCs w:val="24"/>
        </w:rPr>
        <w:t xml:space="preserve">The healthcare service system in Saudia Arabia gets provided in two forms; the private and the public services. Free medical services offered in public hospitals is one of the programs implemented in approximately three thousand and three hundred healthcare institutions. The ministry of health provides a percentage of sixty financial aid to most of its citizens' medical bills. The remaining forty percent get catered by other private insurance companies and non-governmental agencies. The local people living within the kingdom and pilgrims of Makah have access to affordable medical services. Ministry of Health has placed many developments, which include; infrastructural developments and increment of medical professions, in the kingdom.  </w:t>
      </w:r>
    </w:p>
    <w:p w:rsidR="00702391" w:rsidRPr="004567FC" w:rsidRDefault="00D91725" w:rsidP="00702391">
      <w:pPr>
        <w:spacing w:after="0" w:line="480" w:lineRule="auto"/>
        <w:ind w:firstLine="720"/>
        <w:contextualSpacing/>
        <w:rPr>
          <w:rFonts w:ascii="Times New Roman" w:hAnsi="Times New Roman" w:cs="Times New Roman"/>
          <w:sz w:val="24"/>
          <w:szCs w:val="24"/>
        </w:rPr>
      </w:pPr>
      <w:r w:rsidRPr="004567FC">
        <w:rPr>
          <w:rFonts w:ascii="Times New Roman" w:hAnsi="Times New Roman" w:cs="Times New Roman"/>
          <w:sz w:val="24"/>
          <w:szCs w:val="24"/>
        </w:rPr>
        <w:t>Free medical programs get achieved in Saudia Arabia through the development of curative healthcare infrastructure throughout the kingdom. Besides, Medical training gets provided through medical institutions, which contribute to a total of over four hundred doctors annually in the healthcare professions. Medical research institutes obtain funds from the government, making it easier for patients with a terminal illness to acquire medical help. Employment of healthcare information systems that ensures proper planning, monitoring, and evaluation of healthcare services has enabled the effective implementation of free medical services in Saudia Arabia. Free healthcare programs target demography of all ages, with the unemployed and retired fully benefiting from the free healthcare services. Royal decree offers unique contributions to a portion of healthcare projects. The free medical services are accessible to all citizens as well as foreigners who approximately form six million of the total population in the kingdom. The free medical programs target an increment in the life expectancy ratio and well-being of Saudia Arabians.</w:t>
      </w:r>
    </w:p>
    <w:p w:rsidR="00D91725" w:rsidRPr="004567FC" w:rsidRDefault="00D91725" w:rsidP="00702391">
      <w:pPr>
        <w:spacing w:after="0" w:line="480" w:lineRule="auto"/>
        <w:contextualSpacing/>
        <w:rPr>
          <w:rFonts w:ascii="Times New Roman" w:hAnsi="Times New Roman" w:cs="Times New Roman"/>
          <w:sz w:val="24"/>
          <w:szCs w:val="24"/>
        </w:rPr>
      </w:pPr>
      <w:r w:rsidRPr="004567FC">
        <w:rPr>
          <w:rFonts w:ascii="Times New Roman" w:hAnsi="Times New Roman" w:cs="Times New Roman"/>
          <w:b/>
          <w:sz w:val="24"/>
          <w:szCs w:val="24"/>
        </w:rPr>
        <w:lastRenderedPageBreak/>
        <w:t xml:space="preserve">Campaign </w:t>
      </w:r>
      <w:r w:rsidR="00702391" w:rsidRPr="004567FC">
        <w:rPr>
          <w:rFonts w:ascii="Times New Roman" w:hAnsi="Times New Roman" w:cs="Times New Roman"/>
          <w:b/>
          <w:sz w:val="24"/>
          <w:szCs w:val="24"/>
        </w:rPr>
        <w:t>Evaluation</w:t>
      </w:r>
    </w:p>
    <w:p w:rsidR="00D91725" w:rsidRPr="004567FC" w:rsidRDefault="00D91725" w:rsidP="00702391">
      <w:pPr>
        <w:spacing w:after="0" w:line="480" w:lineRule="auto"/>
        <w:ind w:firstLine="720"/>
        <w:contextualSpacing/>
        <w:rPr>
          <w:rFonts w:ascii="Times New Roman" w:hAnsi="Times New Roman" w:cs="Times New Roman"/>
          <w:sz w:val="24"/>
          <w:szCs w:val="24"/>
        </w:rPr>
      </w:pPr>
      <w:r w:rsidRPr="004567FC">
        <w:rPr>
          <w:rFonts w:ascii="Times New Roman" w:hAnsi="Times New Roman" w:cs="Times New Roman"/>
          <w:sz w:val="24"/>
          <w:szCs w:val="24"/>
        </w:rPr>
        <w:t xml:space="preserve">The free medical program is evitable because of the enormous support it has from the public, private, and non-governmental organizations. The availability of medical infrastructure makes it possible for the developing country to support a free medical system throughout the country. Free medical funding from sources such as; the royal decree makes it easy for the acquirement </w:t>
      </w:r>
      <w:r w:rsidR="00702391" w:rsidRPr="004567FC">
        <w:rPr>
          <w:rFonts w:ascii="Times New Roman" w:hAnsi="Times New Roman" w:cs="Times New Roman"/>
          <w:sz w:val="24"/>
          <w:szCs w:val="24"/>
        </w:rPr>
        <w:t>of medical resources. However,</w:t>
      </w:r>
      <w:r w:rsidRPr="004567FC">
        <w:rPr>
          <w:rFonts w:ascii="Times New Roman" w:hAnsi="Times New Roman" w:cs="Times New Roman"/>
          <w:sz w:val="24"/>
          <w:szCs w:val="24"/>
        </w:rPr>
        <w:t xml:space="preserve"> the administrative system and financing of healthcare services seem to be at risk shortly. Lack of uniformity in the management of healthcare departments will result in mismanagement of allocated funds and, eventually, a collapsed healthcare system. The overdependence of the healthcare system in public funds, an increment of budget allocation in the health department, and rapid population increase will profoundly affect the sustainability of free healthcare services in Saudia Arabia. Insufficient healthcare local workforce poses a financial constraint to the country's economy through the importation of healthcare practitioners. The funds allocated in the introduction of healthcare personnel could get utilized in the enhancement of the country's economy. The rapid increase in healthcare expenditure makes free medical services inevitable in the future, especially with no net increase in taxation. </w:t>
      </w:r>
    </w:p>
    <w:p w:rsidR="00D91725" w:rsidRPr="004567FC" w:rsidRDefault="00D91725" w:rsidP="00702391">
      <w:pPr>
        <w:spacing w:after="0" w:line="480" w:lineRule="auto"/>
        <w:ind w:firstLine="720"/>
        <w:contextualSpacing/>
        <w:rPr>
          <w:rFonts w:ascii="Times New Roman" w:hAnsi="Times New Roman" w:cs="Times New Roman"/>
          <w:sz w:val="24"/>
          <w:szCs w:val="24"/>
        </w:rPr>
      </w:pPr>
      <w:r w:rsidRPr="004567FC">
        <w:rPr>
          <w:rFonts w:ascii="Times New Roman" w:hAnsi="Times New Roman" w:cs="Times New Roman"/>
          <w:sz w:val="24"/>
          <w:szCs w:val="24"/>
        </w:rPr>
        <w:t>The establishment of many medical institutes and scholarships in Saudia Arabia will ensure a large enrollment of youth's in medical training and hence, more local practitioners. Better coordination in healthcare agencies will nurture a secure healthcare managerial system, which will, in turn, ensure the maximization of minimum resources for gross income. A foreigner working in private companies should have access to medical facilities through health insurance coverage provided by the companies.</w:t>
      </w:r>
    </w:p>
    <w:p w:rsidR="00032351" w:rsidRPr="004567FC" w:rsidRDefault="00032351" w:rsidP="00702391">
      <w:pPr>
        <w:spacing w:after="0" w:line="480" w:lineRule="auto"/>
        <w:contextualSpacing/>
        <w:rPr>
          <w:rFonts w:ascii="Times New Roman" w:hAnsi="Times New Roman" w:cs="Times New Roman"/>
          <w:sz w:val="24"/>
          <w:szCs w:val="24"/>
        </w:rPr>
      </w:pPr>
    </w:p>
    <w:p w:rsidR="00372978" w:rsidRPr="004567FC" w:rsidRDefault="00032351" w:rsidP="00032351">
      <w:pPr>
        <w:spacing w:after="0" w:line="480" w:lineRule="auto"/>
        <w:contextualSpacing/>
        <w:jc w:val="center"/>
        <w:rPr>
          <w:rFonts w:ascii="Times New Roman" w:hAnsi="Times New Roman" w:cs="Times New Roman"/>
          <w:sz w:val="24"/>
          <w:szCs w:val="24"/>
        </w:rPr>
      </w:pPr>
      <w:r w:rsidRPr="004567FC">
        <w:rPr>
          <w:rFonts w:ascii="Times New Roman" w:hAnsi="Times New Roman" w:cs="Times New Roman"/>
          <w:sz w:val="24"/>
          <w:szCs w:val="24"/>
        </w:rPr>
        <w:lastRenderedPageBreak/>
        <w:t>References</w:t>
      </w:r>
    </w:p>
    <w:p w:rsidR="00032351" w:rsidRPr="00A82755" w:rsidRDefault="00032351" w:rsidP="00A82755">
      <w:pPr>
        <w:spacing w:after="0" w:line="480" w:lineRule="auto"/>
        <w:ind w:left="720" w:hanging="720"/>
        <w:contextualSpacing/>
        <w:rPr>
          <w:rFonts w:ascii="Times New Roman" w:hAnsi="Times New Roman" w:cs="Times New Roman"/>
          <w:sz w:val="24"/>
          <w:szCs w:val="24"/>
        </w:rPr>
      </w:pPr>
      <w:r w:rsidRPr="004567FC">
        <w:rPr>
          <w:rFonts w:ascii="Times New Roman" w:hAnsi="Times New Roman" w:cs="Times New Roman"/>
          <w:sz w:val="24"/>
          <w:szCs w:val="24"/>
        </w:rPr>
        <w:t>Anwar Al-Hashem (2016). Health Education in Saudia Arabia. Published online.</w:t>
      </w:r>
      <w:r w:rsidR="00A82755">
        <w:rPr>
          <w:rFonts w:ascii="Times New Roman" w:hAnsi="Times New Roman" w:cs="Times New Roman"/>
          <w:sz w:val="24"/>
          <w:szCs w:val="24"/>
        </w:rPr>
        <w:t xml:space="preserve"> </w:t>
      </w:r>
      <w:hyperlink r:id="rId7" w:history="1">
        <w:r w:rsidRPr="004567FC">
          <w:rPr>
            <w:rStyle w:val="Hyperlink"/>
            <w:rFonts w:ascii="Times New Roman" w:hAnsi="Times New Roman" w:cs="Times New Roman"/>
          </w:rPr>
          <w:t>https://www.ncbi.nlm.nih.gov/pmc/articles/PMC4996289/</w:t>
        </w:r>
      </w:hyperlink>
    </w:p>
    <w:p w:rsidR="004567FC" w:rsidRPr="004567FC" w:rsidRDefault="005C14E8" w:rsidP="00A82755">
      <w:pPr>
        <w:spacing w:after="0" w:line="480" w:lineRule="auto"/>
        <w:ind w:left="720" w:hanging="720"/>
        <w:contextualSpacing/>
        <w:rPr>
          <w:rFonts w:ascii="Times New Roman" w:hAnsi="Times New Roman" w:cs="Times New Roman"/>
          <w:sz w:val="24"/>
          <w:szCs w:val="24"/>
        </w:rPr>
      </w:pPr>
      <w:hyperlink r:id="rId8" w:history="1">
        <w:r w:rsidR="00032351" w:rsidRPr="004567FC">
          <w:rPr>
            <w:rStyle w:val="Hyperlink"/>
            <w:rFonts w:ascii="Times New Roman" w:hAnsi="Times New Roman" w:cs="Times New Roman"/>
            <w:color w:val="auto"/>
            <w:sz w:val="24"/>
            <w:szCs w:val="24"/>
            <w:u w:val="none"/>
            <w:shd w:val="clear" w:color="auto" w:fill="FFFFFF"/>
          </w:rPr>
          <w:t>Stephen Walston</w:t>
        </w:r>
      </w:hyperlink>
      <w:r w:rsidR="004567FC" w:rsidRPr="004567FC">
        <w:rPr>
          <w:rFonts w:ascii="Times New Roman" w:hAnsi="Times New Roman" w:cs="Times New Roman"/>
          <w:sz w:val="24"/>
          <w:szCs w:val="24"/>
        </w:rPr>
        <w:t xml:space="preserve">, </w:t>
      </w:r>
      <w:hyperlink r:id="rId9" w:history="1">
        <w:r w:rsidR="004567FC" w:rsidRPr="004567FC">
          <w:rPr>
            <w:rStyle w:val="Hyperlink"/>
            <w:rFonts w:ascii="Times New Roman" w:hAnsi="Times New Roman" w:cs="Times New Roman"/>
            <w:color w:val="auto"/>
            <w:sz w:val="24"/>
            <w:szCs w:val="24"/>
            <w:u w:val="none"/>
            <w:shd w:val="clear" w:color="auto" w:fill="FFFFFF"/>
          </w:rPr>
          <w:t>Yousef Al-Harbi</w:t>
        </w:r>
      </w:hyperlink>
      <w:r w:rsidR="004567FC" w:rsidRPr="004567FC">
        <w:rPr>
          <w:rFonts w:ascii="Times New Roman" w:hAnsi="Times New Roman" w:cs="Times New Roman"/>
          <w:sz w:val="24"/>
          <w:szCs w:val="24"/>
        </w:rPr>
        <w:t>,</w:t>
      </w:r>
      <w:r w:rsidR="004567FC" w:rsidRPr="004567FC">
        <w:rPr>
          <w:rFonts w:ascii="Times New Roman" w:hAnsi="Times New Roman" w:cs="Times New Roman"/>
          <w:sz w:val="24"/>
          <w:szCs w:val="24"/>
          <w:shd w:val="clear" w:color="auto" w:fill="FFFFFF"/>
        </w:rPr>
        <w:t> </w:t>
      </w:r>
      <w:hyperlink r:id="rId10" w:history="1">
        <w:r w:rsidR="004567FC" w:rsidRPr="004567FC">
          <w:rPr>
            <w:rStyle w:val="Hyperlink"/>
            <w:rFonts w:ascii="Times New Roman" w:hAnsi="Times New Roman" w:cs="Times New Roman"/>
            <w:color w:val="auto"/>
            <w:sz w:val="24"/>
            <w:szCs w:val="24"/>
            <w:u w:val="none"/>
            <w:shd w:val="clear" w:color="auto" w:fill="FFFFFF"/>
          </w:rPr>
          <w:t>Badran Al-Omar</w:t>
        </w:r>
      </w:hyperlink>
      <w:r w:rsidR="004567FC" w:rsidRPr="004567FC">
        <w:rPr>
          <w:rFonts w:ascii="Times New Roman" w:hAnsi="Times New Roman" w:cs="Times New Roman"/>
          <w:sz w:val="24"/>
          <w:szCs w:val="24"/>
        </w:rPr>
        <w:t xml:space="preserve"> (2008). Ann Saudi Med.</w:t>
      </w:r>
      <w:r w:rsidR="00A82755">
        <w:rPr>
          <w:rFonts w:ascii="Times New Roman" w:hAnsi="Times New Roman" w:cs="Times New Roman"/>
          <w:sz w:val="24"/>
          <w:szCs w:val="24"/>
        </w:rPr>
        <w:t xml:space="preserve"> </w:t>
      </w:r>
      <w:hyperlink r:id="rId11" w:history="1">
        <w:r w:rsidR="004567FC" w:rsidRPr="004567FC">
          <w:rPr>
            <w:rStyle w:val="Hyperlink"/>
            <w:rFonts w:ascii="Times New Roman" w:hAnsi="Times New Roman" w:cs="Times New Roman"/>
          </w:rPr>
          <w:t>https://www.ncbi.nlm.nih.gov/pmc/articles/PM</w:t>
        </w:r>
        <w:bookmarkStart w:id="0" w:name="_GoBack"/>
        <w:bookmarkEnd w:id="0"/>
        <w:r w:rsidR="004567FC" w:rsidRPr="004567FC">
          <w:rPr>
            <w:rStyle w:val="Hyperlink"/>
            <w:rFonts w:ascii="Times New Roman" w:hAnsi="Times New Roman" w:cs="Times New Roman"/>
          </w:rPr>
          <w:t>C6074349/</w:t>
        </w:r>
      </w:hyperlink>
    </w:p>
    <w:sectPr w:rsidR="004567FC" w:rsidRPr="004567FC" w:rsidSect="0070239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4E8" w:rsidRDefault="005C14E8" w:rsidP="00702391">
      <w:pPr>
        <w:spacing w:after="0" w:line="240" w:lineRule="auto"/>
      </w:pPr>
      <w:r>
        <w:separator/>
      </w:r>
    </w:p>
  </w:endnote>
  <w:endnote w:type="continuationSeparator" w:id="0">
    <w:p w:rsidR="005C14E8" w:rsidRDefault="005C14E8" w:rsidP="0070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4E8" w:rsidRDefault="005C14E8" w:rsidP="00702391">
      <w:pPr>
        <w:spacing w:after="0" w:line="240" w:lineRule="auto"/>
      </w:pPr>
      <w:r>
        <w:separator/>
      </w:r>
    </w:p>
  </w:footnote>
  <w:footnote w:type="continuationSeparator" w:id="0">
    <w:p w:rsidR="005C14E8" w:rsidRDefault="005C14E8" w:rsidP="00702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446735603"/>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A82755">
          <w:rPr>
            <w:rFonts w:ascii="Times New Roman" w:hAnsi="Times New Roman" w:cs="Times New Roman"/>
            <w:noProof/>
            <w:sz w:val="24"/>
            <w:szCs w:val="24"/>
          </w:rPr>
          <w:t>4</w:t>
        </w:r>
        <w:r w:rsidRPr="0070239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391" w:rsidRPr="00702391" w:rsidRDefault="00702391" w:rsidP="00702391">
    <w:pPr>
      <w:pStyle w:val="Header"/>
      <w:jc w:val="right"/>
      <w:rPr>
        <w:rFonts w:ascii="Times New Roman" w:hAnsi="Times New Roman" w:cs="Times New Roman"/>
        <w:sz w:val="24"/>
        <w:szCs w:val="24"/>
      </w:rPr>
    </w:pPr>
    <w:r w:rsidRPr="00702391">
      <w:rPr>
        <w:rFonts w:ascii="Times New Roman" w:hAnsi="Times New Roman" w:cs="Times New Roman"/>
        <w:sz w:val="24"/>
        <w:szCs w:val="24"/>
      </w:rPr>
      <w:t>Running head: LOCAL HEALTH PROGRAM EVALUATION</w:t>
    </w:r>
    <w:r w:rsidRPr="00702391">
      <w:rPr>
        <w:rFonts w:ascii="Times New Roman" w:hAnsi="Times New Roman" w:cs="Times New Roman"/>
        <w:sz w:val="24"/>
        <w:szCs w:val="24"/>
      </w:rPr>
      <w:tab/>
    </w:r>
    <w:sdt>
      <w:sdtPr>
        <w:rPr>
          <w:rFonts w:ascii="Times New Roman" w:hAnsi="Times New Roman" w:cs="Times New Roman"/>
          <w:sz w:val="24"/>
          <w:szCs w:val="24"/>
        </w:rPr>
        <w:id w:val="1782841708"/>
        <w:docPartObj>
          <w:docPartGallery w:val="Page Numbers (Top of Page)"/>
          <w:docPartUnique/>
        </w:docPartObj>
      </w:sdtPr>
      <w:sdtEndPr>
        <w:rPr>
          <w:noProof/>
        </w:rPr>
      </w:sdtEndPr>
      <w:sdtContent>
        <w:r w:rsidRPr="00702391">
          <w:rPr>
            <w:rFonts w:ascii="Times New Roman" w:hAnsi="Times New Roman" w:cs="Times New Roman"/>
            <w:sz w:val="24"/>
            <w:szCs w:val="24"/>
          </w:rPr>
          <w:fldChar w:fldCharType="begin"/>
        </w:r>
        <w:r w:rsidRPr="00702391">
          <w:rPr>
            <w:rFonts w:ascii="Times New Roman" w:hAnsi="Times New Roman" w:cs="Times New Roman"/>
            <w:sz w:val="24"/>
            <w:szCs w:val="24"/>
          </w:rPr>
          <w:instrText xml:space="preserve"> PAGE   \* MERGEFORMAT </w:instrText>
        </w:r>
        <w:r w:rsidRPr="00702391">
          <w:rPr>
            <w:rFonts w:ascii="Times New Roman" w:hAnsi="Times New Roman" w:cs="Times New Roman"/>
            <w:sz w:val="24"/>
            <w:szCs w:val="24"/>
          </w:rPr>
          <w:fldChar w:fldCharType="separate"/>
        </w:r>
        <w:r w:rsidR="00A82755">
          <w:rPr>
            <w:rFonts w:ascii="Times New Roman" w:hAnsi="Times New Roman" w:cs="Times New Roman"/>
            <w:noProof/>
            <w:sz w:val="24"/>
            <w:szCs w:val="24"/>
          </w:rPr>
          <w:t>1</w:t>
        </w:r>
        <w:r w:rsidRPr="0070239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A84"/>
    <w:rsid w:val="00002ABD"/>
    <w:rsid w:val="000060D5"/>
    <w:rsid w:val="000209A8"/>
    <w:rsid w:val="00030D75"/>
    <w:rsid w:val="00032351"/>
    <w:rsid w:val="000A79B3"/>
    <w:rsid w:val="00104FF0"/>
    <w:rsid w:val="002B5E5E"/>
    <w:rsid w:val="002D4827"/>
    <w:rsid w:val="002F6FE2"/>
    <w:rsid w:val="00372978"/>
    <w:rsid w:val="004567FC"/>
    <w:rsid w:val="004A550E"/>
    <w:rsid w:val="005C14E8"/>
    <w:rsid w:val="006239A9"/>
    <w:rsid w:val="006B6A67"/>
    <w:rsid w:val="006D65C9"/>
    <w:rsid w:val="00702391"/>
    <w:rsid w:val="007A38A1"/>
    <w:rsid w:val="009B7D9D"/>
    <w:rsid w:val="00A82755"/>
    <w:rsid w:val="00A85B19"/>
    <w:rsid w:val="00AF18DB"/>
    <w:rsid w:val="00C9066F"/>
    <w:rsid w:val="00CE2A84"/>
    <w:rsid w:val="00D91725"/>
    <w:rsid w:val="00E91B72"/>
    <w:rsid w:val="00EC4794"/>
    <w:rsid w:val="00EE715B"/>
    <w:rsid w:val="00FC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391"/>
  </w:style>
  <w:style w:type="paragraph" w:styleId="Footer">
    <w:name w:val="footer"/>
    <w:basedOn w:val="Normal"/>
    <w:link w:val="FooterChar"/>
    <w:uiPriority w:val="99"/>
    <w:unhideWhenUsed/>
    <w:rsid w:val="0070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391"/>
  </w:style>
  <w:style w:type="character" w:styleId="Hyperlink">
    <w:name w:val="Hyperlink"/>
    <w:basedOn w:val="DefaultParagraphFont"/>
    <w:uiPriority w:val="99"/>
    <w:semiHidden/>
    <w:unhideWhenUsed/>
    <w:rsid w:val="000323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Walston%20S%5BAuthor%5D&amp;cauthor=true&amp;cauthor_uid=1859640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cbi.nlm.nih.gov/pmc/articles/PMC4996289/"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mc/articles/PMC607434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ubmed/?term=Al-Omar%20B%5BAuthor%5D&amp;cauthor=true&amp;cauthor_uid=18596400" TargetMode="External"/><Relationship Id="rId4" Type="http://schemas.openxmlformats.org/officeDocument/2006/relationships/webSettings" Target="webSettings.xml"/><Relationship Id="rId9" Type="http://schemas.openxmlformats.org/officeDocument/2006/relationships/hyperlink" Target="https://www.ncbi.nlm.nih.gov/pubmed/?term=Al-Harbi%20Y%5BAuthor%5D&amp;cauthor=true&amp;cauthor_uid=1859640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2019-10-09T12:45:00Z</dcterms:created>
  <dcterms:modified xsi:type="dcterms:W3CDTF">2019-10-09T12:45:00Z</dcterms:modified>
</cp:coreProperties>
</file>