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7C02">
        <w:rPr>
          <w:rFonts w:ascii="Times New Roman" w:hAnsi="Times New Roman" w:cs="Times New Roman"/>
          <w:bCs/>
          <w:sz w:val="24"/>
          <w:szCs w:val="24"/>
        </w:rPr>
        <w:t xml:space="preserve">Finance questions </w:t>
      </w: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7C02">
        <w:rPr>
          <w:rFonts w:ascii="Times New Roman" w:hAnsi="Times New Roman" w:cs="Times New Roman"/>
          <w:bCs/>
          <w:sz w:val="24"/>
          <w:szCs w:val="24"/>
        </w:rPr>
        <w:t xml:space="preserve">Name </w:t>
      </w: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7C02">
        <w:rPr>
          <w:rFonts w:ascii="Times New Roman" w:hAnsi="Times New Roman" w:cs="Times New Roman"/>
          <w:bCs/>
          <w:sz w:val="24"/>
          <w:szCs w:val="24"/>
        </w:rPr>
        <w:t xml:space="preserve">Institution </w:t>
      </w: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7C02">
        <w:rPr>
          <w:rFonts w:ascii="Times New Roman" w:hAnsi="Times New Roman" w:cs="Times New Roman"/>
          <w:bCs/>
          <w:sz w:val="24"/>
          <w:szCs w:val="24"/>
        </w:rPr>
        <w:t xml:space="preserve">Course </w:t>
      </w: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7C02">
        <w:rPr>
          <w:rFonts w:ascii="Times New Roman" w:hAnsi="Times New Roman" w:cs="Times New Roman"/>
          <w:bCs/>
          <w:sz w:val="24"/>
          <w:szCs w:val="24"/>
        </w:rPr>
        <w:t xml:space="preserve">Date </w:t>
      </w:r>
      <w:r w:rsidRPr="00097C02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97C02" w:rsidRPr="00097C02" w:rsidRDefault="00097C02" w:rsidP="00097C0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B70F4" w:rsidRPr="00097C02" w:rsidRDefault="00EB70F4" w:rsidP="00097C0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97C02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Questions</w:t>
      </w:r>
    </w:p>
    <w:p w:rsidR="00EB70F4" w:rsidRPr="00097C02" w:rsidRDefault="004C6269" w:rsidP="00097C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Answer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This is the principle that indicates recognized revenue within the period of accounting at the time when obligation based on performance has been satisfied. It shows that, a firm has realized revenue, depicting good and services transferred to clients and amount reflecting what it got or expected to get after exchange for such goods and </w:t>
      </w:r>
      <w:r w:rsidR="00433BAF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services (</w:t>
      </w:r>
      <w:r w:rsidR="00F36E2C"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Wagenhofer</w:t>
      </w:r>
      <w:r w:rsidR="00433BAF"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2014</w:t>
      </w:r>
      <w:r w:rsidR="00F36E2C"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F36E2C"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4C6269" w:rsidRPr="00097C02" w:rsidRDefault="004C6269" w:rsidP="00097C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answer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EB70F4" w:rsidRPr="00097C02" w:rsidRDefault="00FA7D93" w:rsidP="00097C02">
      <w:pPr>
        <w:pStyle w:val="ListParagraph"/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Change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control is the most critical factor in evaluation of a satisfied performance obligation. 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When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determining the duration at which performance obligation was satisfied, the deciding factor is mostly change in control. Control is moved 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whenever;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customer is able to direct the usage as well as obtaining the remaining profit/benefit from services or even assets. If the clients can prevent other companies from directing, and receiving benefit from such service and asset the control is indicated.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4C6269" w:rsidRPr="00097C02" w:rsidRDefault="004C6269" w:rsidP="00097C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answer </w:t>
      </w:r>
    </w:p>
    <w:p w:rsidR="00EB70F4" w:rsidRPr="00097C02" w:rsidRDefault="00FA7D93" w:rsidP="00097C02">
      <w:pPr>
        <w:pStyle w:val="ListParagraph"/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In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revenue recognition 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process, contract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very importance since it acts as an </w:t>
      </w:r>
      <w:r w:rsidR="00CB551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agreement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between several parties that are contracting. The contract helps in creating obligations and rights that can be easily enforced. The contract actually helps in identification of </w:t>
      </w:r>
      <w:r w:rsidR="00CB551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performance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obligation when making revenue </w:t>
      </w:r>
      <w:r w:rsidR="00CB551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arrangement</w:t>
      </w:r>
      <w:r w:rsidR="00EB70F4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097C02" w:rsidRDefault="00097C02" w:rsidP="00097C0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</w:p>
    <w:p w:rsidR="00EB70F4" w:rsidRPr="00097C02" w:rsidRDefault="00EB70F4" w:rsidP="003D5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  <w:r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lastRenderedPageBreak/>
        <w:t>BE</w:t>
      </w:r>
    </w:p>
    <w:p w:rsidR="00EB70F4" w:rsidRPr="00097C02" w:rsidRDefault="00EB70F4" w:rsidP="003D5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BE18-2 (L01)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EB70F4" w:rsidRPr="00097C02" w:rsidRDefault="00EB70F4" w:rsidP="003D5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3D5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15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"/>
        </w:rPr>
        <w:t>th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 may 2017</w:t>
      </w:r>
    </w:p>
    <w:p w:rsidR="00EB70F4" w:rsidRPr="00097C02" w:rsidRDefault="00EB70F4" w:rsidP="003D5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tbl>
      <w:tblPr>
        <w:tblStyle w:val="TableGrid"/>
        <w:tblW w:w="9318" w:type="dxa"/>
        <w:tblLook w:val="04A0" w:firstRow="1" w:lastRow="0" w:firstColumn="1" w:lastColumn="0" w:noHBand="0" w:noVBand="1"/>
      </w:tblPr>
      <w:tblGrid>
        <w:gridCol w:w="4659"/>
        <w:gridCol w:w="4659"/>
      </w:tblGrid>
      <w:tr w:rsidR="00EB70F4" w:rsidRPr="00097C02" w:rsidTr="003D5AB7">
        <w:trPr>
          <w:trHeight w:val="413"/>
        </w:trPr>
        <w:tc>
          <w:tcPr>
            <w:tcW w:w="4659" w:type="dxa"/>
          </w:tcPr>
          <w:p w:rsidR="00EB70F4" w:rsidRPr="00097C02" w:rsidRDefault="00EB70F4" w:rsidP="003D5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There was no entry on this date </w:t>
            </w:r>
          </w:p>
        </w:tc>
        <w:tc>
          <w:tcPr>
            <w:tcW w:w="4659" w:type="dxa"/>
          </w:tcPr>
          <w:p w:rsidR="00EB70F4" w:rsidRPr="00097C02" w:rsidRDefault="00EB70F4" w:rsidP="003D5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</w:tbl>
    <w:p w:rsidR="00EB70F4" w:rsidRPr="00097C02" w:rsidRDefault="00EB70F4" w:rsidP="003D5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3D5AB7">
      <w:pPr>
        <w:spacing w:after="0" w:line="240" w:lineRule="auto"/>
        <w:jc w:val="center"/>
        <w:rPr>
          <w:rStyle w:val="termtext"/>
          <w:rFonts w:ascii="Times New Roman" w:hAnsi="Times New Roman" w:cs="Times New Roman"/>
          <w:b/>
          <w:sz w:val="24"/>
          <w:szCs w:val="24"/>
        </w:rPr>
      </w:pPr>
      <w:r w:rsidRPr="00097C02">
        <w:rPr>
          <w:rFonts w:ascii="Times New Roman" w:hAnsi="Times New Roman" w:cs="Times New Roman"/>
          <w:sz w:val="24"/>
          <w:szCs w:val="24"/>
        </w:rPr>
        <w:br/>
      </w:r>
      <w:r w:rsidRPr="00097C02">
        <w:rPr>
          <w:rStyle w:val="termtext"/>
          <w:rFonts w:ascii="Times New Roman" w:hAnsi="Times New Roman" w:cs="Times New Roman"/>
          <w:b/>
          <w:sz w:val="24"/>
          <w:szCs w:val="24"/>
        </w:rPr>
        <w:t xml:space="preserve"> 15</w:t>
      </w:r>
      <w:r w:rsidRPr="00097C02">
        <w:rPr>
          <w:rStyle w:val="termtext"/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97C02">
        <w:rPr>
          <w:rStyle w:val="termtext"/>
          <w:rFonts w:ascii="Times New Roman" w:hAnsi="Times New Roman" w:cs="Times New Roman"/>
          <w:b/>
          <w:sz w:val="24"/>
          <w:szCs w:val="24"/>
        </w:rPr>
        <w:t>, June 2017 </w:t>
      </w:r>
    </w:p>
    <w:p w:rsidR="00EB70F4" w:rsidRPr="00097C02" w:rsidRDefault="00EB70F4" w:rsidP="00097C02">
      <w:pPr>
        <w:spacing w:after="0" w:line="480" w:lineRule="auto"/>
        <w:jc w:val="center"/>
        <w:rPr>
          <w:rStyle w:val="termtext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EB70F4" w:rsidRPr="00097C02" w:rsidTr="003D5AB7">
        <w:tc>
          <w:tcPr>
            <w:tcW w:w="3080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 xml:space="preserve">Debit 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 xml:space="preserve">Credit </w:t>
            </w:r>
          </w:p>
        </w:tc>
      </w:tr>
      <w:tr w:rsidR="00EB70F4" w:rsidRPr="00097C02" w:rsidTr="003D5AB7">
        <w:tc>
          <w:tcPr>
            <w:tcW w:w="3080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>A/R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>$2000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0F4" w:rsidRPr="00097C02" w:rsidTr="003D5AB7">
        <w:tc>
          <w:tcPr>
            <w:tcW w:w="3080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 xml:space="preserve">Revenue 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>$2000</w:t>
            </w:r>
          </w:p>
        </w:tc>
      </w:tr>
      <w:tr w:rsidR="00EB70F4" w:rsidRPr="00097C02" w:rsidTr="003D5AB7">
        <w:tc>
          <w:tcPr>
            <w:tcW w:w="3080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>C</w:t>
            </w:r>
            <w:r w:rsidR="00C37C40"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>ODS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>$1,300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0F4" w:rsidRPr="00097C02" w:rsidTr="003D5AB7">
        <w:tc>
          <w:tcPr>
            <w:tcW w:w="3080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 xml:space="preserve">Inventory 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Style w:val="termtext"/>
                <w:rFonts w:ascii="Times New Roman" w:hAnsi="Times New Roman" w:cs="Times New Roman"/>
                <w:sz w:val="24"/>
                <w:szCs w:val="24"/>
              </w:rPr>
              <w:t>$1,300</w:t>
            </w:r>
          </w:p>
        </w:tc>
      </w:tr>
      <w:tr w:rsidR="00EB70F4" w:rsidRPr="00097C02" w:rsidTr="003D5AB7">
        <w:tc>
          <w:tcPr>
            <w:tcW w:w="3080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360" w:lineRule="auto"/>
              <w:jc w:val="center"/>
              <w:rPr>
                <w:rStyle w:val="termtext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70F4" w:rsidRPr="00097C02" w:rsidRDefault="00EB70F4" w:rsidP="00097C02">
      <w:pPr>
        <w:spacing w:after="0" w:line="480" w:lineRule="auto"/>
        <w:jc w:val="center"/>
        <w:rPr>
          <w:rStyle w:val="termtext"/>
          <w:rFonts w:ascii="Times New Roman" w:hAnsi="Times New Roman" w:cs="Times New Roman"/>
          <w:b/>
          <w:sz w:val="24"/>
          <w:szCs w:val="24"/>
        </w:rPr>
      </w:pPr>
      <w:r w:rsidRPr="00097C02">
        <w:rPr>
          <w:rFonts w:ascii="Times New Roman" w:hAnsi="Times New Roman" w:cs="Times New Roman"/>
          <w:sz w:val="24"/>
          <w:szCs w:val="24"/>
        </w:rPr>
        <w:br/>
      </w:r>
      <w:r w:rsidRPr="00097C02">
        <w:rPr>
          <w:rStyle w:val="termtext"/>
          <w:rFonts w:ascii="Times New Roman" w:hAnsi="Times New Roman" w:cs="Times New Roman"/>
          <w:b/>
          <w:sz w:val="24"/>
          <w:szCs w:val="24"/>
        </w:rPr>
        <w:t>15</w:t>
      </w:r>
      <w:r w:rsidRPr="00097C02">
        <w:rPr>
          <w:rStyle w:val="termtext"/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97C02">
        <w:rPr>
          <w:rStyle w:val="termtext"/>
          <w:rFonts w:ascii="Times New Roman" w:hAnsi="Times New Roman" w:cs="Times New Roman"/>
          <w:b/>
          <w:sz w:val="24"/>
          <w:szCs w:val="24"/>
        </w:rPr>
        <w:t xml:space="preserve"> July 2017</w:t>
      </w:r>
    </w:p>
    <w:p w:rsidR="00EB70F4" w:rsidRPr="00097C02" w:rsidRDefault="00EB70F4" w:rsidP="00097C02">
      <w:pPr>
        <w:spacing w:after="0"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EB70F4" w:rsidRPr="00097C02" w:rsidTr="00147BBE">
        <w:tc>
          <w:tcPr>
            <w:tcW w:w="3080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 xml:space="preserve">Debit 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 xml:space="preserve">Credit </w:t>
            </w:r>
          </w:p>
        </w:tc>
      </w:tr>
      <w:tr w:rsidR="00EB70F4" w:rsidRPr="00097C02" w:rsidTr="00147BBE">
        <w:tc>
          <w:tcPr>
            <w:tcW w:w="3080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>$2,000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0F4" w:rsidRPr="00097C02" w:rsidTr="00147BBE">
        <w:tc>
          <w:tcPr>
            <w:tcW w:w="3080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>A/R</w:t>
            </w: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>$2,000</w:t>
            </w:r>
          </w:p>
        </w:tc>
      </w:tr>
      <w:tr w:rsidR="00EB70F4" w:rsidRPr="00097C02" w:rsidTr="00147BBE">
        <w:tc>
          <w:tcPr>
            <w:tcW w:w="3080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B70F4" w:rsidRPr="00097C02" w:rsidRDefault="00EB70F4" w:rsidP="003D5A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en"/>
        </w:rPr>
        <w:t>BE18-8 (L02)</w:t>
      </w:r>
      <w:r w:rsidRPr="00097C02">
        <w:rPr>
          <w:rFonts w:ascii="Times New Roman" w:eastAsia="Times New Roman" w:hAnsi="Times New Roman" w:cs="Times New Roman"/>
          <w:b/>
          <w:i/>
          <w:sz w:val="24"/>
          <w:szCs w:val="24"/>
          <w:lang w:val="en"/>
        </w:rPr>
        <w:t xml:space="preserve"> </w:t>
      </w:r>
    </w:p>
    <w:p w:rsidR="00EB70F4" w:rsidRPr="003D5AB7" w:rsidRDefault="00CB5514" w:rsidP="00097C02">
      <w:pPr>
        <w:spacing w:after="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i/>
          <w:sz w:val="24"/>
          <w:szCs w:val="24"/>
          <w:lang w:val="en"/>
        </w:rPr>
        <w:t xml:space="preserve">Answer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gramStart"/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a</w:t>
      </w:r>
      <w:proofErr w:type="gramEnd"/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). </w:t>
      </w:r>
      <w:r w:rsidR="00FA7D93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at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delivery </w:t>
      </w:r>
      <w:r w:rsidR="00FA7D93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revenue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of $1,000,000 would be recognized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b). At the point of sale, a revenue of $800,000 would be recognized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c). A revenue of $464,000 would be recognized sale’s point. Over the next two years $36,000interest revenue will be earned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097C0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  <w:r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lastRenderedPageBreak/>
        <w:t>Exercise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E18-3 (LO1</w:t>
      </w:r>
      <w:r w:rsidR="00FA7D93"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, 2</w:t>
      </w:r>
      <w:r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)</w:t>
      </w:r>
    </w:p>
    <w:p w:rsidR="00EB70F4" w:rsidRPr="003D5AB7" w:rsidRDefault="00FA7D93" w:rsidP="003D5AB7">
      <w:pPr>
        <w:spacing w:after="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i/>
          <w:sz w:val="24"/>
          <w:szCs w:val="24"/>
          <w:lang w:val="en"/>
        </w:rPr>
        <w:t xml:space="preserve">Answer </w:t>
      </w:r>
    </w:p>
    <w:p w:rsidR="00EB70F4" w:rsidRPr="00097C02" w:rsidRDefault="00EB70F4" w:rsidP="00097C02">
      <w:pPr>
        <w:pStyle w:val="ListParagraph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May 1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"/>
        </w:rPr>
        <w:t xml:space="preserve">st 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2017</w:t>
      </w:r>
    </w:p>
    <w:p w:rsidR="00EB70F4" w:rsidRPr="00097C02" w:rsidRDefault="00EB70F4" w:rsidP="00097C02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On 1</w:t>
      </w:r>
      <w:r w:rsidRPr="00097C02">
        <w:rPr>
          <w:rFonts w:ascii="Times New Roman" w:eastAsia="Times New Roman" w:hAnsi="Times New Roman" w:cs="Times New Roman"/>
          <w:sz w:val="24"/>
          <w:szCs w:val="24"/>
          <w:vertAlign w:val="superscript"/>
          <w:lang w:val="en"/>
        </w:rPr>
        <w:t>st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May, 2017, no part had performed hence No entry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097C02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Prepare the journal entry on May 15, 2017, for Richardson</w:t>
      </w:r>
    </w:p>
    <w:p w:rsidR="00EB70F4" w:rsidRPr="00097C02" w:rsidRDefault="00EB70F4" w:rsidP="00097C02">
      <w:pPr>
        <w:pStyle w:val="ListParagraph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May 15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"/>
        </w:rPr>
        <w:t>th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 2017</w:t>
      </w:r>
    </w:p>
    <w:p w:rsidR="00EB70F4" w:rsidRPr="00097C02" w:rsidRDefault="00EB70F4" w:rsidP="00097C02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56"/>
        <w:gridCol w:w="2733"/>
        <w:gridCol w:w="2733"/>
      </w:tblGrid>
      <w:tr w:rsidR="00EB70F4" w:rsidRPr="00097C02" w:rsidTr="00147BBE">
        <w:tc>
          <w:tcPr>
            <w:tcW w:w="3056" w:type="dxa"/>
          </w:tcPr>
          <w:p w:rsidR="00EB70F4" w:rsidRPr="00097C02" w:rsidRDefault="00EB70F4" w:rsidP="003D5AB7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733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Debit </w:t>
            </w:r>
          </w:p>
        </w:tc>
        <w:tc>
          <w:tcPr>
            <w:tcW w:w="2733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Credit </w:t>
            </w:r>
          </w:p>
        </w:tc>
      </w:tr>
      <w:tr w:rsidR="00EB70F4" w:rsidRPr="00097C02" w:rsidTr="00147BBE">
        <w:tc>
          <w:tcPr>
            <w:tcW w:w="3056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Cash </w:t>
            </w:r>
          </w:p>
        </w:tc>
        <w:tc>
          <w:tcPr>
            <w:tcW w:w="2733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$ 900</w:t>
            </w:r>
          </w:p>
        </w:tc>
        <w:tc>
          <w:tcPr>
            <w:tcW w:w="2733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3056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unearned revenue </w:t>
            </w:r>
          </w:p>
        </w:tc>
        <w:tc>
          <w:tcPr>
            <w:tcW w:w="2733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733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$900</w:t>
            </w:r>
          </w:p>
        </w:tc>
      </w:tr>
      <w:tr w:rsidR="00EB70F4" w:rsidRPr="00097C02" w:rsidTr="00147BBE">
        <w:tc>
          <w:tcPr>
            <w:tcW w:w="3056" w:type="dxa"/>
          </w:tcPr>
          <w:p w:rsidR="00EB70F4" w:rsidRPr="00097C02" w:rsidRDefault="003D5AB7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Total </w:t>
            </w:r>
          </w:p>
        </w:tc>
        <w:tc>
          <w:tcPr>
            <w:tcW w:w="2733" w:type="dxa"/>
          </w:tcPr>
          <w:p w:rsidR="00EB70F4" w:rsidRPr="00097C02" w:rsidRDefault="003D5AB7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$900</w:t>
            </w:r>
          </w:p>
        </w:tc>
        <w:tc>
          <w:tcPr>
            <w:tcW w:w="2733" w:type="dxa"/>
          </w:tcPr>
          <w:p w:rsidR="00EB70F4" w:rsidRPr="00097C02" w:rsidRDefault="003D5AB7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$900</w:t>
            </w:r>
          </w:p>
        </w:tc>
      </w:tr>
    </w:tbl>
    <w:p w:rsidR="00EB70F4" w:rsidRPr="007146B0" w:rsidRDefault="00EB70F4" w:rsidP="007146B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7146B0" w:rsidRDefault="00EB70F4" w:rsidP="007146B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>Prepare the journal entry on May 31, 2017, for Richardson.</w:t>
      </w:r>
    </w:p>
    <w:p w:rsidR="00EB70F4" w:rsidRPr="00097C02" w:rsidRDefault="00EB70F4" w:rsidP="00097C02">
      <w:pPr>
        <w:pStyle w:val="ListParagraph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May 31, 2017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77"/>
        <w:gridCol w:w="2072"/>
        <w:gridCol w:w="2133"/>
        <w:gridCol w:w="2140"/>
      </w:tblGrid>
      <w:tr w:rsidR="00EB70F4" w:rsidRPr="00097C02" w:rsidTr="00147BBE"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Debit </w:t>
            </w: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Credit 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Unearned revenue </w:t>
            </w:r>
          </w:p>
        </w:tc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$900</w:t>
            </w: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Sales revenue </w:t>
            </w:r>
          </w:p>
        </w:tc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$900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097C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>Cost of Goods Sold</w:t>
            </w:r>
          </w:p>
        </w:tc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$757</w:t>
            </w: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hAnsi="Times New Roman" w:cs="Times New Roman"/>
                <w:sz w:val="24"/>
                <w:szCs w:val="24"/>
              </w:rPr>
              <w:t>Inventory</w:t>
            </w:r>
          </w:p>
        </w:tc>
        <w:tc>
          <w:tcPr>
            <w:tcW w:w="2310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097C02">
            <w:pPr>
              <w:pStyle w:val="ListParagraph"/>
              <w:spacing w:after="0" w:line="48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$757</w:t>
            </w:r>
          </w:p>
        </w:tc>
      </w:tr>
    </w:tbl>
    <w:p w:rsidR="00433BAF" w:rsidRPr="00097C02" w:rsidRDefault="00433BAF" w:rsidP="00097C02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</w:p>
    <w:p w:rsidR="007146B0" w:rsidRDefault="007146B0" w:rsidP="00097C02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</w:p>
    <w:p w:rsidR="007146B0" w:rsidRDefault="007146B0" w:rsidP="00097C02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</w:p>
    <w:p w:rsidR="007146B0" w:rsidRDefault="007146B0" w:rsidP="00097C02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lastRenderedPageBreak/>
        <w:t>E18-5 (LO2)</w:t>
      </w:r>
      <w:r w:rsidR="00FA7D93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Solution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44686A" w:rsidRPr="00097C02" w:rsidRDefault="0044686A" w:rsidP="003D5AB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Date agreed upon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One week late 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Two week late 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Probability </w:t>
            </w: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55%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30%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15%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Base pay </w:t>
            </w: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200,000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200,000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200,000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Bonus expected </w:t>
            </w: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40,000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30,000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20,000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Total </w:t>
            </w: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240,000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230,000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220,00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Total weight </w:t>
            </w: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132,000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69,000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33,000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Total </w:t>
            </w: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234,000</w:t>
            </w:r>
          </w:p>
        </w:tc>
      </w:tr>
      <w:tr w:rsidR="00EB70F4" w:rsidRPr="00097C02" w:rsidTr="00147BBE"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0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</w:tcPr>
          <w:p w:rsidR="00EB70F4" w:rsidRPr="00097C02" w:rsidRDefault="00EB70F4" w:rsidP="003D5A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</w:tbl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961349" w:rsidP="00097C02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b). </w:t>
      </w:r>
    </w:p>
    <w:p w:rsidR="00EB70F4" w:rsidRPr="00097C02" w:rsidRDefault="00FA7D93" w:rsidP="007146B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D5AB7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Solution</w:t>
      </w:r>
      <w:r w:rsidRPr="003D5AB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2802"/>
        <w:gridCol w:w="2058"/>
        <w:gridCol w:w="253"/>
        <w:gridCol w:w="996"/>
      </w:tblGrid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Date agreed upon</w:t>
            </w: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One week late </w:t>
            </w: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Probability </w:t>
            </w: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90%</w:t>
            </w: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10%</w:t>
            </w: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Base pay </w:t>
            </w: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200,000</w:t>
            </w: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200,000</w:t>
            </w: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Bonus expected </w:t>
            </w: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40,000</w:t>
            </w: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30,000</w:t>
            </w: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Total </w:t>
            </w: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240,000</w:t>
            </w: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230,000</w:t>
            </w: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Total weight </w:t>
            </w: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216,000</w:t>
            </w: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23,000</w:t>
            </w: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239,000</w:t>
            </w: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802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11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1818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4860" w:type="dxa"/>
            <w:gridSpan w:val="2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Transaction price is 216,000+23,000= 239,000</w:t>
            </w:r>
          </w:p>
        </w:tc>
        <w:tc>
          <w:tcPr>
            <w:tcW w:w="253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996" w:type="dxa"/>
          </w:tcPr>
          <w:p w:rsidR="00EB70F4" w:rsidRPr="00097C02" w:rsidRDefault="00EB70F4" w:rsidP="007146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</w:tbl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7146B0" w:rsidRDefault="007146B0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br w:type="page"/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bookmarkStart w:id="0" w:name="_GoBack"/>
      <w:bookmarkEnd w:id="0"/>
    </w:p>
    <w:p w:rsidR="00EB70F4" w:rsidRPr="00097C02" w:rsidRDefault="00EB70F4" w:rsidP="007146B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E18-27 (LO3</w:t>
      </w:r>
      <w:r w:rsidR="00961349"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EB70F4" w:rsidRPr="00097C02" w:rsidRDefault="00FA7D93" w:rsidP="007146B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Solution</w:t>
      </w: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EB70F4" w:rsidRPr="00097C02" w:rsidRDefault="00EB70F4" w:rsidP="007146B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7146B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1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"/>
        </w:rPr>
        <w:t>st</w:t>
      </w:r>
      <w:r w:rsidRPr="00097C0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 October, 2017</w:t>
      </w:r>
    </w:p>
    <w:p w:rsidR="00EB70F4" w:rsidRPr="00097C02" w:rsidRDefault="00EB70F4" w:rsidP="007146B0">
      <w:pPr>
        <w:pStyle w:val="ListParagraph"/>
        <w:tabs>
          <w:tab w:val="left" w:pos="405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68"/>
        <w:gridCol w:w="1625"/>
        <w:gridCol w:w="1525"/>
      </w:tblGrid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Debit </w:t>
            </w: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Credit </w:t>
            </w: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</w:t>
            </w: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$</w:t>
            </w: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Accounts receivable (cash) </w:t>
            </w: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3600</w:t>
            </w: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Expenses for warranty </w:t>
            </w: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200</w:t>
            </w: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Warranty liability </w:t>
            </w: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200</w:t>
            </w: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Revenue for unearned warranty </w:t>
            </w: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400</w:t>
            </w: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Sale revenue </w:t>
            </w: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3200</w:t>
            </w: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Cost of goods sold </w:t>
            </w: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1,400</w:t>
            </w: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EB70F4" w:rsidRPr="00097C02" w:rsidTr="00147BBE">
        <w:tc>
          <w:tcPr>
            <w:tcW w:w="4068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Inventory </w:t>
            </w:r>
          </w:p>
        </w:tc>
        <w:tc>
          <w:tcPr>
            <w:tcW w:w="16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525" w:type="dxa"/>
          </w:tcPr>
          <w:p w:rsidR="00EB70F4" w:rsidRPr="00097C02" w:rsidRDefault="00EB70F4" w:rsidP="007146B0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097C0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1,400</w:t>
            </w:r>
          </w:p>
        </w:tc>
      </w:tr>
    </w:tbl>
    <w:p w:rsidR="00EB70F4" w:rsidRPr="00097C02" w:rsidRDefault="00EB70F4" w:rsidP="007146B0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97C0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(b) </w:t>
      </w:r>
    </w:p>
    <w:p w:rsidR="00EB70F4" w:rsidRPr="00097C02" w:rsidRDefault="00EB70F4" w:rsidP="00097C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F36E2C" w:rsidRPr="00097C02" w:rsidRDefault="00EB70F4" w:rsidP="00097C0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97C02">
        <w:rPr>
          <w:rFonts w:ascii="Times New Roman" w:hAnsi="Times New Roman" w:cs="Times New Roman"/>
          <w:bCs/>
          <w:sz w:val="24"/>
          <w:szCs w:val="24"/>
        </w:rPr>
        <w:t xml:space="preserve">Celic cuts down warranty liability related with type-assurance warranty and consider it as cost of warranty suffered within the first ninety days reception of computer by the customer. </w:t>
      </w:r>
      <w:r w:rsidR="00FA7D93" w:rsidRPr="00097C02">
        <w:rPr>
          <w:rFonts w:ascii="Times New Roman" w:hAnsi="Times New Roman" w:cs="Times New Roman"/>
          <w:bCs/>
          <w:sz w:val="24"/>
          <w:szCs w:val="24"/>
        </w:rPr>
        <w:t>Un</w:t>
      </w:r>
      <w:r w:rsidR="00FA7D93" w:rsidRPr="00097C02">
        <w:rPr>
          <w:rFonts w:ascii="Times New Roman" w:hAnsi="Times New Roman" w:cs="Times New Roman"/>
          <w:bCs/>
          <w:sz w:val="24"/>
          <w:szCs w:val="24"/>
        </w:rPr>
        <w:t xml:space="preserve">earned Revenue is recognized by celic that is linked to service type warranty. </w:t>
      </w:r>
      <w:r w:rsidRPr="00097C02">
        <w:rPr>
          <w:rFonts w:ascii="Times New Roman" w:hAnsi="Times New Roman" w:cs="Times New Roman"/>
          <w:bCs/>
          <w:sz w:val="24"/>
          <w:szCs w:val="24"/>
        </w:rPr>
        <w:t>This is used as revenue during the period of contract warranty. Further, it recognizes costs related with provision of service-type warranty as soon as they are suffered.</w:t>
      </w:r>
      <w:r w:rsidR="00F36E2C" w:rsidRPr="00097C02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F36E2C" w:rsidRPr="00097C02" w:rsidRDefault="00F36E2C" w:rsidP="00097C02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F36E2C" w:rsidRPr="00097C02" w:rsidRDefault="00F36E2C" w:rsidP="00097C02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Wagenhofer, A. (2014). </w:t>
      </w:r>
      <w:proofErr w:type="gramStart"/>
      <w:r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role of rev</w:t>
      </w:r>
      <w:r w:rsidR="009F55DE"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enue recognition in performance </w:t>
      </w:r>
      <w:r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reporting.</w:t>
      </w:r>
      <w:proofErr w:type="gramEnd"/>
      <w:r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97C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and Business Research</w:t>
      </w:r>
      <w:r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97C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097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349-379. </w:t>
      </w:r>
    </w:p>
    <w:p w:rsidR="0016233B" w:rsidRPr="00097C02" w:rsidRDefault="0016233B" w:rsidP="00097C0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16233B" w:rsidRPr="00097C02" w:rsidSect="00097C02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4B8" w:rsidRDefault="002034B8" w:rsidP="00097C02">
      <w:pPr>
        <w:spacing w:after="0" w:line="240" w:lineRule="auto"/>
      </w:pPr>
      <w:r>
        <w:separator/>
      </w:r>
    </w:p>
  </w:endnote>
  <w:endnote w:type="continuationSeparator" w:id="0">
    <w:p w:rsidR="002034B8" w:rsidRDefault="002034B8" w:rsidP="00097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4B8" w:rsidRDefault="002034B8" w:rsidP="00097C02">
      <w:pPr>
        <w:spacing w:after="0" w:line="240" w:lineRule="auto"/>
      </w:pPr>
      <w:r>
        <w:separator/>
      </w:r>
    </w:p>
  </w:footnote>
  <w:footnote w:type="continuationSeparator" w:id="0">
    <w:p w:rsidR="002034B8" w:rsidRDefault="002034B8" w:rsidP="00097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59264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7C02" w:rsidRDefault="00097C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46B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97C02" w:rsidRDefault="00097C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C02" w:rsidRPr="00097C02" w:rsidRDefault="00097C02" w:rsidP="00097C0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097C02">
      <w:rPr>
        <w:rFonts w:ascii="Times New Roman" w:hAnsi="Times New Roman" w:cs="Times New Roman"/>
        <w:sz w:val="24"/>
        <w:szCs w:val="24"/>
      </w:rPr>
      <w:t xml:space="preserve">Running head: FINANCE QUESTIONS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</w:t>
    </w:r>
    <w:r w:rsidRPr="00097C02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D7414"/>
    <w:multiLevelType w:val="hybridMultilevel"/>
    <w:tmpl w:val="97D6990C"/>
    <w:lvl w:ilvl="0" w:tplc="040EED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6161D"/>
    <w:multiLevelType w:val="hybridMultilevel"/>
    <w:tmpl w:val="7DD00A18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C76F7C"/>
    <w:multiLevelType w:val="hybridMultilevel"/>
    <w:tmpl w:val="95FC8266"/>
    <w:lvl w:ilvl="0" w:tplc="C2A8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36F4C"/>
    <w:multiLevelType w:val="hybridMultilevel"/>
    <w:tmpl w:val="D8942D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7F6FCF"/>
    <w:multiLevelType w:val="hybridMultilevel"/>
    <w:tmpl w:val="E68E770C"/>
    <w:lvl w:ilvl="0" w:tplc="2D3CE2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F4"/>
    <w:rsid w:val="00097C02"/>
    <w:rsid w:val="000D631C"/>
    <w:rsid w:val="0016233B"/>
    <w:rsid w:val="002034B8"/>
    <w:rsid w:val="002E472D"/>
    <w:rsid w:val="003D5AB7"/>
    <w:rsid w:val="00433BAF"/>
    <w:rsid w:val="0044686A"/>
    <w:rsid w:val="004C6269"/>
    <w:rsid w:val="004D6068"/>
    <w:rsid w:val="007146B0"/>
    <w:rsid w:val="00961349"/>
    <w:rsid w:val="009F55DE"/>
    <w:rsid w:val="00C37C40"/>
    <w:rsid w:val="00CB5514"/>
    <w:rsid w:val="00EB70F4"/>
    <w:rsid w:val="00F36E2C"/>
    <w:rsid w:val="00FA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0F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0F4"/>
    <w:pPr>
      <w:ind w:left="720"/>
      <w:contextualSpacing/>
    </w:pPr>
  </w:style>
  <w:style w:type="table" w:styleId="TableGrid">
    <w:name w:val="Table Grid"/>
    <w:basedOn w:val="TableNormal"/>
    <w:uiPriority w:val="39"/>
    <w:rsid w:val="00EB7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rmtext">
    <w:name w:val="termtext"/>
    <w:basedOn w:val="DefaultParagraphFont"/>
    <w:rsid w:val="00EB70F4"/>
  </w:style>
  <w:style w:type="paragraph" w:styleId="Header">
    <w:name w:val="header"/>
    <w:basedOn w:val="Normal"/>
    <w:link w:val="HeaderChar"/>
    <w:uiPriority w:val="99"/>
    <w:unhideWhenUsed/>
    <w:rsid w:val="00097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C02"/>
  </w:style>
  <w:style w:type="paragraph" w:styleId="Footer">
    <w:name w:val="footer"/>
    <w:basedOn w:val="Normal"/>
    <w:link w:val="FooterChar"/>
    <w:uiPriority w:val="99"/>
    <w:unhideWhenUsed/>
    <w:rsid w:val="00097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C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0F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0F4"/>
    <w:pPr>
      <w:ind w:left="720"/>
      <w:contextualSpacing/>
    </w:pPr>
  </w:style>
  <w:style w:type="table" w:styleId="TableGrid">
    <w:name w:val="Table Grid"/>
    <w:basedOn w:val="TableNormal"/>
    <w:uiPriority w:val="39"/>
    <w:rsid w:val="00EB7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rmtext">
    <w:name w:val="termtext"/>
    <w:basedOn w:val="DefaultParagraphFont"/>
    <w:rsid w:val="00EB70F4"/>
  </w:style>
  <w:style w:type="paragraph" w:styleId="Header">
    <w:name w:val="header"/>
    <w:basedOn w:val="Normal"/>
    <w:link w:val="HeaderChar"/>
    <w:uiPriority w:val="99"/>
    <w:unhideWhenUsed/>
    <w:rsid w:val="00097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C02"/>
  </w:style>
  <w:style w:type="paragraph" w:styleId="Footer">
    <w:name w:val="footer"/>
    <w:basedOn w:val="Normal"/>
    <w:link w:val="FooterChar"/>
    <w:uiPriority w:val="99"/>
    <w:unhideWhenUsed/>
    <w:rsid w:val="00097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6</cp:revision>
  <dcterms:created xsi:type="dcterms:W3CDTF">2019-08-11T09:05:00Z</dcterms:created>
  <dcterms:modified xsi:type="dcterms:W3CDTF">2019-08-11T09:13:00Z</dcterms:modified>
</cp:coreProperties>
</file>