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4D7" w:rsidRPr="001F09B8" w:rsidRDefault="00290140" w:rsidP="001F09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09B8">
        <w:rPr>
          <w:rFonts w:ascii="Times New Roman" w:hAnsi="Times New Roman" w:cs="Times New Roman"/>
          <w:sz w:val="24"/>
          <w:szCs w:val="24"/>
        </w:rPr>
        <w:t>M.61-6(1)</w:t>
      </w:r>
    </w:p>
    <w:p w:rsidR="00290140" w:rsidRPr="001F09B8" w:rsidRDefault="00290140" w:rsidP="001F09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F09B8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290140" w:rsidRPr="001F09B8" w:rsidRDefault="00290140" w:rsidP="001F09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09B8">
        <w:rPr>
          <w:rFonts w:ascii="Times New Roman" w:hAnsi="Times New Roman" w:cs="Times New Roman"/>
          <w:sz w:val="24"/>
          <w:szCs w:val="24"/>
        </w:rPr>
        <w:t>$13128.95</w:t>
      </w:r>
    </w:p>
    <w:p w:rsidR="00290140" w:rsidRPr="001F09B8" w:rsidRDefault="00290140" w:rsidP="001F09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09B8">
        <w:rPr>
          <w:rFonts w:ascii="Times New Roman" w:hAnsi="Times New Roman" w:cs="Times New Roman"/>
          <w:sz w:val="24"/>
          <w:szCs w:val="24"/>
        </w:rPr>
        <w:t xml:space="preserve">7.6 years </w:t>
      </w:r>
    </w:p>
    <w:p w:rsidR="00290140" w:rsidRPr="001F09B8" w:rsidRDefault="00290140" w:rsidP="001F09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9B8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290140" w:rsidRPr="001F09B8" w:rsidRDefault="00290140" w:rsidP="001F09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09B8">
        <w:rPr>
          <w:rFonts w:ascii="Times New Roman" w:hAnsi="Times New Roman" w:cs="Times New Roman"/>
          <w:sz w:val="24"/>
          <w:szCs w:val="24"/>
        </w:rPr>
        <w:t xml:space="preserve">125 mg </w:t>
      </w:r>
    </w:p>
    <w:p w:rsidR="00290140" w:rsidRPr="001F09B8" w:rsidRDefault="00290140" w:rsidP="001F09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09B8">
        <w:rPr>
          <w:rFonts w:ascii="Times New Roman" w:hAnsi="Times New Roman" w:cs="Times New Roman"/>
          <w:sz w:val="24"/>
          <w:szCs w:val="24"/>
        </w:rPr>
        <w:t xml:space="preserve">Number 4 </w:t>
      </w:r>
    </w:p>
    <w:p w:rsidR="00290140" w:rsidRPr="001F09B8" w:rsidRDefault="00290140" w:rsidP="001F09B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</w:rPr>
        <w:t>Considering this formula of decay,</w:t>
      </w:r>
    </w:p>
    <w:p w:rsidR="00290140" w:rsidRPr="001F09B8" w:rsidRDefault="00290140" w:rsidP="001F09B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noProof/>
          <w:color w:val="333333"/>
        </w:rPr>
        <w:drawing>
          <wp:inline distT="0" distB="0" distL="0" distR="0">
            <wp:extent cx="885825" cy="180975"/>
            <wp:effectExtent l="0" t="0" r="9525" b="9525"/>
            <wp:docPr id="2" name="Picture 2" descr="N = N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 = No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140" w:rsidRPr="001F09B8" w:rsidRDefault="00290140" w:rsidP="001F09B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</w:rPr>
        <w:t>where,</w:t>
      </w:r>
    </w:p>
    <w:p w:rsidR="00290140" w:rsidRPr="001F09B8" w:rsidRDefault="00290140" w:rsidP="001F09B8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</w:rPr>
        <w:t>N</w:t>
      </w:r>
      <w:r w:rsidRPr="001F09B8">
        <w:rPr>
          <w:color w:val="333333"/>
          <w:bdr w:val="none" w:sz="0" w:space="0" w:color="auto" w:frame="1"/>
          <w:vertAlign w:val="subscript"/>
        </w:rPr>
        <w:t>0</w:t>
      </w:r>
      <w:r w:rsidRPr="001F09B8">
        <w:rPr>
          <w:color w:val="333333"/>
        </w:rPr>
        <w:t> = initial concentration,</w:t>
      </w:r>
    </w:p>
    <w:p w:rsidR="00290140" w:rsidRPr="001F09B8" w:rsidRDefault="00290140" w:rsidP="001F09B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</w:rPr>
        <w:t>N = concentration after time t,</w:t>
      </w:r>
    </w:p>
    <w:p w:rsidR="00290140" w:rsidRPr="001F09B8" w:rsidRDefault="00290140" w:rsidP="001F09B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</w:rPr>
        <w:t>t = time,</w:t>
      </w:r>
    </w:p>
    <w:p w:rsidR="00290140" w:rsidRPr="001F09B8" w:rsidRDefault="00290140" w:rsidP="001F09B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noProof/>
          <w:color w:val="333333"/>
        </w:rPr>
        <w:drawing>
          <wp:inline distT="0" distB="0" distL="0" distR="0">
            <wp:extent cx="95250" cy="133350"/>
            <wp:effectExtent l="0" t="0" r="0" b="0"/>
            <wp:docPr id="1" name="Picture 1" descr="\lamb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lambd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9B8">
        <w:rPr>
          <w:color w:val="333333"/>
        </w:rPr>
        <w:t> = decay constant.</w:t>
      </w:r>
    </w:p>
    <w:p w:rsidR="00290140" w:rsidRPr="001F09B8" w:rsidRDefault="00290140" w:rsidP="001F09B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</w:rPr>
        <w:t>Yes, I do agree with the User 2's calculations, because,</w:t>
      </w:r>
    </w:p>
    <w:p w:rsidR="00290140" w:rsidRPr="001F09B8" w:rsidRDefault="00290140" w:rsidP="001F09B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</w:rPr>
        <w:t>We know that in decay we have decay constant which is constant for ite</w:t>
      </w:r>
      <w:r w:rsidRPr="001F09B8">
        <w:rPr>
          <w:color w:val="333333"/>
        </w:rPr>
        <w:t>m</w:t>
      </w:r>
    </w:p>
    <w:p w:rsidR="00290140" w:rsidRPr="001F09B8" w:rsidRDefault="00290140" w:rsidP="001F09B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  <w:shd w:val="clear" w:color="auto" w:fill="FFFFFF"/>
        </w:rPr>
        <w:lastRenderedPageBreak/>
        <w:t xml:space="preserve">User 2 is calling this as conservative estimate because it is calculation the final condition from initial data, not actually performing and </w:t>
      </w:r>
      <w:proofErr w:type="spellStart"/>
      <w:r w:rsidRPr="001F09B8">
        <w:rPr>
          <w:color w:val="333333"/>
          <w:shd w:val="clear" w:color="auto" w:fill="FFFFFF"/>
        </w:rPr>
        <w:t>varifying</w:t>
      </w:r>
      <w:proofErr w:type="spellEnd"/>
      <w:r w:rsidRPr="001F09B8">
        <w:rPr>
          <w:color w:val="333333"/>
          <w:shd w:val="clear" w:color="auto" w:fill="FFFFFF"/>
        </w:rPr>
        <w:t xml:space="preserve"> the data,</w:t>
      </w:r>
    </w:p>
    <w:p w:rsidR="00290140" w:rsidRPr="001F09B8" w:rsidRDefault="00290140" w:rsidP="001F09B8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1F09B8">
        <w:rPr>
          <w:b/>
          <w:color w:val="333333"/>
          <w:shd w:val="clear" w:color="auto" w:fill="FFFFFF"/>
        </w:rPr>
        <w:t>Number 5</w:t>
      </w:r>
    </w:p>
    <w:p w:rsidR="00290140" w:rsidRPr="001F09B8" w:rsidRDefault="001F09B8" w:rsidP="001F09B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  <w:shd w:val="clear" w:color="auto" w:fill="FFFFFF"/>
        </w:rPr>
        <w:t xml:space="preserve">18856.5 </w:t>
      </w:r>
    </w:p>
    <w:p w:rsidR="001F09B8" w:rsidRPr="001F09B8" w:rsidRDefault="001F09B8" w:rsidP="001F09B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  <w:shd w:val="clear" w:color="auto" w:fill="FFFFFF"/>
        </w:rPr>
        <w:t xml:space="preserve">25 years </w:t>
      </w:r>
    </w:p>
    <w:p w:rsidR="001F09B8" w:rsidRPr="001F09B8" w:rsidRDefault="001F09B8" w:rsidP="001F09B8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1F09B8">
        <w:rPr>
          <w:b/>
          <w:color w:val="333333"/>
          <w:shd w:val="clear" w:color="auto" w:fill="FFFFFF"/>
        </w:rPr>
        <w:t>Number 6</w:t>
      </w:r>
    </w:p>
    <w:p w:rsidR="001F09B8" w:rsidRPr="001F09B8" w:rsidRDefault="001F09B8" w:rsidP="001F09B8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  <w:shd w:val="clear" w:color="auto" w:fill="FFFFFF"/>
        </w:rPr>
        <w:t>$341.78</w:t>
      </w:r>
    </w:p>
    <w:p w:rsidR="001F09B8" w:rsidRPr="001F09B8" w:rsidRDefault="001F09B8" w:rsidP="001F09B8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  <w:shd w:val="clear" w:color="auto" w:fill="FFFFFF"/>
        </w:rPr>
        <w:t>147</w:t>
      </w:r>
    </w:p>
    <w:p w:rsidR="001F09B8" w:rsidRPr="001F09B8" w:rsidRDefault="001F09B8" w:rsidP="001F09B8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1F09B8">
        <w:rPr>
          <w:color w:val="333333"/>
          <w:shd w:val="clear" w:color="auto" w:fill="FFFFFF"/>
        </w:rPr>
        <w:t xml:space="preserve"> For option (a) it is reasonable as at the end of 4 </w:t>
      </w:r>
      <w:proofErr w:type="gramStart"/>
      <w:r w:rsidRPr="001F09B8">
        <w:rPr>
          <w:color w:val="333333"/>
          <w:shd w:val="clear" w:color="auto" w:fill="FFFFFF"/>
        </w:rPr>
        <w:t>years</w:t>
      </w:r>
      <w:proofErr w:type="gramEnd"/>
      <w:r w:rsidRPr="001F09B8">
        <w:rPr>
          <w:color w:val="333333"/>
          <w:shd w:val="clear" w:color="auto" w:fill="FFFFFF"/>
        </w:rPr>
        <w:t xml:space="preserve"> total price paid = 48*341.78 = 16405. But for option (b) it is not because at the end of 147-months total price paid will be = 147 * 150 = 22050. which is almost double of the loan amount and also in option (b) it is around 12 years and for a car, it is not sure that it can last up to 12 years. So, option (a) is the reasonable option to take a car loan of amount 14000 with APR 8% for 4 years.</w:t>
      </w:r>
    </w:p>
    <w:p w:rsidR="00290140" w:rsidRPr="001F09B8" w:rsidRDefault="00290140" w:rsidP="001F09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0140" w:rsidRPr="001F09B8" w:rsidRDefault="00290140" w:rsidP="001F09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90140" w:rsidRPr="001F09B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733" w:rsidRDefault="00833733" w:rsidP="00290140">
      <w:pPr>
        <w:spacing w:after="0" w:line="240" w:lineRule="auto"/>
      </w:pPr>
      <w:r>
        <w:separator/>
      </w:r>
    </w:p>
  </w:endnote>
  <w:endnote w:type="continuationSeparator" w:id="0">
    <w:p w:rsidR="00833733" w:rsidRDefault="00833733" w:rsidP="00290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733" w:rsidRDefault="00833733" w:rsidP="00290140">
      <w:pPr>
        <w:spacing w:after="0" w:line="240" w:lineRule="auto"/>
      </w:pPr>
      <w:r>
        <w:separator/>
      </w:r>
    </w:p>
  </w:footnote>
  <w:footnote w:type="continuationSeparator" w:id="0">
    <w:p w:rsidR="00833733" w:rsidRDefault="00833733" w:rsidP="00290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9B8" w:rsidRPr="001F09B8" w:rsidRDefault="001F09B8" w:rsidP="001F09B8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1F09B8">
      <w:rPr>
        <w:rFonts w:ascii="Times New Roman" w:hAnsi="Times New Roman" w:cs="Times New Roman"/>
        <w:sz w:val="24"/>
        <w:szCs w:val="24"/>
      </w:rPr>
      <w:t>M.61-6(1)</w:t>
    </w:r>
  </w:p>
  <w:p w:rsidR="00290140" w:rsidRDefault="00290140" w:rsidP="00290140">
    <w:pPr>
      <w:spacing w:after="0" w:line="240" w:lineRule="auto"/>
      <w:rPr>
        <w:rFonts w:ascii="Segoe UI" w:eastAsia="Times New Roman" w:hAnsi="Segoe UI" w:cs="Segoe UI"/>
        <w:color w:val="F1F1F1"/>
        <w:sz w:val="20"/>
        <w:szCs w:val="20"/>
      </w:rPr>
    </w:pPr>
  </w:p>
  <w:p w:rsidR="00290140" w:rsidRPr="00290140" w:rsidRDefault="00290140" w:rsidP="00290140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6494"/>
    <w:multiLevelType w:val="hybridMultilevel"/>
    <w:tmpl w:val="E9B45300"/>
    <w:lvl w:ilvl="0" w:tplc="99ACEB2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973F50"/>
    <w:multiLevelType w:val="hybridMultilevel"/>
    <w:tmpl w:val="D9CE68A4"/>
    <w:lvl w:ilvl="0" w:tplc="2856A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C0751"/>
    <w:multiLevelType w:val="hybridMultilevel"/>
    <w:tmpl w:val="6A50D882"/>
    <w:lvl w:ilvl="0" w:tplc="C66A64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13E9C"/>
    <w:multiLevelType w:val="hybridMultilevel"/>
    <w:tmpl w:val="DF5EBE34"/>
    <w:lvl w:ilvl="0" w:tplc="4634C1B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D1893"/>
    <w:multiLevelType w:val="hybridMultilevel"/>
    <w:tmpl w:val="A03828E8"/>
    <w:lvl w:ilvl="0" w:tplc="05B8D7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140"/>
    <w:rsid w:val="001F09B8"/>
    <w:rsid w:val="00290140"/>
    <w:rsid w:val="005078E0"/>
    <w:rsid w:val="00833733"/>
    <w:rsid w:val="00A64636"/>
    <w:rsid w:val="00D7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E486F"/>
  <w15:chartTrackingRefBased/>
  <w15:docId w15:val="{C3901B35-EBB4-4784-A96A-E99167A7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0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140"/>
  </w:style>
  <w:style w:type="paragraph" w:styleId="Footer">
    <w:name w:val="footer"/>
    <w:basedOn w:val="Normal"/>
    <w:link w:val="FooterChar"/>
    <w:uiPriority w:val="99"/>
    <w:unhideWhenUsed/>
    <w:rsid w:val="00290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140"/>
  </w:style>
  <w:style w:type="paragraph" w:styleId="ListParagraph">
    <w:name w:val="List Paragraph"/>
    <w:basedOn w:val="Normal"/>
    <w:uiPriority w:val="34"/>
    <w:qFormat/>
    <w:rsid w:val="0029014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0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8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4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2020-11-09T05:47:00Z</dcterms:created>
  <dcterms:modified xsi:type="dcterms:W3CDTF">2020-11-09T06:06:00Z</dcterms:modified>
</cp:coreProperties>
</file>