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D9671E" w14:textId="77777777" w:rsidR="00FD1540" w:rsidRDefault="00FD1540" w:rsidP="00FD1540">
      <w:pPr>
        <w:spacing w:line="480" w:lineRule="auto"/>
        <w:ind w:firstLine="720"/>
        <w:jc w:val="center"/>
        <w:rPr>
          <w:rFonts w:ascii="Times New Roman" w:hAnsi="Times New Roman" w:cs="Times New Roman"/>
          <w:b/>
          <w:bCs/>
          <w:sz w:val="24"/>
          <w:szCs w:val="24"/>
        </w:rPr>
      </w:pPr>
      <w:bookmarkStart w:id="0" w:name="_GoBack"/>
      <w:bookmarkEnd w:id="0"/>
    </w:p>
    <w:p w14:paraId="35D76F9F" w14:textId="77777777" w:rsidR="00FD1540" w:rsidRDefault="00FD1540" w:rsidP="00FD1540">
      <w:pPr>
        <w:spacing w:line="480" w:lineRule="auto"/>
        <w:ind w:firstLine="720"/>
        <w:jc w:val="center"/>
        <w:rPr>
          <w:rFonts w:ascii="Times New Roman" w:hAnsi="Times New Roman" w:cs="Times New Roman"/>
          <w:b/>
          <w:bCs/>
          <w:sz w:val="24"/>
          <w:szCs w:val="24"/>
        </w:rPr>
      </w:pPr>
    </w:p>
    <w:p w14:paraId="0E82CE02" w14:textId="77777777" w:rsidR="00FD1540" w:rsidRDefault="00FD1540" w:rsidP="00FD1540">
      <w:pPr>
        <w:spacing w:line="480" w:lineRule="auto"/>
        <w:ind w:firstLine="720"/>
        <w:jc w:val="center"/>
        <w:rPr>
          <w:rFonts w:ascii="Times New Roman" w:hAnsi="Times New Roman" w:cs="Times New Roman"/>
          <w:b/>
          <w:bCs/>
          <w:sz w:val="24"/>
          <w:szCs w:val="24"/>
        </w:rPr>
      </w:pPr>
    </w:p>
    <w:p w14:paraId="091DF1F5" w14:textId="77777777" w:rsidR="00FD1540" w:rsidRDefault="00FD1540" w:rsidP="00FD1540">
      <w:pPr>
        <w:spacing w:line="480" w:lineRule="auto"/>
        <w:ind w:firstLine="720"/>
        <w:jc w:val="center"/>
        <w:rPr>
          <w:rFonts w:ascii="Times New Roman" w:hAnsi="Times New Roman" w:cs="Times New Roman"/>
          <w:b/>
          <w:bCs/>
          <w:sz w:val="24"/>
          <w:szCs w:val="24"/>
        </w:rPr>
      </w:pPr>
    </w:p>
    <w:p w14:paraId="65B96A48" w14:textId="77777777" w:rsidR="00FD1540" w:rsidRDefault="00FD1540" w:rsidP="00FD1540">
      <w:pPr>
        <w:spacing w:line="480" w:lineRule="auto"/>
        <w:ind w:firstLine="720"/>
        <w:jc w:val="center"/>
        <w:rPr>
          <w:rFonts w:ascii="Times New Roman" w:hAnsi="Times New Roman" w:cs="Times New Roman"/>
          <w:b/>
          <w:bCs/>
          <w:sz w:val="24"/>
          <w:szCs w:val="24"/>
        </w:rPr>
      </w:pPr>
    </w:p>
    <w:p w14:paraId="517783C4" w14:textId="77777777" w:rsidR="00FD1540" w:rsidRDefault="00FD1540" w:rsidP="00FD1540">
      <w:pPr>
        <w:spacing w:line="480" w:lineRule="auto"/>
        <w:ind w:firstLine="720"/>
        <w:jc w:val="center"/>
        <w:rPr>
          <w:rFonts w:ascii="Times New Roman" w:hAnsi="Times New Roman" w:cs="Times New Roman"/>
          <w:b/>
          <w:bCs/>
          <w:sz w:val="24"/>
          <w:szCs w:val="24"/>
        </w:rPr>
      </w:pPr>
    </w:p>
    <w:p w14:paraId="305EE587" w14:textId="77777777" w:rsidR="00FD1540" w:rsidRDefault="00FD1540" w:rsidP="00FD1540">
      <w:pPr>
        <w:spacing w:line="480" w:lineRule="auto"/>
        <w:ind w:firstLine="720"/>
        <w:jc w:val="center"/>
        <w:rPr>
          <w:rFonts w:ascii="Times New Roman" w:hAnsi="Times New Roman" w:cs="Times New Roman"/>
          <w:b/>
          <w:bCs/>
          <w:sz w:val="24"/>
          <w:szCs w:val="24"/>
        </w:rPr>
      </w:pPr>
    </w:p>
    <w:p w14:paraId="4665538C" w14:textId="7106E3D2" w:rsidR="00FD1540" w:rsidRDefault="00FD1540" w:rsidP="00FD1540">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Questions</w:t>
      </w:r>
    </w:p>
    <w:p w14:paraId="579EFC8A" w14:textId="7BC325FD" w:rsidR="00FD1540" w:rsidRPr="00FD1540" w:rsidRDefault="00FD1540" w:rsidP="00FD1540">
      <w:pPr>
        <w:spacing w:line="480" w:lineRule="auto"/>
        <w:ind w:firstLine="720"/>
        <w:jc w:val="center"/>
        <w:rPr>
          <w:rFonts w:ascii="Times New Roman" w:hAnsi="Times New Roman" w:cs="Times New Roman"/>
          <w:sz w:val="24"/>
          <w:szCs w:val="24"/>
        </w:rPr>
      </w:pPr>
      <w:r w:rsidRPr="00FD1540">
        <w:rPr>
          <w:rFonts w:ascii="Times New Roman" w:hAnsi="Times New Roman" w:cs="Times New Roman"/>
          <w:sz w:val="24"/>
          <w:szCs w:val="24"/>
        </w:rPr>
        <w:t>Name</w:t>
      </w:r>
    </w:p>
    <w:p w14:paraId="30A4569A" w14:textId="76A82E88" w:rsidR="00FD1540" w:rsidRPr="00FD1540" w:rsidRDefault="00FD1540" w:rsidP="00FD1540">
      <w:pPr>
        <w:spacing w:line="480" w:lineRule="auto"/>
        <w:ind w:firstLine="720"/>
        <w:jc w:val="center"/>
        <w:rPr>
          <w:rFonts w:ascii="Times New Roman" w:hAnsi="Times New Roman" w:cs="Times New Roman"/>
          <w:sz w:val="24"/>
          <w:szCs w:val="24"/>
        </w:rPr>
      </w:pPr>
      <w:r w:rsidRPr="00FD1540">
        <w:rPr>
          <w:rFonts w:ascii="Times New Roman" w:hAnsi="Times New Roman" w:cs="Times New Roman"/>
          <w:sz w:val="24"/>
          <w:szCs w:val="24"/>
        </w:rPr>
        <w:t>Institution</w:t>
      </w:r>
    </w:p>
    <w:p w14:paraId="62A64E4B" w14:textId="39F0C68B" w:rsidR="00FD1540" w:rsidRPr="00FD1540" w:rsidRDefault="00FD1540" w:rsidP="00FD1540">
      <w:pPr>
        <w:spacing w:line="480" w:lineRule="auto"/>
        <w:ind w:firstLine="720"/>
        <w:jc w:val="center"/>
        <w:rPr>
          <w:rFonts w:ascii="Times New Roman" w:hAnsi="Times New Roman" w:cs="Times New Roman"/>
          <w:sz w:val="24"/>
          <w:szCs w:val="24"/>
        </w:rPr>
      </w:pPr>
      <w:r w:rsidRPr="00FD1540">
        <w:rPr>
          <w:rFonts w:ascii="Times New Roman" w:hAnsi="Times New Roman" w:cs="Times New Roman"/>
          <w:sz w:val="24"/>
          <w:szCs w:val="24"/>
        </w:rPr>
        <w:t xml:space="preserve">Date </w:t>
      </w:r>
    </w:p>
    <w:p w14:paraId="41A15916" w14:textId="77777777" w:rsidR="00FD1540" w:rsidRDefault="00FD1540" w:rsidP="00FD1540">
      <w:pPr>
        <w:spacing w:line="480" w:lineRule="auto"/>
        <w:ind w:firstLine="720"/>
        <w:jc w:val="center"/>
        <w:rPr>
          <w:rFonts w:ascii="Times New Roman" w:hAnsi="Times New Roman" w:cs="Times New Roman"/>
          <w:b/>
          <w:bCs/>
          <w:sz w:val="24"/>
          <w:szCs w:val="24"/>
        </w:rPr>
      </w:pPr>
    </w:p>
    <w:p w14:paraId="63FA42E4" w14:textId="77777777" w:rsidR="00FD1540" w:rsidRDefault="00FD1540" w:rsidP="00FD1540">
      <w:pPr>
        <w:spacing w:line="480" w:lineRule="auto"/>
        <w:ind w:firstLine="720"/>
        <w:jc w:val="center"/>
        <w:rPr>
          <w:rFonts w:ascii="Times New Roman" w:hAnsi="Times New Roman" w:cs="Times New Roman"/>
          <w:b/>
          <w:bCs/>
          <w:sz w:val="24"/>
          <w:szCs w:val="24"/>
        </w:rPr>
      </w:pPr>
    </w:p>
    <w:p w14:paraId="7B297CD1" w14:textId="77777777" w:rsidR="00FD1540" w:rsidRDefault="00FD1540" w:rsidP="00FD1540">
      <w:pPr>
        <w:spacing w:line="480" w:lineRule="auto"/>
        <w:ind w:firstLine="720"/>
        <w:jc w:val="center"/>
        <w:rPr>
          <w:rFonts w:ascii="Times New Roman" w:hAnsi="Times New Roman" w:cs="Times New Roman"/>
          <w:b/>
          <w:bCs/>
          <w:sz w:val="24"/>
          <w:szCs w:val="24"/>
        </w:rPr>
      </w:pPr>
    </w:p>
    <w:p w14:paraId="667BA979" w14:textId="77777777" w:rsidR="00FD1540" w:rsidRDefault="00FD1540" w:rsidP="00FD1540">
      <w:pPr>
        <w:spacing w:line="480" w:lineRule="auto"/>
        <w:ind w:firstLine="720"/>
        <w:jc w:val="center"/>
        <w:rPr>
          <w:rFonts w:ascii="Times New Roman" w:hAnsi="Times New Roman" w:cs="Times New Roman"/>
          <w:b/>
          <w:bCs/>
          <w:sz w:val="24"/>
          <w:szCs w:val="24"/>
        </w:rPr>
      </w:pPr>
    </w:p>
    <w:p w14:paraId="6E08F001" w14:textId="77777777" w:rsidR="00FD1540" w:rsidRDefault="00FD1540" w:rsidP="00FD1540">
      <w:pPr>
        <w:spacing w:line="480" w:lineRule="auto"/>
        <w:ind w:firstLine="720"/>
        <w:jc w:val="center"/>
        <w:rPr>
          <w:rFonts w:ascii="Times New Roman" w:hAnsi="Times New Roman" w:cs="Times New Roman"/>
          <w:b/>
          <w:bCs/>
          <w:sz w:val="24"/>
          <w:szCs w:val="24"/>
        </w:rPr>
      </w:pPr>
    </w:p>
    <w:p w14:paraId="6C71FC15" w14:textId="77777777" w:rsidR="00FD1540" w:rsidRDefault="00FD1540" w:rsidP="00FD1540">
      <w:pPr>
        <w:spacing w:line="480" w:lineRule="auto"/>
        <w:ind w:firstLine="720"/>
        <w:jc w:val="center"/>
        <w:rPr>
          <w:rFonts w:ascii="Times New Roman" w:hAnsi="Times New Roman" w:cs="Times New Roman"/>
          <w:b/>
          <w:bCs/>
          <w:sz w:val="24"/>
          <w:szCs w:val="24"/>
        </w:rPr>
      </w:pPr>
    </w:p>
    <w:p w14:paraId="22BD509D" w14:textId="77777777" w:rsidR="00FD1540" w:rsidRDefault="00FD1540" w:rsidP="00FD1540">
      <w:pPr>
        <w:spacing w:line="480" w:lineRule="auto"/>
        <w:ind w:firstLine="720"/>
        <w:jc w:val="center"/>
        <w:rPr>
          <w:rFonts w:ascii="Times New Roman" w:hAnsi="Times New Roman" w:cs="Times New Roman"/>
          <w:b/>
          <w:bCs/>
          <w:sz w:val="24"/>
          <w:szCs w:val="24"/>
        </w:rPr>
      </w:pPr>
    </w:p>
    <w:p w14:paraId="1414C432" w14:textId="6CAA38DA" w:rsidR="00FD1540" w:rsidRDefault="00FD1540" w:rsidP="00FD1540">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Questions </w:t>
      </w:r>
    </w:p>
    <w:p w14:paraId="78F9C17B" w14:textId="53CA5467" w:rsidR="00F83021" w:rsidRPr="00FD1540" w:rsidRDefault="00F83021" w:rsidP="00FD1540">
      <w:pPr>
        <w:spacing w:line="480" w:lineRule="auto"/>
        <w:ind w:firstLine="720"/>
        <w:jc w:val="center"/>
        <w:rPr>
          <w:rFonts w:ascii="Times New Roman" w:hAnsi="Times New Roman" w:cs="Times New Roman"/>
          <w:b/>
          <w:bCs/>
          <w:sz w:val="24"/>
          <w:szCs w:val="24"/>
        </w:rPr>
      </w:pPr>
      <w:r w:rsidRPr="00FD1540">
        <w:rPr>
          <w:rFonts w:ascii="Times New Roman" w:hAnsi="Times New Roman" w:cs="Times New Roman"/>
          <w:b/>
          <w:bCs/>
          <w:sz w:val="24"/>
          <w:szCs w:val="24"/>
        </w:rPr>
        <w:t>Question 1</w:t>
      </w:r>
    </w:p>
    <w:p w14:paraId="20807303" w14:textId="0952F69D" w:rsidR="00F83021" w:rsidRPr="00F83021" w:rsidRDefault="00F83021" w:rsidP="00F83021">
      <w:pPr>
        <w:spacing w:line="480" w:lineRule="auto"/>
        <w:ind w:firstLine="720"/>
        <w:rPr>
          <w:rFonts w:ascii="Times New Roman" w:hAnsi="Times New Roman" w:cs="Times New Roman"/>
          <w:sz w:val="24"/>
          <w:szCs w:val="24"/>
        </w:rPr>
      </w:pPr>
      <w:r w:rsidRPr="00F83021">
        <w:rPr>
          <w:rFonts w:ascii="Times New Roman" w:hAnsi="Times New Roman" w:cs="Times New Roman"/>
          <w:sz w:val="24"/>
          <w:szCs w:val="24"/>
        </w:rPr>
        <w:t xml:space="preserve">The design capacity is referred to as the output rate of an operation or a process </w:t>
      </w:r>
      <w:r w:rsidR="008022AA">
        <w:rPr>
          <w:rFonts w:ascii="Times New Roman" w:hAnsi="Times New Roman" w:cs="Times New Roman"/>
          <w:sz w:val="24"/>
          <w:szCs w:val="24"/>
        </w:rPr>
        <w:t xml:space="preserve">that </w:t>
      </w:r>
      <w:r w:rsidRPr="00F83021">
        <w:rPr>
          <w:rFonts w:ascii="Times New Roman" w:hAnsi="Times New Roman" w:cs="Times New Roman"/>
          <w:sz w:val="24"/>
          <w:szCs w:val="24"/>
        </w:rPr>
        <w:t>is designed for. Effective capacity is what the firm is expected to achieve as per its recent operating restraints. Effective capacity is usually less than the design capacity since the facility may be designed for a past version of a product or for a different product that is being produced. Different factors contribute to effective capacity. Facilities, process, product and service, human, supply chain, and operational factors. The facility as a contributing factor to effective capacity involves location factors such as transport cost, labor, energy supply, and transportation cost. The facility also involves layout and design. Process factors involve quantity capability. If the quality does not meet the desired standards, then the output rate decreases due to rework activities. Process involvement that is known to increase productivity is likely to result in increased productivity.</w:t>
      </w:r>
    </w:p>
    <w:p w14:paraId="7AC90025" w14:textId="77777777" w:rsidR="00F83021" w:rsidRPr="00F83021" w:rsidRDefault="00F83021" w:rsidP="00F83021">
      <w:pPr>
        <w:spacing w:line="480" w:lineRule="auto"/>
        <w:ind w:firstLine="720"/>
        <w:rPr>
          <w:rFonts w:ascii="Times New Roman" w:hAnsi="Times New Roman" w:cs="Times New Roman"/>
          <w:sz w:val="24"/>
          <w:szCs w:val="24"/>
        </w:rPr>
      </w:pPr>
      <w:r w:rsidRPr="00F83021">
        <w:rPr>
          <w:rFonts w:ascii="Times New Roman" w:hAnsi="Times New Roman" w:cs="Times New Roman"/>
          <w:sz w:val="24"/>
          <w:szCs w:val="24"/>
        </w:rPr>
        <w:t xml:space="preserve">Human factors as a contributor to effective capacity involve the necessary skills needed for the tasks, training, and experience necessary for performing a certain job. Product and service factors state that the more the output's uniformity, the greater the opportunity for standardizations of the methods and materials used. Supply chain factors involve the impact the supply will have on the supplier, transportation, distributors. Operational factors involve the problems that may occur due to scheduling problems, inventory stock decisions, purchasing requirements, and late deliveries. </w:t>
      </w:r>
    </w:p>
    <w:p w14:paraId="0C178547" w14:textId="77777777" w:rsidR="00F83021" w:rsidRPr="008022AA" w:rsidRDefault="00F83021" w:rsidP="008022AA">
      <w:pPr>
        <w:spacing w:line="480" w:lineRule="auto"/>
        <w:ind w:firstLine="720"/>
        <w:jc w:val="center"/>
        <w:rPr>
          <w:rFonts w:ascii="Times New Roman" w:hAnsi="Times New Roman" w:cs="Times New Roman"/>
          <w:b/>
          <w:bCs/>
          <w:sz w:val="24"/>
          <w:szCs w:val="24"/>
        </w:rPr>
      </w:pPr>
      <w:r w:rsidRPr="008022AA">
        <w:rPr>
          <w:rFonts w:ascii="Times New Roman" w:hAnsi="Times New Roman" w:cs="Times New Roman"/>
          <w:b/>
          <w:bCs/>
          <w:sz w:val="24"/>
          <w:szCs w:val="24"/>
        </w:rPr>
        <w:t>Question 2</w:t>
      </w:r>
    </w:p>
    <w:p w14:paraId="4C443EB2" w14:textId="7D60B5C1" w:rsidR="008618DC" w:rsidRPr="00DF4D05" w:rsidRDefault="00F83021" w:rsidP="00F83021">
      <w:pPr>
        <w:spacing w:line="480" w:lineRule="auto"/>
        <w:ind w:firstLine="720"/>
        <w:rPr>
          <w:rFonts w:ascii="Times New Roman" w:hAnsi="Times New Roman" w:cs="Times New Roman"/>
          <w:sz w:val="24"/>
          <w:szCs w:val="24"/>
        </w:rPr>
      </w:pPr>
      <w:r w:rsidRPr="00F83021">
        <w:rPr>
          <w:rFonts w:ascii="Times New Roman" w:hAnsi="Times New Roman" w:cs="Times New Roman"/>
          <w:sz w:val="24"/>
          <w:szCs w:val="24"/>
        </w:rPr>
        <w:lastRenderedPageBreak/>
        <w:t>Predicting errors using forecasting methods is important in an organization. Mean absolute deviation is the best method of measuring forecast errors. Mean absolute deviation measures the accuracy of the prediction by calculating the errors' average, especially when the prediction is at similar units as the original series. Mean absolute deviation is composed of four different types of deviation, which are derived from the central tendency. The deviations are mean median, mode, and standard deviation. MAD is done by calculating the mean of a set of data, then finding the difference between each of the values used in the data set and the total mean that gives someone an absolute value. The average of all the absolute values is then calculated and the difference between the data calculated. Mean absolute deviation plays an important role in understanding the accuracy and reliability of their data by calculating the forecast error. Mean absolute deviation is easy to use and more accurate. Organizations make use of mean absolute deviation. By identifying how successful or unsuccessful the forecast is, organizations can minimize their forecasting errors and create more accurate and reliable data in the next round.</w:t>
      </w:r>
      <w:r w:rsidR="00316E33">
        <w:rPr>
          <w:rFonts w:ascii="Times New Roman" w:hAnsi="Times New Roman" w:cs="Times New Roman"/>
          <w:sz w:val="24"/>
          <w:szCs w:val="24"/>
        </w:rPr>
        <w:t xml:space="preserve"> </w:t>
      </w:r>
    </w:p>
    <w:sectPr w:rsidR="008618DC" w:rsidRPr="00DF4D0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A2E753" w14:textId="77777777" w:rsidR="0072044D" w:rsidRDefault="0072044D" w:rsidP="00CE2CF2">
      <w:pPr>
        <w:spacing w:after="0" w:line="240" w:lineRule="auto"/>
      </w:pPr>
      <w:r>
        <w:separator/>
      </w:r>
    </w:p>
  </w:endnote>
  <w:endnote w:type="continuationSeparator" w:id="0">
    <w:p w14:paraId="12ED39FE" w14:textId="77777777" w:rsidR="0072044D" w:rsidRDefault="0072044D" w:rsidP="00CE2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450862" w14:textId="77777777" w:rsidR="0072044D" w:rsidRDefault="0072044D" w:rsidP="00CE2CF2">
      <w:pPr>
        <w:spacing w:after="0" w:line="240" w:lineRule="auto"/>
      </w:pPr>
      <w:r>
        <w:separator/>
      </w:r>
    </w:p>
  </w:footnote>
  <w:footnote w:type="continuationSeparator" w:id="0">
    <w:p w14:paraId="5E98C45A" w14:textId="77777777" w:rsidR="0072044D" w:rsidRDefault="0072044D" w:rsidP="00CE2C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AAF47" w14:textId="280706E8" w:rsidR="00FD1540" w:rsidRPr="00FD1540" w:rsidRDefault="00FD154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FD1540">
      <w:rPr>
        <w:rFonts w:ascii="Times New Roman" w:hAnsi="Times New Roman" w:cs="Times New Roman"/>
        <w:sz w:val="24"/>
        <w:szCs w:val="24"/>
      </w:rPr>
      <w:fldChar w:fldCharType="begin"/>
    </w:r>
    <w:r w:rsidRPr="00FD1540">
      <w:rPr>
        <w:rFonts w:ascii="Times New Roman" w:hAnsi="Times New Roman" w:cs="Times New Roman"/>
        <w:sz w:val="24"/>
        <w:szCs w:val="24"/>
      </w:rPr>
      <w:instrText xml:space="preserve"> PAGE   \* MERGEFORMAT </w:instrText>
    </w:r>
    <w:r w:rsidRPr="00FD1540">
      <w:rPr>
        <w:rFonts w:ascii="Times New Roman" w:hAnsi="Times New Roman" w:cs="Times New Roman"/>
        <w:sz w:val="24"/>
        <w:szCs w:val="24"/>
      </w:rPr>
      <w:fldChar w:fldCharType="separate"/>
    </w:r>
    <w:r w:rsidR="00E80889">
      <w:rPr>
        <w:rFonts w:ascii="Times New Roman" w:hAnsi="Times New Roman" w:cs="Times New Roman"/>
        <w:noProof/>
        <w:sz w:val="24"/>
        <w:szCs w:val="24"/>
      </w:rPr>
      <w:t>3</w:t>
    </w:r>
    <w:r w:rsidRPr="00FD1540">
      <w:rPr>
        <w:rFonts w:ascii="Times New Roman" w:hAnsi="Times New Roman" w:cs="Times New Roman"/>
        <w:noProof/>
        <w:sz w:val="24"/>
        <w:szCs w:val="24"/>
      </w:rPr>
      <w:fldChar w:fldCharType="end"/>
    </w:r>
  </w:p>
  <w:p w14:paraId="0582746B" w14:textId="77777777" w:rsidR="00FD1540" w:rsidRDefault="00FD15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1A6"/>
    <w:rsid w:val="000D6DE4"/>
    <w:rsid w:val="00137DC4"/>
    <w:rsid w:val="001A60C2"/>
    <w:rsid w:val="002610E6"/>
    <w:rsid w:val="002E29E3"/>
    <w:rsid w:val="00316E33"/>
    <w:rsid w:val="006111A6"/>
    <w:rsid w:val="006375CD"/>
    <w:rsid w:val="006B49EF"/>
    <w:rsid w:val="0072044D"/>
    <w:rsid w:val="00784CEB"/>
    <w:rsid w:val="007B139C"/>
    <w:rsid w:val="008022AA"/>
    <w:rsid w:val="0084698F"/>
    <w:rsid w:val="008618DC"/>
    <w:rsid w:val="00AF4932"/>
    <w:rsid w:val="00CE2CF2"/>
    <w:rsid w:val="00DF4D05"/>
    <w:rsid w:val="00E16236"/>
    <w:rsid w:val="00E80889"/>
    <w:rsid w:val="00F3565E"/>
    <w:rsid w:val="00F83021"/>
    <w:rsid w:val="00FD1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DEE1D"/>
  <w15:chartTrackingRefBased/>
  <w15:docId w15:val="{0C3519A8-2857-477F-BD8B-E2F8E8FB0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CF2"/>
  </w:style>
  <w:style w:type="paragraph" w:styleId="Footer">
    <w:name w:val="footer"/>
    <w:basedOn w:val="Normal"/>
    <w:link w:val="FooterChar"/>
    <w:uiPriority w:val="99"/>
    <w:unhideWhenUsed/>
    <w:rsid w:val="00CE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2020-12-15T07:07:00Z</dcterms:created>
  <dcterms:modified xsi:type="dcterms:W3CDTF">2020-12-15T07:07:00Z</dcterms:modified>
</cp:coreProperties>
</file>