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425" w:rsidRDefault="00614425" w:rsidP="00614425">
      <w:pPr>
        <w:spacing w:before="100" w:beforeAutospacing="1" w:after="100" w:afterAutospacing="1" w:line="480" w:lineRule="auto"/>
        <w:jc w:val="center"/>
        <w:rPr>
          <w:rFonts w:ascii="Times New Roman" w:hAnsi="Times New Roman" w:cs="Times New Roman"/>
          <w:sz w:val="24"/>
          <w:szCs w:val="24"/>
        </w:rPr>
      </w:pPr>
    </w:p>
    <w:p w:rsidR="00614425" w:rsidRDefault="00614425" w:rsidP="00614425">
      <w:pPr>
        <w:spacing w:before="100" w:beforeAutospacing="1" w:after="100" w:afterAutospacing="1" w:line="480" w:lineRule="auto"/>
        <w:jc w:val="center"/>
        <w:rPr>
          <w:rFonts w:ascii="Times New Roman" w:hAnsi="Times New Roman" w:cs="Times New Roman"/>
          <w:sz w:val="24"/>
          <w:szCs w:val="24"/>
        </w:rPr>
      </w:pPr>
    </w:p>
    <w:p w:rsidR="00614425" w:rsidRDefault="00614425" w:rsidP="00614425">
      <w:pPr>
        <w:spacing w:before="100" w:beforeAutospacing="1" w:after="100" w:afterAutospacing="1" w:line="480" w:lineRule="auto"/>
        <w:jc w:val="center"/>
        <w:rPr>
          <w:rFonts w:ascii="Times New Roman" w:hAnsi="Times New Roman" w:cs="Times New Roman"/>
          <w:sz w:val="24"/>
          <w:szCs w:val="24"/>
        </w:rPr>
      </w:pPr>
    </w:p>
    <w:p w:rsidR="00614425" w:rsidRDefault="00614425" w:rsidP="00614425">
      <w:pPr>
        <w:spacing w:before="100" w:beforeAutospacing="1" w:after="100" w:afterAutospacing="1" w:line="480" w:lineRule="auto"/>
        <w:jc w:val="center"/>
        <w:rPr>
          <w:rFonts w:ascii="Times New Roman" w:hAnsi="Times New Roman" w:cs="Times New Roman"/>
          <w:sz w:val="24"/>
          <w:szCs w:val="24"/>
        </w:rPr>
      </w:pPr>
    </w:p>
    <w:p w:rsidR="001B42E4" w:rsidRPr="00614425" w:rsidRDefault="001B42E4" w:rsidP="00614425">
      <w:pPr>
        <w:spacing w:before="100" w:beforeAutospacing="1" w:after="100" w:afterAutospacing="1" w:line="480" w:lineRule="auto"/>
        <w:ind w:left="360"/>
        <w:jc w:val="center"/>
        <w:rPr>
          <w:rFonts w:ascii="Times New Roman" w:hAnsi="Times New Roman" w:cs="Times New Roman"/>
          <w:sz w:val="24"/>
          <w:szCs w:val="24"/>
        </w:rPr>
      </w:pPr>
      <w:r w:rsidRPr="00614425">
        <w:rPr>
          <w:rFonts w:ascii="Times New Roman" w:hAnsi="Times New Roman" w:cs="Times New Roman"/>
          <w:sz w:val="24"/>
          <w:szCs w:val="24"/>
        </w:rPr>
        <w:t>Positive Points of Regular Medisoft Systems</w:t>
      </w:r>
    </w:p>
    <w:p w:rsidR="00614425" w:rsidRPr="00614425" w:rsidRDefault="00614425" w:rsidP="00614425">
      <w:pPr>
        <w:spacing w:before="100" w:beforeAutospacing="1" w:after="100" w:afterAutospacing="1" w:line="480" w:lineRule="auto"/>
        <w:ind w:left="360"/>
        <w:jc w:val="center"/>
        <w:rPr>
          <w:rFonts w:ascii="Times New Roman" w:hAnsi="Times New Roman" w:cs="Times New Roman"/>
          <w:sz w:val="24"/>
          <w:szCs w:val="24"/>
        </w:rPr>
      </w:pPr>
      <w:r w:rsidRPr="00614425">
        <w:rPr>
          <w:rFonts w:ascii="Times New Roman" w:hAnsi="Times New Roman" w:cs="Times New Roman"/>
          <w:sz w:val="24"/>
          <w:szCs w:val="24"/>
        </w:rPr>
        <w:t xml:space="preserve">Name </w:t>
      </w:r>
    </w:p>
    <w:p w:rsidR="00614425" w:rsidRPr="00614425" w:rsidRDefault="00614425" w:rsidP="00614425">
      <w:pPr>
        <w:spacing w:before="100" w:beforeAutospacing="1" w:after="100" w:afterAutospacing="1" w:line="480" w:lineRule="auto"/>
        <w:ind w:left="360"/>
        <w:jc w:val="center"/>
        <w:rPr>
          <w:rFonts w:ascii="Times New Roman" w:hAnsi="Times New Roman" w:cs="Times New Roman"/>
          <w:sz w:val="24"/>
          <w:szCs w:val="24"/>
        </w:rPr>
      </w:pPr>
      <w:r w:rsidRPr="00614425">
        <w:rPr>
          <w:rFonts w:ascii="Times New Roman" w:hAnsi="Times New Roman" w:cs="Times New Roman"/>
          <w:sz w:val="24"/>
          <w:szCs w:val="24"/>
        </w:rPr>
        <w:t xml:space="preserve">Institutional Affiliation </w:t>
      </w:r>
    </w:p>
    <w:p w:rsidR="00614425" w:rsidRPr="00614425" w:rsidRDefault="00614425" w:rsidP="00614425">
      <w:pPr>
        <w:spacing w:before="100" w:beforeAutospacing="1" w:after="100" w:afterAutospacing="1" w:line="480" w:lineRule="auto"/>
        <w:ind w:left="360"/>
        <w:jc w:val="center"/>
        <w:rPr>
          <w:rFonts w:ascii="Times New Roman" w:hAnsi="Times New Roman" w:cs="Times New Roman"/>
          <w:sz w:val="24"/>
          <w:szCs w:val="24"/>
        </w:rPr>
      </w:pPr>
      <w:r w:rsidRPr="00614425">
        <w:rPr>
          <w:rFonts w:ascii="Times New Roman" w:hAnsi="Times New Roman" w:cs="Times New Roman"/>
          <w:sz w:val="24"/>
          <w:szCs w:val="24"/>
        </w:rPr>
        <w:t>Date</w:t>
      </w:r>
    </w:p>
    <w:p w:rsidR="00614425" w:rsidRPr="00614425" w:rsidRDefault="00614425" w:rsidP="00614425">
      <w:pPr>
        <w:ind w:left="360"/>
        <w:rPr>
          <w:rFonts w:ascii="Times New Roman" w:hAnsi="Times New Roman" w:cs="Times New Roman"/>
          <w:sz w:val="24"/>
          <w:szCs w:val="24"/>
        </w:rPr>
      </w:pPr>
      <w:r w:rsidRPr="00614425">
        <w:rPr>
          <w:rFonts w:ascii="Times New Roman" w:hAnsi="Times New Roman" w:cs="Times New Roman"/>
          <w:sz w:val="24"/>
          <w:szCs w:val="24"/>
        </w:rPr>
        <w:br w:type="page"/>
      </w:r>
    </w:p>
    <w:p w:rsidR="00614425" w:rsidRDefault="001B42E4" w:rsidP="00792A5F">
      <w:pPr>
        <w:spacing w:before="100" w:beforeAutospacing="1" w:after="100" w:afterAutospacing="1" w:line="480" w:lineRule="auto"/>
        <w:rPr>
          <w:rFonts w:ascii="Times New Roman" w:hAnsi="Times New Roman" w:cs="Times New Roman"/>
          <w:sz w:val="24"/>
          <w:szCs w:val="24"/>
        </w:rPr>
      </w:pPr>
      <w:r w:rsidRPr="00614425">
        <w:rPr>
          <w:rFonts w:ascii="Times New Roman" w:hAnsi="Times New Roman" w:cs="Times New Roman"/>
          <w:sz w:val="24"/>
          <w:szCs w:val="24"/>
        </w:rPr>
        <w:lastRenderedPageBreak/>
        <w:t xml:space="preserve">A Medisoft system can be defined as </w:t>
      </w:r>
      <w:bookmarkStart w:id="0" w:name="_GoBack"/>
      <w:bookmarkEnd w:id="0"/>
      <w:r w:rsidR="00736BA2" w:rsidRPr="00614425">
        <w:rPr>
          <w:rFonts w:ascii="Times New Roman" w:hAnsi="Times New Roman" w:cs="Times New Roman"/>
          <w:sz w:val="24"/>
          <w:szCs w:val="24"/>
        </w:rPr>
        <w:t>medical</w:t>
      </w:r>
      <w:r w:rsidRPr="00614425">
        <w:rPr>
          <w:rFonts w:ascii="Times New Roman" w:hAnsi="Times New Roman" w:cs="Times New Roman"/>
          <w:sz w:val="24"/>
          <w:szCs w:val="24"/>
        </w:rPr>
        <w:t xml:space="preserve"> billing software that is used by healthcare professionals for the purposes of inputting, submitting and managing the insurance claims and patient </w:t>
      </w:r>
      <w:r w:rsidR="00614425">
        <w:rPr>
          <w:rFonts w:ascii="Times New Roman" w:hAnsi="Times New Roman" w:cs="Times New Roman"/>
          <w:sz w:val="24"/>
          <w:szCs w:val="24"/>
        </w:rPr>
        <w:t xml:space="preserve">accounts receivables. The positive points of the Medisoft systems include; </w:t>
      </w:r>
    </w:p>
    <w:p w:rsidR="002065D5" w:rsidRPr="002065D5" w:rsidRDefault="002065D5" w:rsidP="002065D5">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2065D5">
        <w:rPr>
          <w:rFonts w:ascii="Times New Roman" w:hAnsi="Times New Roman" w:cs="Times New Roman"/>
          <w:sz w:val="24"/>
          <w:szCs w:val="24"/>
        </w:rPr>
        <w:t>Accuracy in information</w:t>
      </w:r>
    </w:p>
    <w:p w:rsidR="001B42E4" w:rsidRPr="00614425" w:rsidRDefault="002065D5" w:rsidP="002065D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w:t>
      </w:r>
      <w:r w:rsidR="001B42E4" w:rsidRPr="00614425">
        <w:rPr>
          <w:rFonts w:ascii="Times New Roman" w:hAnsi="Times New Roman" w:cs="Times New Roman"/>
          <w:sz w:val="24"/>
          <w:szCs w:val="24"/>
        </w:rPr>
        <w:t>he system enables accuracy in the documentation of medical information for the patients. Therefore, medical service providers will not have to collect all the data of the encounters with their patients after numerous hours</w:t>
      </w:r>
      <w:r w:rsidR="00736BA2" w:rsidRPr="00736BA2">
        <w:rPr>
          <w:rFonts w:ascii="Times New Roman" w:eastAsia="Calibri" w:hAnsi="Times New Roman" w:cs="Times New Roman"/>
          <w:color w:val="222222"/>
          <w:sz w:val="24"/>
          <w:szCs w:val="24"/>
          <w:shd w:val="clear" w:color="auto" w:fill="FFFFFF"/>
        </w:rPr>
        <w:t xml:space="preserve"> </w:t>
      </w:r>
      <w:r w:rsidR="00736BA2">
        <w:rPr>
          <w:rFonts w:ascii="Times New Roman" w:eastAsia="Calibri" w:hAnsi="Times New Roman" w:cs="Times New Roman"/>
          <w:color w:val="222222"/>
          <w:sz w:val="24"/>
          <w:szCs w:val="24"/>
          <w:shd w:val="clear" w:color="auto" w:fill="FFFFFF"/>
        </w:rPr>
        <w:t>(</w:t>
      </w:r>
      <w:r w:rsidR="00736BA2" w:rsidRPr="00736BA2">
        <w:rPr>
          <w:rFonts w:ascii="Times New Roman" w:eastAsia="Calibri" w:hAnsi="Times New Roman" w:cs="Times New Roman"/>
          <w:color w:val="222222"/>
          <w:sz w:val="24"/>
          <w:szCs w:val="24"/>
          <w:shd w:val="clear" w:color="auto" w:fill="FFFFFF"/>
        </w:rPr>
        <w:t>Harrison,</w:t>
      </w:r>
      <w:r w:rsidR="00736BA2">
        <w:rPr>
          <w:rFonts w:ascii="Times New Roman" w:eastAsia="Calibri" w:hAnsi="Times New Roman" w:cs="Times New Roman"/>
          <w:color w:val="222222"/>
          <w:sz w:val="24"/>
          <w:szCs w:val="24"/>
          <w:shd w:val="clear" w:color="auto" w:fill="FFFFFF"/>
        </w:rPr>
        <w:t xml:space="preserve"> 2013)</w:t>
      </w:r>
      <w:r w:rsidR="001B42E4" w:rsidRPr="00614425">
        <w:rPr>
          <w:rFonts w:ascii="Times New Roman" w:hAnsi="Times New Roman" w:cs="Times New Roman"/>
          <w:sz w:val="24"/>
          <w:szCs w:val="24"/>
        </w:rPr>
        <w:t>.</w:t>
      </w:r>
    </w:p>
    <w:p w:rsidR="002065D5" w:rsidRPr="002065D5" w:rsidRDefault="001B42E4" w:rsidP="002065D5">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2065D5">
        <w:rPr>
          <w:rFonts w:ascii="Times New Roman" w:hAnsi="Times New Roman" w:cs="Times New Roman"/>
          <w:sz w:val="24"/>
          <w:szCs w:val="24"/>
        </w:rPr>
        <w:t>Provides a st</w:t>
      </w:r>
      <w:r w:rsidR="002065D5" w:rsidRPr="002065D5">
        <w:rPr>
          <w:rFonts w:ascii="Times New Roman" w:hAnsi="Times New Roman" w:cs="Times New Roman"/>
          <w:sz w:val="24"/>
          <w:szCs w:val="24"/>
        </w:rPr>
        <w:t>reamlined workflow and billing</w:t>
      </w:r>
    </w:p>
    <w:p w:rsidR="001B42E4" w:rsidRDefault="002065D5" w:rsidP="002065D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w:t>
      </w:r>
      <w:r w:rsidR="001B42E4" w:rsidRPr="00614425">
        <w:rPr>
          <w:rFonts w:ascii="Times New Roman" w:hAnsi="Times New Roman" w:cs="Times New Roman"/>
          <w:sz w:val="24"/>
          <w:szCs w:val="24"/>
        </w:rPr>
        <w:t xml:space="preserve">he systems provide an avenue for easy and flexible scheduling and billing, and therefore it makes clinical practices advanced capabilities. </w:t>
      </w:r>
    </w:p>
    <w:p w:rsidR="00E21FEB" w:rsidRPr="002065D5" w:rsidRDefault="00E21FEB" w:rsidP="002065D5">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2065D5">
        <w:rPr>
          <w:rFonts w:ascii="Times New Roman" w:hAnsi="Times New Roman" w:cs="Times New Roman"/>
          <w:sz w:val="24"/>
          <w:szCs w:val="24"/>
        </w:rPr>
        <w:t xml:space="preserve">Better equipped medical centers </w:t>
      </w:r>
    </w:p>
    <w:p w:rsidR="00E21FEB" w:rsidRDefault="001B42E4" w:rsidP="002065D5">
      <w:pPr>
        <w:spacing w:before="100" w:beforeAutospacing="1" w:after="100" w:afterAutospacing="1" w:line="480" w:lineRule="auto"/>
        <w:rPr>
          <w:rFonts w:ascii="Times New Roman" w:hAnsi="Times New Roman" w:cs="Times New Roman"/>
          <w:sz w:val="24"/>
          <w:szCs w:val="24"/>
        </w:rPr>
      </w:pPr>
      <w:r w:rsidRPr="00614425">
        <w:rPr>
          <w:rFonts w:ascii="Times New Roman" w:hAnsi="Times New Roman" w:cs="Times New Roman"/>
          <w:sz w:val="24"/>
          <w:szCs w:val="24"/>
        </w:rPr>
        <w:t>Better services are provided since the system gives a suite of usable tools and mechanisms that help medical facilities run a modern practice</w:t>
      </w:r>
      <w:r w:rsidR="00E21FEB">
        <w:rPr>
          <w:rFonts w:ascii="Times New Roman" w:hAnsi="Times New Roman" w:cs="Times New Roman"/>
          <w:sz w:val="24"/>
          <w:szCs w:val="24"/>
        </w:rPr>
        <w:t xml:space="preserve"> for delivering superior care</w:t>
      </w:r>
      <w:r w:rsidR="00736BA2">
        <w:rPr>
          <w:rFonts w:ascii="Times New Roman" w:hAnsi="Times New Roman" w:cs="Times New Roman"/>
          <w:sz w:val="24"/>
          <w:szCs w:val="24"/>
        </w:rPr>
        <w:t xml:space="preserve"> </w:t>
      </w:r>
      <w:r w:rsidR="00736BA2">
        <w:rPr>
          <w:rFonts w:ascii="Times New Roman" w:eastAsia="Calibri" w:hAnsi="Times New Roman" w:cs="Times New Roman"/>
          <w:color w:val="222222"/>
          <w:sz w:val="24"/>
          <w:szCs w:val="24"/>
          <w:shd w:val="clear" w:color="auto" w:fill="FFFFFF"/>
        </w:rPr>
        <w:t>(</w:t>
      </w:r>
      <w:r w:rsidR="00736BA2" w:rsidRPr="00736BA2">
        <w:rPr>
          <w:rFonts w:ascii="Times New Roman" w:eastAsia="Calibri" w:hAnsi="Times New Roman" w:cs="Times New Roman"/>
          <w:color w:val="222222"/>
          <w:sz w:val="24"/>
          <w:szCs w:val="24"/>
          <w:shd w:val="clear" w:color="auto" w:fill="FFFFFF"/>
        </w:rPr>
        <w:t>Harrison,</w:t>
      </w:r>
      <w:r w:rsidR="00736BA2">
        <w:rPr>
          <w:rFonts w:ascii="Times New Roman" w:eastAsia="Calibri" w:hAnsi="Times New Roman" w:cs="Times New Roman"/>
          <w:color w:val="222222"/>
          <w:sz w:val="24"/>
          <w:szCs w:val="24"/>
          <w:shd w:val="clear" w:color="auto" w:fill="FFFFFF"/>
        </w:rPr>
        <w:t xml:space="preserve"> 2013)</w:t>
      </w:r>
      <w:r w:rsidR="00E21FEB">
        <w:rPr>
          <w:rFonts w:ascii="Times New Roman" w:hAnsi="Times New Roman" w:cs="Times New Roman"/>
          <w:sz w:val="24"/>
          <w:szCs w:val="24"/>
        </w:rPr>
        <w:t xml:space="preserve">. The medial officers have tools at their disposal to use to deliver quality health care services. </w:t>
      </w:r>
    </w:p>
    <w:p w:rsidR="00E21FEB" w:rsidRPr="002065D5" w:rsidRDefault="00E21FEB" w:rsidP="002065D5">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2065D5">
        <w:rPr>
          <w:rFonts w:ascii="Times New Roman" w:hAnsi="Times New Roman" w:cs="Times New Roman"/>
          <w:sz w:val="24"/>
          <w:szCs w:val="24"/>
        </w:rPr>
        <w:t xml:space="preserve">E-prescribing </w:t>
      </w:r>
    </w:p>
    <w:p w:rsidR="001B42E4" w:rsidRPr="00614425" w:rsidRDefault="001B42E4" w:rsidP="002065D5">
      <w:pPr>
        <w:spacing w:before="100" w:beforeAutospacing="1" w:after="100" w:afterAutospacing="1" w:line="480" w:lineRule="auto"/>
        <w:rPr>
          <w:rFonts w:ascii="Times New Roman" w:hAnsi="Times New Roman" w:cs="Times New Roman"/>
          <w:sz w:val="24"/>
          <w:szCs w:val="24"/>
        </w:rPr>
      </w:pPr>
      <w:r w:rsidRPr="00614425">
        <w:rPr>
          <w:rFonts w:ascii="Times New Roman" w:hAnsi="Times New Roman" w:cs="Times New Roman"/>
          <w:sz w:val="24"/>
          <w:szCs w:val="24"/>
        </w:rPr>
        <w:t>E-prescribing is enhanced since with Electronic prescribing as can be provided by Medisoft systems through sure scripts, this helps medical service providers to order faster and more accurately to keep the patients safe</w:t>
      </w:r>
      <w:r w:rsidR="00736BA2" w:rsidRPr="00736BA2">
        <w:rPr>
          <w:rFonts w:ascii="Times New Roman" w:eastAsia="Calibri" w:hAnsi="Times New Roman" w:cs="Times New Roman"/>
          <w:color w:val="222222"/>
          <w:sz w:val="24"/>
          <w:szCs w:val="24"/>
          <w:shd w:val="clear" w:color="auto" w:fill="FFFFFF"/>
        </w:rPr>
        <w:t xml:space="preserve"> </w:t>
      </w:r>
      <w:r w:rsidR="00736BA2">
        <w:rPr>
          <w:rFonts w:ascii="Times New Roman" w:eastAsia="Calibri" w:hAnsi="Times New Roman" w:cs="Times New Roman"/>
          <w:color w:val="222222"/>
          <w:sz w:val="24"/>
          <w:szCs w:val="24"/>
          <w:shd w:val="clear" w:color="auto" w:fill="FFFFFF"/>
        </w:rPr>
        <w:t>(</w:t>
      </w:r>
      <w:r w:rsidR="00736BA2" w:rsidRPr="00736BA2">
        <w:rPr>
          <w:rFonts w:ascii="Times New Roman" w:eastAsia="Calibri" w:hAnsi="Times New Roman" w:cs="Times New Roman"/>
          <w:color w:val="222222"/>
          <w:sz w:val="24"/>
          <w:szCs w:val="24"/>
          <w:shd w:val="clear" w:color="auto" w:fill="FFFFFF"/>
        </w:rPr>
        <w:t>Megaw,</w:t>
      </w:r>
      <w:r w:rsidR="00736BA2">
        <w:rPr>
          <w:rFonts w:ascii="Times New Roman" w:eastAsia="Calibri" w:hAnsi="Times New Roman" w:cs="Times New Roman"/>
          <w:color w:val="222222"/>
          <w:sz w:val="24"/>
          <w:szCs w:val="24"/>
          <w:shd w:val="clear" w:color="auto" w:fill="FFFFFF"/>
        </w:rPr>
        <w:t xml:space="preserve"> 2011)</w:t>
      </w:r>
      <w:r w:rsidRPr="00614425">
        <w:rPr>
          <w:rFonts w:ascii="Times New Roman" w:hAnsi="Times New Roman" w:cs="Times New Roman"/>
          <w:sz w:val="24"/>
          <w:szCs w:val="24"/>
        </w:rPr>
        <w:t>.</w:t>
      </w:r>
    </w:p>
    <w:p w:rsidR="00E21FEB" w:rsidRPr="002065D5" w:rsidRDefault="00E21FEB" w:rsidP="002065D5">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2065D5">
        <w:rPr>
          <w:rFonts w:ascii="Times New Roman" w:hAnsi="Times New Roman" w:cs="Times New Roman"/>
          <w:sz w:val="24"/>
          <w:szCs w:val="24"/>
        </w:rPr>
        <w:t>Searchable patient data records</w:t>
      </w:r>
    </w:p>
    <w:p w:rsidR="001B42E4" w:rsidRPr="00614425" w:rsidRDefault="001B42E4" w:rsidP="002065D5">
      <w:pPr>
        <w:spacing w:before="100" w:beforeAutospacing="1" w:after="100" w:afterAutospacing="1" w:line="480" w:lineRule="auto"/>
        <w:rPr>
          <w:rFonts w:ascii="Times New Roman" w:hAnsi="Times New Roman" w:cs="Times New Roman"/>
          <w:sz w:val="24"/>
          <w:szCs w:val="24"/>
        </w:rPr>
      </w:pPr>
      <w:r w:rsidRPr="00614425">
        <w:rPr>
          <w:rFonts w:ascii="Times New Roman" w:hAnsi="Times New Roman" w:cs="Times New Roman"/>
          <w:sz w:val="24"/>
          <w:szCs w:val="24"/>
        </w:rPr>
        <w:lastRenderedPageBreak/>
        <w:t>Practice reporting and analysis becomes easier as a result of the searchable patient data and the centralized access to all critical information that relates to the patients which include messages, the results, and performance. These let the providers of medical services to quickly produce clinical reports that allow them to avoid related penalties and risks on patients and as we</w:t>
      </w:r>
      <w:r w:rsidR="00736BA2">
        <w:rPr>
          <w:rFonts w:ascii="Times New Roman" w:hAnsi="Times New Roman" w:cs="Times New Roman"/>
          <w:sz w:val="24"/>
          <w:szCs w:val="24"/>
        </w:rPr>
        <w:t>ll it saves administrative time</w:t>
      </w:r>
      <w:r w:rsidR="00736BA2" w:rsidRPr="00736BA2">
        <w:rPr>
          <w:rFonts w:ascii="Times New Roman" w:eastAsia="Calibri" w:hAnsi="Times New Roman" w:cs="Times New Roman"/>
          <w:color w:val="222222"/>
          <w:sz w:val="24"/>
          <w:szCs w:val="24"/>
          <w:shd w:val="clear" w:color="auto" w:fill="FFFFFF"/>
        </w:rPr>
        <w:t xml:space="preserve"> </w:t>
      </w:r>
      <w:r w:rsidR="00736BA2">
        <w:rPr>
          <w:rFonts w:ascii="Times New Roman" w:eastAsia="Calibri" w:hAnsi="Times New Roman" w:cs="Times New Roman"/>
          <w:color w:val="222222"/>
          <w:sz w:val="24"/>
          <w:szCs w:val="24"/>
          <w:shd w:val="clear" w:color="auto" w:fill="FFFFFF"/>
        </w:rPr>
        <w:t>(</w:t>
      </w:r>
      <w:r w:rsidR="00736BA2" w:rsidRPr="00736BA2">
        <w:rPr>
          <w:rFonts w:ascii="Times New Roman" w:eastAsia="Calibri" w:hAnsi="Times New Roman" w:cs="Times New Roman"/>
          <w:color w:val="222222"/>
          <w:sz w:val="24"/>
          <w:szCs w:val="24"/>
          <w:shd w:val="clear" w:color="auto" w:fill="FFFFFF"/>
        </w:rPr>
        <w:t>Harrison,</w:t>
      </w:r>
      <w:r w:rsidR="00736BA2">
        <w:rPr>
          <w:rFonts w:ascii="Times New Roman" w:eastAsia="Calibri" w:hAnsi="Times New Roman" w:cs="Times New Roman"/>
          <w:color w:val="222222"/>
          <w:sz w:val="24"/>
          <w:szCs w:val="24"/>
          <w:shd w:val="clear" w:color="auto" w:fill="FFFFFF"/>
        </w:rPr>
        <w:t xml:space="preserve"> 2013)</w:t>
      </w:r>
      <w:r w:rsidR="00736BA2">
        <w:rPr>
          <w:rFonts w:ascii="Times New Roman" w:eastAsia="Calibri" w:hAnsi="Times New Roman" w:cs="Times New Roman"/>
          <w:color w:val="222222"/>
          <w:sz w:val="24"/>
          <w:szCs w:val="24"/>
          <w:shd w:val="clear" w:color="auto" w:fill="FFFFFF"/>
        </w:rPr>
        <w:t xml:space="preserve">. </w:t>
      </w:r>
    </w:p>
    <w:p w:rsidR="00E21FEB" w:rsidRPr="002065D5" w:rsidRDefault="001B42E4" w:rsidP="002065D5">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2065D5">
        <w:rPr>
          <w:rFonts w:ascii="Times New Roman" w:hAnsi="Times New Roman" w:cs="Times New Roman"/>
          <w:sz w:val="24"/>
          <w:szCs w:val="24"/>
        </w:rPr>
        <w:t>The system as well provides an avenue for onlin</w:t>
      </w:r>
      <w:r w:rsidR="00E21FEB" w:rsidRPr="002065D5">
        <w:rPr>
          <w:rFonts w:ascii="Times New Roman" w:hAnsi="Times New Roman" w:cs="Times New Roman"/>
          <w:sz w:val="24"/>
          <w:szCs w:val="24"/>
        </w:rPr>
        <w:t xml:space="preserve">e medical appointment scheduling. </w:t>
      </w:r>
    </w:p>
    <w:p w:rsidR="001B42E4" w:rsidRPr="00614425" w:rsidRDefault="00E21FEB" w:rsidP="00E21FEB">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w:t>
      </w:r>
      <w:r w:rsidR="001B42E4" w:rsidRPr="00614425">
        <w:rPr>
          <w:rFonts w:ascii="Times New Roman" w:hAnsi="Times New Roman" w:cs="Times New Roman"/>
          <w:sz w:val="24"/>
          <w:szCs w:val="24"/>
        </w:rPr>
        <w:t>his saves both the patients and the doctor's time. Since the patients will not have to visit the hospitals to get to see the doctors to book a medical appointment, as well the doctors will have extra time that is saved from attending the patients who need to book appoin</w:t>
      </w:r>
      <w:r w:rsidR="00736BA2">
        <w:rPr>
          <w:rFonts w:ascii="Times New Roman" w:hAnsi="Times New Roman" w:cs="Times New Roman"/>
          <w:sz w:val="24"/>
          <w:szCs w:val="24"/>
        </w:rPr>
        <w:t>tments, t</w:t>
      </w:r>
      <w:r w:rsidR="001B42E4" w:rsidRPr="00614425">
        <w:rPr>
          <w:rFonts w:ascii="Times New Roman" w:hAnsi="Times New Roman" w:cs="Times New Roman"/>
          <w:sz w:val="24"/>
          <w:szCs w:val="24"/>
        </w:rPr>
        <w:t>herefore, saving both the time for doctors and the patients.</w:t>
      </w:r>
    </w:p>
    <w:p w:rsidR="00E21FEB" w:rsidRPr="002065D5" w:rsidRDefault="001B42E4" w:rsidP="002065D5">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2065D5">
        <w:rPr>
          <w:rFonts w:ascii="Times New Roman" w:hAnsi="Times New Roman" w:cs="Times New Roman"/>
          <w:sz w:val="24"/>
          <w:szCs w:val="24"/>
        </w:rPr>
        <w:t xml:space="preserve">The system enables medical professionals to optimize their potential as business individuals. </w:t>
      </w:r>
    </w:p>
    <w:p w:rsidR="001B42E4" w:rsidRPr="00614425" w:rsidRDefault="001B42E4" w:rsidP="00E21FEB">
      <w:pPr>
        <w:spacing w:before="100" w:beforeAutospacing="1" w:after="100" w:afterAutospacing="1" w:line="480" w:lineRule="auto"/>
        <w:rPr>
          <w:rFonts w:ascii="Times New Roman" w:hAnsi="Times New Roman" w:cs="Times New Roman"/>
          <w:sz w:val="24"/>
          <w:szCs w:val="24"/>
        </w:rPr>
      </w:pPr>
      <w:r w:rsidRPr="00614425">
        <w:rPr>
          <w:rFonts w:ascii="Times New Roman" w:hAnsi="Times New Roman" w:cs="Times New Roman"/>
          <w:sz w:val="24"/>
          <w:szCs w:val="24"/>
        </w:rPr>
        <w:t>Through the storage and the tracking of patient insurance information, which include histories of patient and insurer payments, the service providers can easily predict the possibility of being in business and therefore maintain a portfolio of their incomes.</w:t>
      </w:r>
    </w:p>
    <w:p w:rsidR="00E21FEB" w:rsidRPr="002065D5" w:rsidRDefault="001B42E4" w:rsidP="002065D5">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2065D5">
        <w:rPr>
          <w:rFonts w:ascii="Times New Roman" w:hAnsi="Times New Roman" w:cs="Times New Roman"/>
          <w:sz w:val="24"/>
          <w:szCs w:val="24"/>
        </w:rPr>
        <w:t xml:space="preserve">Faster and automated Patient Intakes. </w:t>
      </w:r>
    </w:p>
    <w:p w:rsidR="001B42E4" w:rsidRDefault="001B42E4" w:rsidP="00614425">
      <w:pPr>
        <w:spacing w:before="100" w:beforeAutospacing="1" w:after="100" w:afterAutospacing="1" w:line="480" w:lineRule="auto"/>
        <w:rPr>
          <w:rFonts w:ascii="Times New Roman" w:hAnsi="Times New Roman" w:cs="Times New Roman"/>
          <w:sz w:val="24"/>
          <w:szCs w:val="24"/>
        </w:rPr>
      </w:pPr>
      <w:r w:rsidRPr="00614425">
        <w:rPr>
          <w:rFonts w:ascii="Times New Roman" w:hAnsi="Times New Roman" w:cs="Times New Roman"/>
          <w:sz w:val="24"/>
          <w:szCs w:val="24"/>
        </w:rPr>
        <w:t>The system enables healthcare facilities to spend less time on the intake of patients and recording of their personal information. Using the Medisoft system the patients can enter their entire information in a mobile application and the data will flow directly into the Medisoft system and just for the validation process</w:t>
      </w:r>
      <w:r w:rsidR="00736BA2">
        <w:rPr>
          <w:rFonts w:ascii="Times New Roman" w:hAnsi="Times New Roman" w:cs="Times New Roman"/>
          <w:sz w:val="24"/>
          <w:szCs w:val="24"/>
        </w:rPr>
        <w:t xml:space="preserve"> </w:t>
      </w:r>
      <w:r w:rsidR="00736BA2">
        <w:rPr>
          <w:rFonts w:ascii="Times New Roman" w:eastAsia="Calibri" w:hAnsi="Times New Roman" w:cs="Times New Roman"/>
          <w:color w:val="222222"/>
          <w:sz w:val="24"/>
          <w:szCs w:val="24"/>
          <w:shd w:val="clear" w:color="auto" w:fill="FFFFFF"/>
        </w:rPr>
        <w:t>(</w:t>
      </w:r>
      <w:r w:rsidR="00736BA2" w:rsidRPr="00736BA2">
        <w:rPr>
          <w:rFonts w:ascii="Times New Roman" w:eastAsia="Calibri" w:hAnsi="Times New Roman" w:cs="Times New Roman"/>
          <w:color w:val="222222"/>
          <w:sz w:val="24"/>
          <w:szCs w:val="24"/>
          <w:shd w:val="clear" w:color="auto" w:fill="FFFFFF"/>
        </w:rPr>
        <w:t>Megaw,</w:t>
      </w:r>
      <w:r w:rsidR="00736BA2">
        <w:rPr>
          <w:rFonts w:ascii="Times New Roman" w:eastAsia="Calibri" w:hAnsi="Times New Roman" w:cs="Times New Roman"/>
          <w:color w:val="222222"/>
          <w:sz w:val="24"/>
          <w:szCs w:val="24"/>
          <w:shd w:val="clear" w:color="auto" w:fill="FFFFFF"/>
        </w:rPr>
        <w:t xml:space="preserve"> 2011)</w:t>
      </w:r>
      <w:r w:rsidRPr="00614425">
        <w:rPr>
          <w:rFonts w:ascii="Times New Roman" w:hAnsi="Times New Roman" w:cs="Times New Roman"/>
          <w:sz w:val="24"/>
          <w:szCs w:val="24"/>
        </w:rPr>
        <w:t>.</w:t>
      </w:r>
    </w:p>
    <w:p w:rsidR="00E21FEB" w:rsidRPr="002065D5" w:rsidRDefault="00E21FEB" w:rsidP="002065D5">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2065D5">
        <w:rPr>
          <w:rFonts w:ascii="Times New Roman" w:hAnsi="Times New Roman" w:cs="Times New Roman"/>
          <w:sz w:val="24"/>
          <w:szCs w:val="24"/>
        </w:rPr>
        <w:lastRenderedPageBreak/>
        <w:t xml:space="preserve">Compatibility </w:t>
      </w:r>
    </w:p>
    <w:p w:rsidR="00614425" w:rsidRDefault="00614425" w:rsidP="0061442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w:t>
      </w:r>
      <w:r w:rsidRPr="00614425">
        <w:rPr>
          <w:rFonts w:ascii="Times New Roman" w:hAnsi="Times New Roman" w:cs="Times New Roman"/>
          <w:sz w:val="24"/>
          <w:szCs w:val="24"/>
        </w:rPr>
        <w:t xml:space="preserve">he systems have been incorporated with more other soft wares to improve the efficiency of healthcare services. </w:t>
      </w:r>
      <w:r>
        <w:rPr>
          <w:rFonts w:ascii="Times New Roman" w:hAnsi="Times New Roman" w:cs="Times New Roman"/>
          <w:sz w:val="24"/>
          <w:szCs w:val="24"/>
        </w:rPr>
        <w:t xml:space="preserve">The have a compatibility advantage to add other software to make them more efficient in execution of the need of the users. </w:t>
      </w:r>
    </w:p>
    <w:p w:rsidR="00E21FEB" w:rsidRPr="002065D5" w:rsidRDefault="00E21FEB" w:rsidP="002065D5">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2065D5">
        <w:rPr>
          <w:rFonts w:ascii="Times New Roman" w:hAnsi="Times New Roman" w:cs="Times New Roman"/>
          <w:sz w:val="24"/>
          <w:szCs w:val="24"/>
        </w:rPr>
        <w:t xml:space="preserve">Easier Emergency handling </w:t>
      </w:r>
    </w:p>
    <w:p w:rsidR="001B42E4" w:rsidRDefault="001B42E4" w:rsidP="00614425">
      <w:pPr>
        <w:spacing w:before="100" w:beforeAutospacing="1" w:after="100" w:afterAutospacing="1" w:line="480" w:lineRule="auto"/>
        <w:rPr>
          <w:rFonts w:ascii="Times New Roman" w:hAnsi="Times New Roman" w:cs="Times New Roman"/>
          <w:sz w:val="24"/>
          <w:szCs w:val="24"/>
        </w:rPr>
      </w:pPr>
      <w:r w:rsidRPr="00614425">
        <w:rPr>
          <w:rFonts w:ascii="Times New Roman" w:hAnsi="Times New Roman" w:cs="Times New Roman"/>
          <w:sz w:val="24"/>
          <w:szCs w:val="24"/>
        </w:rPr>
        <w:t xml:space="preserve">Handling of emergencies has become </w:t>
      </w:r>
      <w:r w:rsidR="00614425">
        <w:rPr>
          <w:rFonts w:ascii="Times New Roman" w:hAnsi="Times New Roman" w:cs="Times New Roman"/>
          <w:sz w:val="24"/>
          <w:szCs w:val="24"/>
        </w:rPr>
        <w:t>easier</w:t>
      </w:r>
      <w:r w:rsidRPr="00614425">
        <w:rPr>
          <w:rFonts w:ascii="Times New Roman" w:hAnsi="Times New Roman" w:cs="Times New Roman"/>
          <w:sz w:val="24"/>
          <w:szCs w:val="24"/>
        </w:rPr>
        <w:t xml:space="preserve"> since the patient's reports can be borrowed from other healthcare facilities </w:t>
      </w:r>
      <w:r w:rsidR="00736BA2" w:rsidRPr="00614425">
        <w:rPr>
          <w:rFonts w:ascii="Times New Roman" w:hAnsi="Times New Roman" w:cs="Times New Roman"/>
          <w:sz w:val="24"/>
          <w:szCs w:val="24"/>
        </w:rPr>
        <w:t>that</w:t>
      </w:r>
      <w:r w:rsidRPr="00614425">
        <w:rPr>
          <w:rFonts w:ascii="Times New Roman" w:hAnsi="Times New Roman" w:cs="Times New Roman"/>
          <w:sz w:val="24"/>
          <w:szCs w:val="24"/>
        </w:rPr>
        <w:t xml:space="preserve"> have to handle the patient's case. This makes it easy to attend to patients without having to start to the whole process of getting to test for similar illnesses that maybe the reason for the emergency</w:t>
      </w:r>
      <w:r w:rsidR="00736BA2">
        <w:rPr>
          <w:rFonts w:ascii="Times New Roman" w:hAnsi="Times New Roman" w:cs="Times New Roman"/>
          <w:sz w:val="24"/>
          <w:szCs w:val="24"/>
        </w:rPr>
        <w:t xml:space="preserve"> </w:t>
      </w:r>
      <w:r w:rsidR="00736BA2">
        <w:rPr>
          <w:rFonts w:ascii="Times New Roman" w:eastAsia="Calibri" w:hAnsi="Times New Roman" w:cs="Times New Roman"/>
          <w:color w:val="222222"/>
          <w:sz w:val="24"/>
          <w:szCs w:val="24"/>
          <w:shd w:val="clear" w:color="auto" w:fill="FFFFFF"/>
        </w:rPr>
        <w:t>(</w:t>
      </w:r>
      <w:r w:rsidR="00736BA2" w:rsidRPr="00736BA2">
        <w:rPr>
          <w:rFonts w:ascii="Times New Roman" w:eastAsia="Calibri" w:hAnsi="Times New Roman" w:cs="Times New Roman"/>
          <w:color w:val="222222"/>
          <w:sz w:val="24"/>
          <w:szCs w:val="24"/>
          <w:shd w:val="clear" w:color="auto" w:fill="FFFFFF"/>
        </w:rPr>
        <w:t>Megaw,</w:t>
      </w:r>
      <w:r w:rsidR="00736BA2">
        <w:rPr>
          <w:rFonts w:ascii="Times New Roman" w:eastAsia="Calibri" w:hAnsi="Times New Roman" w:cs="Times New Roman"/>
          <w:color w:val="222222"/>
          <w:sz w:val="24"/>
          <w:szCs w:val="24"/>
          <w:shd w:val="clear" w:color="auto" w:fill="FFFFFF"/>
        </w:rPr>
        <w:t xml:space="preserve"> 2011)</w:t>
      </w:r>
      <w:r w:rsidRPr="00614425">
        <w:rPr>
          <w:rFonts w:ascii="Times New Roman" w:hAnsi="Times New Roman" w:cs="Times New Roman"/>
          <w:sz w:val="24"/>
          <w:szCs w:val="24"/>
        </w:rPr>
        <w:t xml:space="preserve">. </w:t>
      </w:r>
    </w:p>
    <w:p w:rsidR="00736BA2" w:rsidRDefault="00736BA2" w:rsidP="00736BA2">
      <w:pPr>
        <w:spacing w:before="100" w:beforeAutospacing="1" w:after="100" w:afterAutospacing="1" w:line="480" w:lineRule="auto"/>
        <w:jc w:val="center"/>
        <w:rPr>
          <w:rFonts w:ascii="Times New Roman" w:hAnsi="Times New Roman" w:cs="Times New Roman"/>
          <w:sz w:val="24"/>
          <w:szCs w:val="24"/>
        </w:rPr>
      </w:pPr>
    </w:p>
    <w:p w:rsidR="00736BA2" w:rsidRDefault="00736BA2" w:rsidP="00736BA2">
      <w:pPr>
        <w:spacing w:before="100" w:beforeAutospacing="1" w:after="100" w:afterAutospacing="1" w:line="480" w:lineRule="auto"/>
        <w:jc w:val="center"/>
        <w:rPr>
          <w:rFonts w:ascii="Times New Roman" w:hAnsi="Times New Roman" w:cs="Times New Roman"/>
          <w:sz w:val="24"/>
          <w:szCs w:val="24"/>
        </w:rPr>
      </w:pPr>
    </w:p>
    <w:p w:rsidR="00736BA2" w:rsidRDefault="00736BA2" w:rsidP="00736BA2">
      <w:pPr>
        <w:spacing w:before="100" w:beforeAutospacing="1" w:after="100" w:afterAutospacing="1" w:line="480" w:lineRule="auto"/>
        <w:jc w:val="center"/>
        <w:rPr>
          <w:rFonts w:ascii="Times New Roman" w:hAnsi="Times New Roman" w:cs="Times New Roman"/>
          <w:sz w:val="24"/>
          <w:szCs w:val="24"/>
        </w:rPr>
      </w:pPr>
    </w:p>
    <w:p w:rsidR="00736BA2" w:rsidRDefault="00736BA2" w:rsidP="00736BA2">
      <w:pPr>
        <w:spacing w:before="100" w:beforeAutospacing="1" w:after="100" w:afterAutospacing="1" w:line="480" w:lineRule="auto"/>
        <w:jc w:val="center"/>
        <w:rPr>
          <w:rFonts w:ascii="Times New Roman" w:hAnsi="Times New Roman" w:cs="Times New Roman"/>
          <w:sz w:val="24"/>
          <w:szCs w:val="24"/>
        </w:rPr>
      </w:pPr>
    </w:p>
    <w:p w:rsidR="00736BA2" w:rsidRDefault="00736BA2" w:rsidP="00736BA2">
      <w:pPr>
        <w:spacing w:before="100" w:beforeAutospacing="1" w:after="100" w:afterAutospacing="1" w:line="480" w:lineRule="auto"/>
        <w:jc w:val="center"/>
        <w:rPr>
          <w:rFonts w:ascii="Times New Roman" w:hAnsi="Times New Roman" w:cs="Times New Roman"/>
          <w:sz w:val="24"/>
          <w:szCs w:val="24"/>
        </w:rPr>
      </w:pPr>
    </w:p>
    <w:p w:rsidR="00736BA2" w:rsidRDefault="00736BA2" w:rsidP="00736BA2">
      <w:pPr>
        <w:spacing w:before="100" w:beforeAutospacing="1" w:after="100" w:afterAutospacing="1" w:line="480" w:lineRule="auto"/>
        <w:jc w:val="center"/>
        <w:rPr>
          <w:rFonts w:ascii="Times New Roman" w:hAnsi="Times New Roman" w:cs="Times New Roman"/>
          <w:sz w:val="24"/>
          <w:szCs w:val="24"/>
        </w:rPr>
      </w:pPr>
    </w:p>
    <w:p w:rsidR="00736BA2" w:rsidRDefault="00736BA2" w:rsidP="00736BA2">
      <w:pPr>
        <w:spacing w:before="100" w:beforeAutospacing="1" w:after="100" w:afterAutospacing="1" w:line="480" w:lineRule="auto"/>
        <w:jc w:val="center"/>
        <w:rPr>
          <w:rFonts w:ascii="Times New Roman" w:hAnsi="Times New Roman" w:cs="Times New Roman"/>
          <w:sz w:val="24"/>
          <w:szCs w:val="24"/>
        </w:rPr>
      </w:pPr>
    </w:p>
    <w:p w:rsidR="00736BA2" w:rsidRDefault="00736BA2" w:rsidP="00736BA2">
      <w:pPr>
        <w:spacing w:before="100" w:beforeAutospacing="1" w:after="100" w:afterAutospacing="1" w:line="480" w:lineRule="auto"/>
        <w:jc w:val="center"/>
        <w:rPr>
          <w:rFonts w:ascii="Times New Roman" w:hAnsi="Times New Roman" w:cs="Times New Roman"/>
          <w:sz w:val="24"/>
          <w:szCs w:val="24"/>
        </w:rPr>
      </w:pPr>
    </w:p>
    <w:p w:rsidR="00736BA2" w:rsidRDefault="00736BA2" w:rsidP="00736BA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36BA2" w:rsidRPr="00736BA2" w:rsidRDefault="00736BA2" w:rsidP="00736BA2">
      <w:pPr>
        <w:spacing w:before="100" w:beforeAutospacing="1" w:after="100" w:afterAutospacing="1" w:line="480" w:lineRule="auto"/>
        <w:ind w:left="720" w:hanging="720"/>
        <w:jc w:val="both"/>
        <w:rPr>
          <w:rFonts w:ascii="Times New Roman" w:eastAsia="Calibri" w:hAnsi="Times New Roman" w:cs="Times New Roman"/>
          <w:sz w:val="24"/>
          <w:szCs w:val="24"/>
          <w:shd w:val="clear" w:color="auto" w:fill="FFFFFF"/>
        </w:rPr>
      </w:pPr>
      <w:r w:rsidRPr="00736BA2">
        <w:rPr>
          <w:rFonts w:ascii="Times New Roman" w:eastAsia="Calibri" w:hAnsi="Times New Roman" w:cs="Times New Roman"/>
          <w:color w:val="222222"/>
          <w:sz w:val="24"/>
          <w:szCs w:val="24"/>
          <w:shd w:val="clear" w:color="auto" w:fill="FFFFFF"/>
        </w:rPr>
        <w:t>Harrison, T. L. (2013). </w:t>
      </w:r>
      <w:r w:rsidRPr="00736BA2">
        <w:rPr>
          <w:rFonts w:ascii="Times New Roman" w:eastAsia="Calibri" w:hAnsi="Times New Roman" w:cs="Times New Roman"/>
          <w:i/>
          <w:iCs/>
          <w:color w:val="222222"/>
          <w:sz w:val="24"/>
          <w:szCs w:val="24"/>
          <w:shd w:val="clear" w:color="auto" w:fill="FFFFFF"/>
        </w:rPr>
        <w:t>U.S. Patent No. 8,588,765</w:t>
      </w:r>
      <w:r w:rsidRPr="00736BA2">
        <w:rPr>
          <w:rFonts w:ascii="Times New Roman" w:eastAsia="Calibri" w:hAnsi="Times New Roman" w:cs="Times New Roman"/>
          <w:color w:val="222222"/>
          <w:sz w:val="24"/>
          <w:szCs w:val="24"/>
          <w:shd w:val="clear" w:color="auto" w:fill="FFFFFF"/>
        </w:rPr>
        <w:t>. Washington, DC: U.S. Patent and Trademark Office.</w:t>
      </w:r>
      <w:r w:rsidRPr="00736BA2">
        <w:rPr>
          <w:rFonts w:ascii="Times New Roman" w:eastAsia="Calibri" w:hAnsi="Times New Roman" w:cs="Times New Roman"/>
          <w:sz w:val="24"/>
          <w:szCs w:val="24"/>
          <w:shd w:val="clear" w:color="auto" w:fill="FFFFFF"/>
        </w:rPr>
        <w:t xml:space="preserve"> </w:t>
      </w:r>
    </w:p>
    <w:p w:rsidR="00736BA2" w:rsidRPr="00736BA2" w:rsidRDefault="00736BA2" w:rsidP="00736BA2">
      <w:pPr>
        <w:spacing w:before="100" w:beforeAutospacing="1" w:after="100" w:afterAutospacing="1" w:line="480" w:lineRule="auto"/>
        <w:ind w:left="720" w:hanging="720"/>
        <w:jc w:val="both"/>
        <w:rPr>
          <w:rFonts w:ascii="Times New Roman" w:eastAsia="Calibri" w:hAnsi="Times New Roman" w:cs="Times New Roman"/>
          <w:sz w:val="24"/>
          <w:szCs w:val="24"/>
        </w:rPr>
      </w:pPr>
      <w:proofErr w:type="gramStart"/>
      <w:r w:rsidRPr="00736BA2">
        <w:rPr>
          <w:rFonts w:ascii="Times New Roman" w:eastAsia="Calibri" w:hAnsi="Times New Roman" w:cs="Times New Roman"/>
          <w:color w:val="222222"/>
          <w:sz w:val="24"/>
          <w:szCs w:val="24"/>
          <w:shd w:val="clear" w:color="auto" w:fill="FFFFFF"/>
        </w:rPr>
        <w:t xml:space="preserve">Megaw, R., </w:t>
      </w:r>
      <w:proofErr w:type="spellStart"/>
      <w:r w:rsidRPr="00736BA2">
        <w:rPr>
          <w:rFonts w:ascii="Times New Roman" w:eastAsia="Calibri" w:hAnsi="Times New Roman" w:cs="Times New Roman"/>
          <w:color w:val="222222"/>
          <w:sz w:val="24"/>
          <w:szCs w:val="24"/>
          <w:shd w:val="clear" w:color="auto" w:fill="FFFFFF"/>
        </w:rPr>
        <w:t>Rane</w:t>
      </w:r>
      <w:proofErr w:type="spellEnd"/>
      <w:r w:rsidRPr="00736BA2">
        <w:rPr>
          <w:rFonts w:ascii="Times New Roman" w:eastAsia="Calibri" w:hAnsi="Times New Roman" w:cs="Times New Roman"/>
          <w:color w:val="222222"/>
          <w:sz w:val="24"/>
          <w:szCs w:val="24"/>
          <w:shd w:val="clear" w:color="auto" w:fill="FFFFFF"/>
        </w:rPr>
        <w:t>-Malcolm, T., Brannan, S., Smith, R., &amp; Sanders, R. (2011).</w:t>
      </w:r>
      <w:proofErr w:type="gramEnd"/>
      <w:r w:rsidRPr="00736BA2">
        <w:rPr>
          <w:rFonts w:ascii="Times New Roman" w:eastAsia="Calibri" w:hAnsi="Times New Roman" w:cs="Times New Roman"/>
          <w:color w:val="222222"/>
          <w:sz w:val="24"/>
          <w:szCs w:val="24"/>
          <w:shd w:val="clear" w:color="auto" w:fill="FFFFFF"/>
        </w:rPr>
        <w:t xml:space="preserve"> Revalidation and electronic cataract surgery audit: a Scottish survey on current practice and opinion. </w:t>
      </w:r>
      <w:proofErr w:type="gramStart"/>
      <w:r w:rsidRPr="00736BA2">
        <w:rPr>
          <w:rFonts w:ascii="Times New Roman" w:eastAsia="Calibri" w:hAnsi="Times New Roman" w:cs="Times New Roman"/>
          <w:i/>
          <w:iCs/>
          <w:color w:val="222222"/>
          <w:sz w:val="24"/>
          <w:szCs w:val="24"/>
          <w:shd w:val="clear" w:color="auto" w:fill="FFFFFF"/>
        </w:rPr>
        <w:t>Eye</w:t>
      </w:r>
      <w:r w:rsidRPr="00736BA2">
        <w:rPr>
          <w:rFonts w:ascii="Times New Roman" w:eastAsia="Calibri" w:hAnsi="Times New Roman" w:cs="Times New Roman"/>
          <w:color w:val="222222"/>
          <w:sz w:val="24"/>
          <w:szCs w:val="24"/>
          <w:shd w:val="clear" w:color="auto" w:fill="FFFFFF"/>
        </w:rPr>
        <w:t>, </w:t>
      </w:r>
      <w:r w:rsidRPr="00736BA2">
        <w:rPr>
          <w:rFonts w:ascii="Times New Roman" w:eastAsia="Calibri" w:hAnsi="Times New Roman" w:cs="Times New Roman"/>
          <w:i/>
          <w:iCs/>
          <w:color w:val="222222"/>
          <w:sz w:val="24"/>
          <w:szCs w:val="24"/>
          <w:shd w:val="clear" w:color="auto" w:fill="FFFFFF"/>
        </w:rPr>
        <w:t>25</w:t>
      </w:r>
      <w:r w:rsidRPr="00736BA2">
        <w:rPr>
          <w:rFonts w:ascii="Times New Roman" w:eastAsia="Calibri" w:hAnsi="Times New Roman" w:cs="Times New Roman"/>
          <w:color w:val="222222"/>
          <w:sz w:val="24"/>
          <w:szCs w:val="24"/>
          <w:shd w:val="clear" w:color="auto" w:fill="FFFFFF"/>
        </w:rPr>
        <w:t>(11), 1471.</w:t>
      </w:r>
      <w:proofErr w:type="gramEnd"/>
    </w:p>
    <w:p w:rsidR="00736BA2" w:rsidRPr="00614425" w:rsidRDefault="00736BA2" w:rsidP="00736BA2">
      <w:pPr>
        <w:tabs>
          <w:tab w:val="left" w:pos="210"/>
        </w:tabs>
        <w:spacing w:before="100" w:beforeAutospacing="1" w:after="100" w:afterAutospacing="1" w:line="480" w:lineRule="auto"/>
        <w:rPr>
          <w:rFonts w:ascii="Times New Roman" w:hAnsi="Times New Roman" w:cs="Times New Roman"/>
          <w:sz w:val="24"/>
          <w:szCs w:val="24"/>
        </w:rPr>
      </w:pPr>
    </w:p>
    <w:p w:rsidR="00614425" w:rsidRPr="001B42E4" w:rsidRDefault="00614425" w:rsidP="00614425">
      <w:pPr>
        <w:spacing w:before="100" w:beforeAutospacing="1" w:after="100" w:afterAutospacing="1" w:line="480" w:lineRule="auto"/>
        <w:ind w:left="60"/>
        <w:jc w:val="center"/>
        <w:rPr>
          <w:rFonts w:ascii="Times New Roman" w:hAnsi="Times New Roman" w:cs="Times New Roman"/>
          <w:sz w:val="24"/>
          <w:szCs w:val="24"/>
        </w:rPr>
      </w:pPr>
    </w:p>
    <w:p w:rsidR="008F7394" w:rsidRPr="001B42E4" w:rsidRDefault="008F7394" w:rsidP="00614425">
      <w:pPr>
        <w:spacing w:before="100" w:beforeAutospacing="1" w:after="100" w:afterAutospacing="1" w:line="480" w:lineRule="auto"/>
        <w:jc w:val="both"/>
        <w:rPr>
          <w:rFonts w:ascii="Times New Roman" w:hAnsi="Times New Roman" w:cs="Times New Roman"/>
          <w:sz w:val="24"/>
          <w:szCs w:val="24"/>
        </w:rPr>
      </w:pPr>
    </w:p>
    <w:sectPr w:rsidR="008F7394" w:rsidRPr="001B42E4" w:rsidSect="00EF252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CC7" w:rsidRDefault="002A5CC7" w:rsidP="00EF252B">
      <w:pPr>
        <w:spacing w:after="0" w:line="240" w:lineRule="auto"/>
      </w:pPr>
      <w:r>
        <w:separator/>
      </w:r>
    </w:p>
  </w:endnote>
  <w:endnote w:type="continuationSeparator" w:id="0">
    <w:p w:rsidR="002A5CC7" w:rsidRDefault="002A5CC7" w:rsidP="00EF2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CC7" w:rsidRDefault="002A5CC7" w:rsidP="00EF252B">
      <w:pPr>
        <w:spacing w:after="0" w:line="240" w:lineRule="auto"/>
      </w:pPr>
      <w:r>
        <w:separator/>
      </w:r>
    </w:p>
  </w:footnote>
  <w:footnote w:type="continuationSeparator" w:id="0">
    <w:p w:rsidR="002A5CC7" w:rsidRDefault="002A5CC7" w:rsidP="00EF25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52B" w:rsidRPr="00EF252B" w:rsidRDefault="00EF252B">
    <w:pPr>
      <w:pStyle w:val="Header"/>
      <w:jc w:val="right"/>
      <w:rPr>
        <w:rFonts w:ascii="Times New Roman" w:hAnsi="Times New Roman" w:cs="Times New Roman"/>
        <w:sz w:val="24"/>
        <w:szCs w:val="24"/>
      </w:rPr>
    </w:pPr>
    <w:r w:rsidRPr="00EF252B">
      <w:rPr>
        <w:rFonts w:ascii="Times New Roman" w:hAnsi="Times New Roman" w:cs="Times New Roman"/>
        <w:sz w:val="24"/>
        <w:szCs w:val="24"/>
      </w:rPr>
      <w:t xml:space="preserve">MEDISOFT </w:t>
    </w:r>
    <w:sdt>
      <w:sdtPr>
        <w:rPr>
          <w:rFonts w:ascii="Times New Roman" w:hAnsi="Times New Roman" w:cs="Times New Roman"/>
          <w:sz w:val="24"/>
          <w:szCs w:val="24"/>
        </w:rPr>
        <w:id w:val="57963828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F252B">
          <w:rPr>
            <w:rFonts w:ascii="Times New Roman" w:hAnsi="Times New Roman" w:cs="Times New Roman"/>
            <w:sz w:val="24"/>
            <w:szCs w:val="24"/>
          </w:rPr>
          <w:fldChar w:fldCharType="begin"/>
        </w:r>
        <w:r w:rsidRPr="00EF252B">
          <w:rPr>
            <w:rFonts w:ascii="Times New Roman" w:hAnsi="Times New Roman" w:cs="Times New Roman"/>
            <w:sz w:val="24"/>
            <w:szCs w:val="24"/>
          </w:rPr>
          <w:instrText xml:space="preserve"> PAGE   \* MERGEFORMAT </w:instrText>
        </w:r>
        <w:r w:rsidRPr="00EF252B">
          <w:rPr>
            <w:rFonts w:ascii="Times New Roman" w:hAnsi="Times New Roman" w:cs="Times New Roman"/>
            <w:sz w:val="24"/>
            <w:szCs w:val="24"/>
          </w:rPr>
          <w:fldChar w:fldCharType="separate"/>
        </w:r>
        <w:r w:rsidR="00736BA2">
          <w:rPr>
            <w:rFonts w:ascii="Times New Roman" w:hAnsi="Times New Roman" w:cs="Times New Roman"/>
            <w:noProof/>
            <w:sz w:val="24"/>
            <w:szCs w:val="24"/>
          </w:rPr>
          <w:t>2</w:t>
        </w:r>
        <w:r w:rsidRPr="00EF252B">
          <w:rPr>
            <w:rFonts w:ascii="Times New Roman" w:hAnsi="Times New Roman" w:cs="Times New Roman"/>
            <w:noProof/>
            <w:sz w:val="24"/>
            <w:szCs w:val="24"/>
          </w:rPr>
          <w:fldChar w:fldCharType="end"/>
        </w:r>
      </w:sdtContent>
    </w:sdt>
  </w:p>
  <w:p w:rsidR="00EF252B" w:rsidRDefault="00EF25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52B" w:rsidRPr="00EF252B" w:rsidRDefault="00EF252B">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EF252B">
      <w:rPr>
        <w:rFonts w:ascii="Times New Roman" w:hAnsi="Times New Roman" w:cs="Times New Roman"/>
        <w:sz w:val="24"/>
        <w:szCs w:val="24"/>
      </w:rPr>
      <w:t>MEDISOFT</w:t>
    </w:r>
    <w:r>
      <w:rPr>
        <w:rFonts w:ascii="Times New Roman" w:hAnsi="Times New Roman" w:cs="Times New Roman"/>
        <w:sz w:val="24"/>
        <w:szCs w:val="24"/>
      </w:rPr>
      <w:t xml:space="preserve">                                                                                                           </w:t>
    </w:r>
    <w:r w:rsidRPr="00EF252B">
      <w:rPr>
        <w:rFonts w:ascii="Times New Roman" w:hAnsi="Times New Roman" w:cs="Times New Roman"/>
        <w:sz w:val="24"/>
        <w:szCs w:val="24"/>
      </w:rPr>
      <w:t xml:space="preserve"> </w:t>
    </w:r>
    <w:sdt>
      <w:sdtPr>
        <w:rPr>
          <w:rFonts w:ascii="Times New Roman" w:hAnsi="Times New Roman" w:cs="Times New Roman"/>
          <w:sz w:val="24"/>
          <w:szCs w:val="24"/>
        </w:rPr>
        <w:id w:val="-1043436817"/>
        <w:docPartObj>
          <w:docPartGallery w:val="Page Numbers (Top of Page)"/>
          <w:docPartUnique/>
        </w:docPartObj>
      </w:sdtPr>
      <w:sdtEndPr>
        <w:rPr>
          <w:noProof/>
        </w:rPr>
      </w:sdtEndPr>
      <w:sdtContent>
        <w:r w:rsidRPr="00EF252B">
          <w:rPr>
            <w:rFonts w:ascii="Times New Roman" w:hAnsi="Times New Roman" w:cs="Times New Roman"/>
            <w:sz w:val="24"/>
            <w:szCs w:val="24"/>
          </w:rPr>
          <w:fldChar w:fldCharType="begin"/>
        </w:r>
        <w:r w:rsidRPr="00EF252B">
          <w:rPr>
            <w:rFonts w:ascii="Times New Roman" w:hAnsi="Times New Roman" w:cs="Times New Roman"/>
            <w:sz w:val="24"/>
            <w:szCs w:val="24"/>
          </w:rPr>
          <w:instrText xml:space="preserve"> PAGE   \* MERGEFORMAT </w:instrText>
        </w:r>
        <w:r w:rsidRPr="00EF252B">
          <w:rPr>
            <w:rFonts w:ascii="Times New Roman" w:hAnsi="Times New Roman" w:cs="Times New Roman"/>
            <w:sz w:val="24"/>
            <w:szCs w:val="24"/>
          </w:rPr>
          <w:fldChar w:fldCharType="separate"/>
        </w:r>
        <w:r w:rsidR="00736BA2">
          <w:rPr>
            <w:rFonts w:ascii="Times New Roman" w:hAnsi="Times New Roman" w:cs="Times New Roman"/>
            <w:noProof/>
            <w:sz w:val="24"/>
            <w:szCs w:val="24"/>
          </w:rPr>
          <w:t>1</w:t>
        </w:r>
        <w:r w:rsidRPr="00EF252B">
          <w:rPr>
            <w:rFonts w:ascii="Times New Roman" w:hAnsi="Times New Roman" w:cs="Times New Roman"/>
            <w:noProof/>
            <w:sz w:val="24"/>
            <w:szCs w:val="24"/>
          </w:rPr>
          <w:fldChar w:fldCharType="end"/>
        </w:r>
      </w:sdtContent>
    </w:sdt>
  </w:p>
  <w:p w:rsidR="00EF252B" w:rsidRDefault="00EF25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34A1A"/>
    <w:multiLevelType w:val="multilevel"/>
    <w:tmpl w:val="2012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A72660"/>
    <w:multiLevelType w:val="hybridMultilevel"/>
    <w:tmpl w:val="D576D0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3A422C"/>
    <w:multiLevelType w:val="multilevel"/>
    <w:tmpl w:val="A230A7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1D5340"/>
    <w:multiLevelType w:val="hybridMultilevel"/>
    <w:tmpl w:val="506E1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CF104C"/>
    <w:multiLevelType w:val="hybridMultilevel"/>
    <w:tmpl w:val="ECF8AE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6E1"/>
    <w:rsid w:val="000E1AD7"/>
    <w:rsid w:val="001517C0"/>
    <w:rsid w:val="001B42E4"/>
    <w:rsid w:val="002065D5"/>
    <w:rsid w:val="002A5CC7"/>
    <w:rsid w:val="002A6FB7"/>
    <w:rsid w:val="002F3C8F"/>
    <w:rsid w:val="00301590"/>
    <w:rsid w:val="00415D44"/>
    <w:rsid w:val="004D6264"/>
    <w:rsid w:val="005129D3"/>
    <w:rsid w:val="00614425"/>
    <w:rsid w:val="00736BA2"/>
    <w:rsid w:val="00792A5F"/>
    <w:rsid w:val="007B3FBC"/>
    <w:rsid w:val="008F7394"/>
    <w:rsid w:val="00A31D88"/>
    <w:rsid w:val="00D316E1"/>
    <w:rsid w:val="00E21FEB"/>
    <w:rsid w:val="00E517AE"/>
    <w:rsid w:val="00EF252B"/>
    <w:rsid w:val="00FD1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1D88"/>
    <w:rPr>
      <w:rFonts w:ascii="Times New Roman" w:hAnsi="Times New Roman" w:cs="Times New Roman"/>
      <w:sz w:val="24"/>
      <w:szCs w:val="24"/>
    </w:rPr>
  </w:style>
  <w:style w:type="character" w:styleId="Hyperlink">
    <w:name w:val="Hyperlink"/>
    <w:basedOn w:val="DefaultParagraphFont"/>
    <w:uiPriority w:val="99"/>
    <w:semiHidden/>
    <w:unhideWhenUsed/>
    <w:rsid w:val="008F7394"/>
    <w:rPr>
      <w:color w:val="0000FF"/>
      <w:u w:val="single"/>
    </w:rPr>
  </w:style>
  <w:style w:type="paragraph" w:styleId="Header">
    <w:name w:val="header"/>
    <w:basedOn w:val="Normal"/>
    <w:link w:val="HeaderChar"/>
    <w:uiPriority w:val="99"/>
    <w:unhideWhenUsed/>
    <w:rsid w:val="00EF25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52B"/>
  </w:style>
  <w:style w:type="paragraph" w:styleId="Footer">
    <w:name w:val="footer"/>
    <w:basedOn w:val="Normal"/>
    <w:link w:val="FooterChar"/>
    <w:uiPriority w:val="99"/>
    <w:unhideWhenUsed/>
    <w:rsid w:val="00EF25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52B"/>
  </w:style>
  <w:style w:type="paragraph" w:styleId="ListParagraph">
    <w:name w:val="List Paragraph"/>
    <w:basedOn w:val="Normal"/>
    <w:uiPriority w:val="34"/>
    <w:qFormat/>
    <w:rsid w:val="006144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1D88"/>
    <w:rPr>
      <w:rFonts w:ascii="Times New Roman" w:hAnsi="Times New Roman" w:cs="Times New Roman"/>
      <w:sz w:val="24"/>
      <w:szCs w:val="24"/>
    </w:rPr>
  </w:style>
  <w:style w:type="character" w:styleId="Hyperlink">
    <w:name w:val="Hyperlink"/>
    <w:basedOn w:val="DefaultParagraphFont"/>
    <w:uiPriority w:val="99"/>
    <w:semiHidden/>
    <w:unhideWhenUsed/>
    <w:rsid w:val="008F7394"/>
    <w:rPr>
      <w:color w:val="0000FF"/>
      <w:u w:val="single"/>
    </w:rPr>
  </w:style>
  <w:style w:type="paragraph" w:styleId="Header">
    <w:name w:val="header"/>
    <w:basedOn w:val="Normal"/>
    <w:link w:val="HeaderChar"/>
    <w:uiPriority w:val="99"/>
    <w:unhideWhenUsed/>
    <w:rsid w:val="00EF25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52B"/>
  </w:style>
  <w:style w:type="paragraph" w:styleId="Footer">
    <w:name w:val="footer"/>
    <w:basedOn w:val="Normal"/>
    <w:link w:val="FooterChar"/>
    <w:uiPriority w:val="99"/>
    <w:unhideWhenUsed/>
    <w:rsid w:val="00EF25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52B"/>
  </w:style>
  <w:style w:type="paragraph" w:styleId="ListParagraph">
    <w:name w:val="List Paragraph"/>
    <w:basedOn w:val="Normal"/>
    <w:uiPriority w:val="34"/>
    <w:qFormat/>
    <w:rsid w:val="006144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93460">
      <w:bodyDiv w:val="1"/>
      <w:marLeft w:val="0"/>
      <w:marRight w:val="0"/>
      <w:marTop w:val="0"/>
      <w:marBottom w:val="0"/>
      <w:divBdr>
        <w:top w:val="none" w:sz="0" w:space="0" w:color="auto"/>
        <w:left w:val="none" w:sz="0" w:space="0" w:color="auto"/>
        <w:bottom w:val="none" w:sz="0" w:space="0" w:color="auto"/>
        <w:right w:val="none" w:sz="0" w:space="0" w:color="auto"/>
      </w:divBdr>
    </w:div>
    <w:div w:id="185605159">
      <w:bodyDiv w:val="1"/>
      <w:marLeft w:val="0"/>
      <w:marRight w:val="0"/>
      <w:marTop w:val="0"/>
      <w:marBottom w:val="0"/>
      <w:divBdr>
        <w:top w:val="none" w:sz="0" w:space="0" w:color="auto"/>
        <w:left w:val="none" w:sz="0" w:space="0" w:color="auto"/>
        <w:bottom w:val="none" w:sz="0" w:space="0" w:color="auto"/>
        <w:right w:val="none" w:sz="0" w:space="0" w:color="auto"/>
      </w:divBdr>
    </w:div>
    <w:div w:id="597638182">
      <w:bodyDiv w:val="1"/>
      <w:marLeft w:val="0"/>
      <w:marRight w:val="0"/>
      <w:marTop w:val="0"/>
      <w:marBottom w:val="0"/>
      <w:divBdr>
        <w:top w:val="none" w:sz="0" w:space="0" w:color="auto"/>
        <w:left w:val="none" w:sz="0" w:space="0" w:color="auto"/>
        <w:bottom w:val="none" w:sz="0" w:space="0" w:color="auto"/>
        <w:right w:val="none" w:sz="0" w:space="0" w:color="auto"/>
      </w:divBdr>
      <w:divsChild>
        <w:div w:id="1135560182">
          <w:marLeft w:val="0"/>
          <w:marRight w:val="0"/>
          <w:marTop w:val="0"/>
          <w:marBottom w:val="0"/>
          <w:divBdr>
            <w:top w:val="none" w:sz="0" w:space="0" w:color="auto"/>
            <w:left w:val="none" w:sz="0" w:space="0" w:color="auto"/>
            <w:bottom w:val="none" w:sz="0" w:space="0" w:color="auto"/>
            <w:right w:val="none" w:sz="0" w:space="0" w:color="auto"/>
          </w:divBdr>
          <w:divsChild>
            <w:div w:id="6991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515105">
      <w:bodyDiv w:val="1"/>
      <w:marLeft w:val="0"/>
      <w:marRight w:val="0"/>
      <w:marTop w:val="0"/>
      <w:marBottom w:val="0"/>
      <w:divBdr>
        <w:top w:val="none" w:sz="0" w:space="0" w:color="auto"/>
        <w:left w:val="none" w:sz="0" w:space="0" w:color="auto"/>
        <w:bottom w:val="none" w:sz="0" w:space="0" w:color="auto"/>
        <w:right w:val="none" w:sz="0" w:space="0" w:color="auto"/>
      </w:divBdr>
      <w:divsChild>
        <w:div w:id="67459517">
          <w:marLeft w:val="0"/>
          <w:marRight w:val="0"/>
          <w:marTop w:val="0"/>
          <w:marBottom w:val="0"/>
          <w:divBdr>
            <w:top w:val="none" w:sz="0" w:space="0" w:color="auto"/>
            <w:left w:val="none" w:sz="0" w:space="0" w:color="auto"/>
            <w:bottom w:val="none" w:sz="0" w:space="0" w:color="auto"/>
            <w:right w:val="none" w:sz="0" w:space="0" w:color="auto"/>
          </w:divBdr>
          <w:divsChild>
            <w:div w:id="1353457319">
              <w:marLeft w:val="0"/>
              <w:marRight w:val="0"/>
              <w:marTop w:val="0"/>
              <w:marBottom w:val="0"/>
              <w:divBdr>
                <w:top w:val="none" w:sz="0" w:space="0" w:color="auto"/>
                <w:left w:val="none" w:sz="0" w:space="0" w:color="auto"/>
                <w:bottom w:val="none" w:sz="0" w:space="0" w:color="auto"/>
                <w:right w:val="none" w:sz="0" w:space="0" w:color="auto"/>
              </w:divBdr>
              <w:divsChild>
                <w:div w:id="629673283">
                  <w:marLeft w:val="0"/>
                  <w:marRight w:val="0"/>
                  <w:marTop w:val="0"/>
                  <w:marBottom w:val="0"/>
                  <w:divBdr>
                    <w:top w:val="none" w:sz="0" w:space="0" w:color="auto"/>
                    <w:left w:val="none" w:sz="0" w:space="0" w:color="auto"/>
                    <w:bottom w:val="none" w:sz="0" w:space="0" w:color="auto"/>
                    <w:right w:val="none" w:sz="0" w:space="0" w:color="auto"/>
                  </w:divBdr>
                  <w:divsChild>
                    <w:div w:id="1197818332">
                      <w:marLeft w:val="0"/>
                      <w:marRight w:val="0"/>
                      <w:marTop w:val="0"/>
                      <w:marBottom w:val="0"/>
                      <w:divBdr>
                        <w:top w:val="none" w:sz="0" w:space="0" w:color="auto"/>
                        <w:left w:val="none" w:sz="0" w:space="0" w:color="auto"/>
                        <w:bottom w:val="none" w:sz="0" w:space="0" w:color="auto"/>
                        <w:right w:val="none" w:sz="0" w:space="0" w:color="auto"/>
                      </w:divBdr>
                      <w:divsChild>
                        <w:div w:id="777065625">
                          <w:marLeft w:val="0"/>
                          <w:marRight w:val="0"/>
                          <w:marTop w:val="0"/>
                          <w:marBottom w:val="0"/>
                          <w:divBdr>
                            <w:top w:val="none" w:sz="0" w:space="0" w:color="auto"/>
                            <w:left w:val="none" w:sz="0" w:space="0" w:color="auto"/>
                            <w:bottom w:val="none" w:sz="0" w:space="0" w:color="auto"/>
                            <w:right w:val="none" w:sz="0" w:space="0" w:color="auto"/>
                          </w:divBdr>
                          <w:divsChild>
                            <w:div w:id="167518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2018-02-12T23:30:00Z</dcterms:created>
  <dcterms:modified xsi:type="dcterms:W3CDTF">2018-02-12T23:30:00Z</dcterms:modified>
</cp:coreProperties>
</file>