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519261" w14:textId="77777777" w:rsidR="00DD452A" w:rsidRDefault="00DD452A" w:rsidP="00DD452A">
      <w:pPr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Monaisha Williams</w:t>
      </w:r>
    </w:p>
    <w:p w14:paraId="617292ED" w14:textId="77777777" w:rsidR="00DD452A" w:rsidRDefault="00DD452A" w:rsidP="00DD452A">
      <w:pPr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Social Science Research Methods</w:t>
      </w:r>
    </w:p>
    <w:p w14:paraId="2FF33800" w14:textId="652CE8D4" w:rsidR="00DD452A" w:rsidRPr="00CA3F46" w:rsidRDefault="00DD452A" w:rsidP="00DD452A">
      <w:pPr>
        <w:rPr>
          <w:rFonts w:ascii="Calibri" w:eastAsia="Calibri" w:hAnsi="Calibri" w:cs="Calibri"/>
          <w:color w:val="000000" w:themeColor="text1"/>
          <w:u w:val="single"/>
        </w:rPr>
      </w:pPr>
    </w:p>
    <w:p w14:paraId="06ED05A7" w14:textId="0575F2D6" w:rsidR="00CA3F46" w:rsidRPr="00CA3F46" w:rsidRDefault="00CA3F46" w:rsidP="00DD452A">
      <w:pPr>
        <w:rPr>
          <w:rFonts w:ascii="Calibri" w:eastAsia="Calibri" w:hAnsi="Calibri" w:cs="Calibri"/>
          <w:color w:val="000000" w:themeColor="text1"/>
          <w:u w:val="single"/>
        </w:rPr>
      </w:pPr>
      <w:r w:rsidRPr="00CA3F46">
        <w:rPr>
          <w:rFonts w:ascii="Calibri" w:eastAsia="Calibri" w:hAnsi="Calibri" w:cs="Calibri"/>
          <w:color w:val="000000" w:themeColor="text1"/>
          <w:u w:val="single"/>
        </w:rPr>
        <w:t>Final Research Problem</w:t>
      </w:r>
    </w:p>
    <w:p w14:paraId="515501A8" w14:textId="037B658B" w:rsidR="00DD452A" w:rsidRDefault="00DD452A" w:rsidP="00DD452A">
      <w:pPr>
        <w:rPr>
          <w:rFonts w:ascii="Calibri" w:eastAsia="Calibri" w:hAnsi="Calibri" w:cs="Calibri"/>
          <w:color w:val="000000" w:themeColor="text1"/>
        </w:rPr>
      </w:pPr>
      <w:r w:rsidRPr="01A8F5D2">
        <w:rPr>
          <w:rFonts w:ascii="Calibri" w:eastAsia="Calibri" w:hAnsi="Calibri" w:cs="Calibri"/>
          <w:color w:val="000000" w:themeColor="text1"/>
        </w:rPr>
        <w:t>What do healthcare providers (doctors/nurses) believe went wrong when mothers of color died during childbirth and what do they believe would lower the rate of maternal death?</w:t>
      </w:r>
    </w:p>
    <w:p w14:paraId="452D7DF2" w14:textId="77777777" w:rsidR="00DD452A" w:rsidRDefault="00DD452A" w:rsidP="00DD452A">
      <w:pPr>
        <w:rPr>
          <w:rFonts w:ascii="Calibri" w:eastAsia="Calibri" w:hAnsi="Calibri" w:cs="Calibri"/>
          <w:color w:val="000000" w:themeColor="text1"/>
        </w:rPr>
      </w:pPr>
    </w:p>
    <w:p w14:paraId="7D4586AD" w14:textId="77777777" w:rsidR="00DD452A" w:rsidRDefault="00DD452A" w:rsidP="00DD452A">
      <w:pPr>
        <w:rPr>
          <w:rFonts w:ascii="Calibri" w:eastAsia="Calibri" w:hAnsi="Calibri" w:cs="Calibri"/>
          <w:color w:val="000000" w:themeColor="text1"/>
        </w:rPr>
      </w:pPr>
    </w:p>
    <w:p w14:paraId="6F4C8BE9" w14:textId="4F3333B9" w:rsidR="00DD452A" w:rsidRDefault="00445284" w:rsidP="00DD452A">
      <w:pPr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 xml:space="preserve">This </w:t>
      </w:r>
      <w:r w:rsidR="00DD452A" w:rsidRPr="01A8F5D2">
        <w:rPr>
          <w:rFonts w:ascii="Calibri" w:eastAsia="Calibri" w:hAnsi="Calibri" w:cs="Calibri"/>
          <w:color w:val="000000" w:themeColor="text1"/>
        </w:rPr>
        <w:t xml:space="preserve">research question </w:t>
      </w:r>
      <w:r>
        <w:rPr>
          <w:rFonts w:ascii="Calibri" w:eastAsia="Calibri" w:hAnsi="Calibri" w:cs="Calibri"/>
          <w:color w:val="000000" w:themeColor="text1"/>
        </w:rPr>
        <w:t>will examine the circumstances surrounding the causes of maternal mortality for women of color in New York City between the years of 2014 and 2018</w:t>
      </w:r>
      <w:r w:rsidR="00DD452A" w:rsidRPr="01A8F5D2">
        <w:rPr>
          <w:rFonts w:ascii="Calibri" w:eastAsia="Calibri" w:hAnsi="Calibri" w:cs="Calibri"/>
          <w:color w:val="000000" w:themeColor="text1"/>
        </w:rPr>
        <w:t xml:space="preserve">. </w:t>
      </w:r>
      <w:r>
        <w:rPr>
          <w:rFonts w:ascii="Calibri" w:eastAsia="Calibri" w:hAnsi="Calibri" w:cs="Calibri"/>
          <w:color w:val="000000" w:themeColor="text1"/>
        </w:rPr>
        <w:t>Data will be collected from</w:t>
      </w:r>
      <w:r w:rsidRPr="01A8F5D2">
        <w:rPr>
          <w:rFonts w:ascii="Calibri" w:eastAsia="Calibri" w:hAnsi="Calibri" w:cs="Calibri"/>
          <w:color w:val="000000" w:themeColor="text1"/>
        </w:rPr>
        <w:t xml:space="preserve"> </w:t>
      </w:r>
      <w:r>
        <w:rPr>
          <w:rFonts w:ascii="Calibri" w:eastAsia="Calibri" w:hAnsi="Calibri" w:cs="Calibri"/>
          <w:color w:val="000000" w:themeColor="text1"/>
        </w:rPr>
        <w:t xml:space="preserve">known hospitals with high mortality rates: </w:t>
      </w:r>
      <w:r w:rsidRPr="01A8F5D2">
        <w:rPr>
          <w:rFonts w:ascii="Calibri" w:eastAsia="Calibri" w:hAnsi="Calibri" w:cs="Calibri"/>
          <w:color w:val="000000" w:themeColor="text1"/>
        </w:rPr>
        <w:t>Leba</w:t>
      </w:r>
      <w:r>
        <w:rPr>
          <w:rFonts w:ascii="Calibri" w:eastAsia="Calibri" w:hAnsi="Calibri" w:cs="Calibri"/>
          <w:color w:val="000000" w:themeColor="text1"/>
        </w:rPr>
        <w:t xml:space="preserve">non Hospital in the South Bronx </w:t>
      </w:r>
      <w:r w:rsidRPr="01A8F5D2">
        <w:rPr>
          <w:rFonts w:ascii="Calibri" w:eastAsia="Calibri" w:hAnsi="Calibri" w:cs="Calibri"/>
          <w:color w:val="000000" w:themeColor="text1"/>
        </w:rPr>
        <w:t>and Brookdale Hospital Medical Cente</w:t>
      </w:r>
      <w:r>
        <w:rPr>
          <w:rFonts w:ascii="Calibri" w:eastAsia="Calibri" w:hAnsi="Calibri" w:cs="Calibri"/>
          <w:color w:val="000000" w:themeColor="text1"/>
        </w:rPr>
        <w:t>r in Brownsville, Brooklyn. Subjects will be asked to answer both</w:t>
      </w:r>
      <w:r w:rsidRPr="01A8F5D2">
        <w:rPr>
          <w:rFonts w:ascii="Calibri" w:eastAsia="Calibri" w:hAnsi="Calibri" w:cs="Calibri"/>
          <w:color w:val="000000" w:themeColor="text1"/>
        </w:rPr>
        <w:t xml:space="preserve"> surveys and in-</w:t>
      </w:r>
      <w:r>
        <w:rPr>
          <w:rFonts w:ascii="Calibri" w:eastAsia="Calibri" w:hAnsi="Calibri" w:cs="Calibri"/>
          <w:color w:val="000000" w:themeColor="text1"/>
        </w:rPr>
        <w:t>depth interviews these will be compared to public accounts and COD. Subjects will be</w:t>
      </w:r>
      <w:r w:rsidRPr="01A8F5D2">
        <w:rPr>
          <w:rFonts w:ascii="Calibri" w:eastAsia="Calibri" w:hAnsi="Calibri" w:cs="Calibri"/>
          <w:color w:val="000000" w:themeColor="text1"/>
        </w:rPr>
        <w:t xml:space="preserve"> nurses and doctors in the Labor and D</w:t>
      </w:r>
      <w:r>
        <w:rPr>
          <w:rFonts w:ascii="Calibri" w:eastAsia="Calibri" w:hAnsi="Calibri" w:cs="Calibri"/>
          <w:color w:val="000000" w:themeColor="text1"/>
        </w:rPr>
        <w:t xml:space="preserve">elivery units of both hospitals. This results of this research </w:t>
      </w:r>
      <w:r>
        <w:rPr>
          <w:rFonts w:ascii="Calibri" w:eastAsia="Calibri" w:hAnsi="Calibri" w:cs="Calibri"/>
          <w:color w:val="000000" w:themeColor="text1"/>
        </w:rPr>
        <w:t>are</w:t>
      </w:r>
      <w:r>
        <w:rPr>
          <w:rFonts w:ascii="Calibri" w:eastAsia="Calibri" w:hAnsi="Calibri" w:cs="Calibri"/>
          <w:color w:val="000000" w:themeColor="text1"/>
        </w:rPr>
        <w:t xml:space="preserve"> meant to inform policies and program designs aimed at reducing maternal mortality in this population</w:t>
      </w:r>
      <w:r>
        <w:rPr>
          <w:rFonts w:ascii="Calibri" w:eastAsia="Calibri" w:hAnsi="Calibri" w:cs="Calibri"/>
          <w:color w:val="000000" w:themeColor="text1"/>
        </w:rPr>
        <w:t>.</w:t>
      </w:r>
    </w:p>
    <w:p w14:paraId="274F06F2" w14:textId="77777777" w:rsidR="00DA6DEE" w:rsidRDefault="00445284"/>
    <w:sectPr w:rsidR="00DA6D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52A"/>
    <w:rsid w:val="00445284"/>
    <w:rsid w:val="00AA4AEB"/>
    <w:rsid w:val="00CA3F46"/>
    <w:rsid w:val="00DD4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F98F888"/>
  <w15:chartTrackingRefBased/>
  <w15:docId w15:val="{CCD13D54-3E2C-3442-BCEF-68DFA33E4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452A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45284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5284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140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Monaisha Williams360</dc:creator>
  <cp:keywords/>
  <dc:description/>
  <cp:lastModifiedBy>Monaisha Williams360</cp:lastModifiedBy>
  <cp:revision>2</cp:revision>
  <dcterms:created xsi:type="dcterms:W3CDTF">2020-11-13T09:51:00Z</dcterms:created>
  <dcterms:modified xsi:type="dcterms:W3CDTF">2020-11-16T23:58:00Z</dcterms:modified>
</cp:coreProperties>
</file>