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7813" w:rsidRPr="004D4363" w:rsidRDefault="00297813" w:rsidP="00297813">
      <w:pPr>
        <w:spacing w:after="0" w:line="480" w:lineRule="auto"/>
        <w:rPr>
          <w:rFonts w:ascii="Times New Roman" w:hAnsi="Times New Roman" w:cs="Times New Roman"/>
          <w:b/>
          <w:color w:val="222222"/>
          <w:sz w:val="24"/>
          <w:szCs w:val="24"/>
          <w:shd w:val="clear" w:color="auto" w:fill="FFFFFF"/>
        </w:rPr>
      </w:pPr>
      <w:bookmarkStart w:id="0" w:name="_GoBack"/>
      <w:bookmarkEnd w:id="0"/>
      <w:r w:rsidRPr="004D4363">
        <w:rPr>
          <w:rFonts w:ascii="Times New Roman" w:hAnsi="Times New Roman" w:cs="Times New Roman"/>
          <w:b/>
          <w:color w:val="222222"/>
          <w:sz w:val="24"/>
          <w:szCs w:val="24"/>
          <w:shd w:val="clear" w:color="auto" w:fill="FFFFFF"/>
        </w:rPr>
        <w:t>Assignment 1: Macromolecules</w:t>
      </w:r>
    </w:p>
    <w:p w:rsidR="00297813" w:rsidRPr="004D4363" w:rsidRDefault="00297813" w:rsidP="00297813">
      <w:pPr>
        <w:spacing w:after="0" w:line="480" w:lineRule="auto"/>
        <w:ind w:firstLine="720"/>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t xml:space="preserve">For this assignment, I chose two classes of macromolecules; lipids and nucleic acids. From the fur classes, I think that the two important classes include nucleic acids and proteins. I chose these two classes because they involve diverse functions, yet they contribute to the body's development. These two play a more significant role in the body. Lipids are a highly efficient form of energy storage hydrophobic molecules. Lipids' structure is predominantly comprised of hydrocarbon (C-H) bonds. Lipids synthesize </w:t>
      </w:r>
      <w:proofErr w:type="spellStart"/>
      <w:r w:rsidRPr="004D4363">
        <w:rPr>
          <w:rFonts w:ascii="Times New Roman" w:hAnsi="Times New Roman" w:cs="Times New Roman"/>
          <w:color w:val="222222"/>
          <w:sz w:val="24"/>
          <w:szCs w:val="24"/>
          <w:shd w:val="clear" w:color="auto" w:fill="FFFFFF"/>
        </w:rPr>
        <w:t>estrogen</w:t>
      </w:r>
      <w:proofErr w:type="spellEnd"/>
      <w:r w:rsidRPr="004D4363">
        <w:rPr>
          <w:rFonts w:ascii="Times New Roman" w:hAnsi="Times New Roman" w:cs="Times New Roman"/>
          <w:color w:val="222222"/>
          <w:sz w:val="24"/>
          <w:szCs w:val="24"/>
          <w:shd w:val="clear" w:color="auto" w:fill="FFFFFF"/>
        </w:rPr>
        <w:t xml:space="preserve"> and testosterone. Unlike the nucleic acid macromolecules, lipids are polymer, which primarily functions as an energy store. Lipids are significantly important because they are used as signals for intercellular communication.</w:t>
      </w:r>
    </w:p>
    <w:p w:rsidR="00297813" w:rsidRPr="004D4363" w:rsidRDefault="00297813" w:rsidP="00297813">
      <w:pPr>
        <w:spacing w:after="0" w:line="480" w:lineRule="auto"/>
        <w:ind w:firstLine="720"/>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t xml:space="preserve">Nucleic acids, on the other hand, are primarily used to store and transmit hereditary data through the DNA and RNA molecules. The synthesis of nucleic acids involves the chemical reactions </w:t>
      </w:r>
      <w:proofErr w:type="spellStart"/>
      <w:r w:rsidRPr="004D4363">
        <w:rPr>
          <w:rFonts w:ascii="Times New Roman" w:hAnsi="Times New Roman" w:cs="Times New Roman"/>
          <w:color w:val="222222"/>
          <w:sz w:val="24"/>
          <w:szCs w:val="24"/>
          <w:shd w:val="clear" w:color="auto" w:fill="FFFFFF"/>
        </w:rPr>
        <w:t>catalyzed</w:t>
      </w:r>
      <w:proofErr w:type="spellEnd"/>
      <w:r w:rsidRPr="004D4363">
        <w:rPr>
          <w:rFonts w:ascii="Times New Roman" w:hAnsi="Times New Roman" w:cs="Times New Roman"/>
          <w:color w:val="222222"/>
          <w:sz w:val="24"/>
          <w:szCs w:val="24"/>
          <w:shd w:val="clear" w:color="auto" w:fill="FFFFFF"/>
        </w:rPr>
        <w:t xml:space="preserve"> by RNA, which synthesizes proteins. DNA and RNA structures comprise of monomers called nucleotides. When the nucleotides combine, they form a new structure called polynucleotides, which can be DNA or RNA. The primary function and significance of nucleic acids are to carry the genetic blueprint and instructions for the body cells' functioning.</w:t>
      </w:r>
    </w:p>
    <w:p w:rsidR="00297813" w:rsidRPr="004D4363" w:rsidRDefault="00297813" w:rsidP="00297813">
      <w:pPr>
        <w:spacing w:after="0" w:line="480" w:lineRule="auto"/>
        <w:rPr>
          <w:rFonts w:ascii="Times New Roman" w:hAnsi="Times New Roman" w:cs="Times New Roman"/>
          <w:b/>
          <w:color w:val="222222"/>
          <w:sz w:val="24"/>
          <w:szCs w:val="24"/>
          <w:shd w:val="clear" w:color="auto" w:fill="FFFFFF"/>
        </w:rPr>
      </w:pPr>
      <w:r w:rsidRPr="004D4363">
        <w:rPr>
          <w:rFonts w:ascii="Times New Roman" w:hAnsi="Times New Roman" w:cs="Times New Roman"/>
          <w:b/>
          <w:color w:val="222222"/>
          <w:sz w:val="24"/>
          <w:szCs w:val="24"/>
          <w:shd w:val="clear" w:color="auto" w:fill="FFFFFF"/>
        </w:rPr>
        <w:t>Assignment 2: Smoking among expectant women</w:t>
      </w:r>
    </w:p>
    <w:p w:rsidR="00297813" w:rsidRPr="004D4363" w:rsidRDefault="00297813" w:rsidP="00297813">
      <w:pPr>
        <w:spacing w:after="0" w:line="480" w:lineRule="auto"/>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t xml:space="preserve">Health promotion-This intervention helps in modifying the </w:t>
      </w:r>
      <w:proofErr w:type="spellStart"/>
      <w:r w:rsidRPr="004D4363">
        <w:rPr>
          <w:rFonts w:ascii="Times New Roman" w:hAnsi="Times New Roman" w:cs="Times New Roman"/>
          <w:color w:val="222222"/>
          <w:sz w:val="24"/>
          <w:szCs w:val="24"/>
          <w:shd w:val="clear" w:color="auto" w:fill="FFFFFF"/>
        </w:rPr>
        <w:t>behavior</w:t>
      </w:r>
      <w:proofErr w:type="spellEnd"/>
      <w:r w:rsidR="004D4363" w:rsidRPr="004D4363">
        <w:rPr>
          <w:rFonts w:ascii="Times New Roman" w:hAnsi="Times New Roman" w:cs="Times New Roman"/>
          <w:color w:val="222222"/>
          <w:sz w:val="24"/>
          <w:szCs w:val="24"/>
          <w:shd w:val="clear" w:color="auto" w:fill="FFFFFF"/>
        </w:rPr>
        <w:t xml:space="preserve"> (</w:t>
      </w:r>
      <w:proofErr w:type="spellStart"/>
      <w:r w:rsidR="004D4363" w:rsidRPr="004D4363">
        <w:rPr>
          <w:rFonts w:ascii="Times New Roman" w:hAnsi="Times New Roman" w:cs="Times New Roman"/>
          <w:color w:val="222222"/>
          <w:sz w:val="24"/>
          <w:szCs w:val="24"/>
          <w:shd w:val="clear" w:color="auto" w:fill="FFFFFF"/>
        </w:rPr>
        <w:t>Turnock</w:t>
      </w:r>
      <w:proofErr w:type="spellEnd"/>
      <w:r w:rsidR="004D4363" w:rsidRPr="004D4363">
        <w:rPr>
          <w:rFonts w:ascii="Times New Roman" w:hAnsi="Times New Roman" w:cs="Times New Roman"/>
          <w:color w:val="222222"/>
          <w:sz w:val="24"/>
          <w:szCs w:val="24"/>
          <w:shd w:val="clear" w:color="auto" w:fill="FFFFFF"/>
        </w:rPr>
        <w:t>, 2016)</w:t>
      </w:r>
      <w:r w:rsidRPr="004D4363">
        <w:rPr>
          <w:rFonts w:ascii="Times New Roman" w:hAnsi="Times New Roman" w:cs="Times New Roman"/>
          <w:color w:val="222222"/>
          <w:sz w:val="24"/>
          <w:szCs w:val="24"/>
          <w:shd w:val="clear" w:color="auto" w:fill="FFFFFF"/>
        </w:rPr>
        <w:t>. For example, increasing resistance to smoking through life-changing habits such as taking a walk instead of smoking will reduce one's susceptibility to smoking risks while pregnant.</w:t>
      </w:r>
    </w:p>
    <w:p w:rsidR="00297813" w:rsidRPr="004D4363" w:rsidRDefault="00297813" w:rsidP="00297813">
      <w:pPr>
        <w:spacing w:after="0" w:line="480" w:lineRule="auto"/>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t>Specific protection- This involves actions taken to curb the specific risks such as increasing tobacco products' taxation.</w:t>
      </w:r>
    </w:p>
    <w:p w:rsidR="00297813" w:rsidRPr="004D4363" w:rsidRDefault="00297813" w:rsidP="00297813">
      <w:pPr>
        <w:spacing w:after="0" w:line="480" w:lineRule="auto"/>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t>Early detection- This would include medical interventions used to detect the risk, such as frequent physical examination and medical screenings.</w:t>
      </w:r>
    </w:p>
    <w:p w:rsidR="00297813" w:rsidRPr="004D4363" w:rsidRDefault="00297813" w:rsidP="00297813">
      <w:pPr>
        <w:spacing w:after="0" w:line="480" w:lineRule="auto"/>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lastRenderedPageBreak/>
        <w:t>Disability limitation- This involves negative impacts involved with the interventions; for example, one would have to increase expenditure to compensate for the increased insurance or health care costs.</w:t>
      </w:r>
    </w:p>
    <w:p w:rsidR="009862AE" w:rsidRPr="004D4363" w:rsidRDefault="00297813" w:rsidP="00297813">
      <w:pPr>
        <w:spacing w:after="0" w:line="480" w:lineRule="auto"/>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t xml:space="preserve">Rehabilitation- These are interventions taken to help smoking addicts; for example, offer tobacco cessation therapy. </w:t>
      </w:r>
    </w:p>
    <w:p w:rsidR="00297813" w:rsidRPr="004D4363" w:rsidRDefault="00297813" w:rsidP="00297813">
      <w:pPr>
        <w:spacing w:after="0" w:line="480" w:lineRule="auto"/>
        <w:rPr>
          <w:rFonts w:ascii="Times New Roman" w:hAnsi="Times New Roman" w:cs="Times New Roman"/>
          <w:color w:val="222222"/>
          <w:sz w:val="24"/>
          <w:szCs w:val="24"/>
          <w:shd w:val="clear" w:color="auto" w:fill="FFFFFF"/>
        </w:rPr>
      </w:pPr>
    </w:p>
    <w:p w:rsidR="00297813" w:rsidRPr="004D4363" w:rsidRDefault="0029781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4D4363" w:rsidRPr="004D4363" w:rsidRDefault="004D4363" w:rsidP="00297813">
      <w:pPr>
        <w:spacing w:after="0" w:line="480" w:lineRule="auto"/>
        <w:rPr>
          <w:rFonts w:ascii="Times New Roman" w:hAnsi="Times New Roman" w:cs="Times New Roman"/>
          <w:color w:val="222222"/>
          <w:sz w:val="24"/>
          <w:szCs w:val="24"/>
          <w:shd w:val="clear" w:color="auto" w:fill="FFFFFF"/>
        </w:rPr>
      </w:pPr>
    </w:p>
    <w:p w:rsidR="00297813" w:rsidRPr="004D4363" w:rsidRDefault="00297813" w:rsidP="004D4363">
      <w:pPr>
        <w:spacing w:after="0" w:line="480" w:lineRule="auto"/>
        <w:jc w:val="center"/>
        <w:rPr>
          <w:rFonts w:ascii="Times New Roman" w:hAnsi="Times New Roman" w:cs="Times New Roman"/>
          <w:color w:val="222222"/>
          <w:sz w:val="24"/>
          <w:szCs w:val="24"/>
          <w:shd w:val="clear" w:color="auto" w:fill="FFFFFF"/>
        </w:rPr>
      </w:pPr>
      <w:r w:rsidRPr="004D4363">
        <w:rPr>
          <w:rFonts w:ascii="Times New Roman" w:hAnsi="Times New Roman" w:cs="Times New Roman"/>
          <w:color w:val="222222"/>
          <w:sz w:val="24"/>
          <w:szCs w:val="24"/>
          <w:shd w:val="clear" w:color="auto" w:fill="FFFFFF"/>
        </w:rPr>
        <w:lastRenderedPageBreak/>
        <w:t>Reference</w:t>
      </w:r>
    </w:p>
    <w:p w:rsidR="00297813" w:rsidRPr="004D4363" w:rsidRDefault="00297813" w:rsidP="004D4363">
      <w:pPr>
        <w:spacing w:after="0" w:line="480" w:lineRule="auto"/>
        <w:ind w:left="720" w:hanging="720"/>
        <w:rPr>
          <w:rFonts w:ascii="Times New Roman" w:hAnsi="Times New Roman" w:cs="Times New Roman"/>
          <w:sz w:val="24"/>
          <w:szCs w:val="24"/>
        </w:rPr>
      </w:pPr>
      <w:proofErr w:type="spellStart"/>
      <w:r w:rsidRPr="004D4363">
        <w:rPr>
          <w:rFonts w:ascii="Times New Roman" w:hAnsi="Times New Roman" w:cs="Times New Roman"/>
          <w:color w:val="222222"/>
          <w:sz w:val="24"/>
          <w:szCs w:val="24"/>
          <w:shd w:val="clear" w:color="auto" w:fill="FFFFFF"/>
        </w:rPr>
        <w:t>Turnock</w:t>
      </w:r>
      <w:proofErr w:type="spellEnd"/>
      <w:r w:rsidRPr="004D4363">
        <w:rPr>
          <w:rFonts w:ascii="Times New Roman" w:hAnsi="Times New Roman" w:cs="Times New Roman"/>
          <w:color w:val="222222"/>
          <w:sz w:val="24"/>
          <w:szCs w:val="24"/>
          <w:shd w:val="clear" w:color="auto" w:fill="FFFFFF"/>
        </w:rPr>
        <w:t>, B. (2016). </w:t>
      </w:r>
      <w:proofErr w:type="gramStart"/>
      <w:r w:rsidR="004D4363" w:rsidRPr="004D4363">
        <w:rPr>
          <w:rFonts w:ascii="Times New Roman" w:hAnsi="Times New Roman" w:cs="Times New Roman"/>
          <w:i/>
          <w:iCs/>
          <w:color w:val="222222"/>
          <w:sz w:val="24"/>
          <w:szCs w:val="24"/>
          <w:shd w:val="clear" w:color="auto" w:fill="FFFFFF"/>
        </w:rPr>
        <w:t>Public H</w:t>
      </w:r>
      <w:r w:rsidRPr="004D4363">
        <w:rPr>
          <w:rFonts w:ascii="Times New Roman" w:hAnsi="Times New Roman" w:cs="Times New Roman"/>
          <w:i/>
          <w:iCs/>
          <w:color w:val="222222"/>
          <w:sz w:val="24"/>
          <w:szCs w:val="24"/>
          <w:shd w:val="clear" w:color="auto" w:fill="FFFFFF"/>
        </w:rPr>
        <w:t>ealth</w:t>
      </w:r>
      <w:r w:rsidR="004D4363" w:rsidRPr="004D4363">
        <w:rPr>
          <w:rFonts w:ascii="Times New Roman" w:hAnsi="Times New Roman" w:cs="Times New Roman"/>
          <w:i/>
          <w:iCs/>
          <w:color w:val="222222"/>
          <w:sz w:val="24"/>
          <w:szCs w:val="24"/>
          <w:shd w:val="clear" w:color="auto" w:fill="FFFFFF"/>
        </w:rPr>
        <w:t xml:space="preserve"> and Health System</w:t>
      </w:r>
      <w:r w:rsidRPr="004D4363">
        <w:rPr>
          <w:rFonts w:ascii="Times New Roman" w:hAnsi="Times New Roman" w:cs="Times New Roman"/>
          <w:color w:val="222222"/>
          <w:sz w:val="24"/>
          <w:szCs w:val="24"/>
          <w:shd w:val="clear" w:color="auto" w:fill="FFFFFF"/>
        </w:rPr>
        <w:t>.</w:t>
      </w:r>
      <w:proofErr w:type="gramEnd"/>
      <w:r w:rsidRPr="004D4363">
        <w:rPr>
          <w:rFonts w:ascii="Times New Roman" w:hAnsi="Times New Roman" w:cs="Times New Roman"/>
          <w:color w:val="222222"/>
          <w:sz w:val="24"/>
          <w:szCs w:val="24"/>
          <w:shd w:val="clear" w:color="auto" w:fill="FFFFFF"/>
        </w:rPr>
        <w:t xml:space="preserve"> </w:t>
      </w:r>
      <w:proofErr w:type="gramStart"/>
      <w:r w:rsidRPr="004D4363">
        <w:rPr>
          <w:rFonts w:ascii="Times New Roman" w:hAnsi="Times New Roman" w:cs="Times New Roman"/>
          <w:color w:val="222222"/>
          <w:sz w:val="24"/>
          <w:szCs w:val="24"/>
          <w:shd w:val="clear" w:color="auto" w:fill="FFFFFF"/>
        </w:rPr>
        <w:t>Jones &amp; Bartlett Publishers.</w:t>
      </w:r>
      <w:proofErr w:type="gramEnd"/>
    </w:p>
    <w:sectPr w:rsidR="00297813" w:rsidRPr="004D43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861"/>
    <w:rsid w:val="00297813"/>
    <w:rsid w:val="004D4363"/>
    <w:rsid w:val="00562D2D"/>
    <w:rsid w:val="008B0185"/>
    <w:rsid w:val="009862AE"/>
    <w:rsid w:val="00ED5861"/>
    <w:rsid w:val="00F94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2020-09-19T06:51:00Z</dcterms:created>
  <dcterms:modified xsi:type="dcterms:W3CDTF">2020-09-19T06:51:00Z</dcterms:modified>
</cp:coreProperties>
</file>