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1574" w14:textId="77777777" w:rsidR="00583F57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6ECDDD80" w14:textId="77777777" w:rsidR="00583F57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6AB779F3" w14:textId="77777777" w:rsidR="00583F57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1BCE4243" w14:textId="77777777" w:rsidR="00583F57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52D0B5CB" w14:textId="77777777" w:rsidR="00583F57" w:rsidRPr="002A6F93" w:rsidRDefault="00583F57" w:rsidP="00805B2D">
      <w:pPr>
        <w:spacing w:after="0" w:line="480" w:lineRule="auto"/>
        <w:ind w:left="2880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</w:t>
      </w:r>
      <w:r w:rsidRPr="002A6F93">
        <w:rPr>
          <w:rFonts w:ascii="Times New Roman" w:hAnsi="Times New Roman" w:cs="Times New Roman"/>
          <w:b/>
          <w:sz w:val="24"/>
        </w:rPr>
        <w:t xml:space="preserve">The </w:t>
      </w:r>
      <w:r>
        <w:rPr>
          <w:rFonts w:ascii="Times New Roman" w:hAnsi="Times New Roman" w:cs="Times New Roman"/>
          <w:b/>
          <w:sz w:val="24"/>
        </w:rPr>
        <w:t>Madrassa</w:t>
      </w:r>
    </w:p>
    <w:p w14:paraId="2BDB0217" w14:textId="77777777" w:rsidR="00583F57" w:rsidRPr="00525C3B" w:rsidRDefault="00583F57" w:rsidP="00805B2D">
      <w:pPr>
        <w:tabs>
          <w:tab w:val="left" w:pos="156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</w:p>
    <w:p w14:paraId="0BEC01ED" w14:textId="77777777" w:rsidR="00583F57" w:rsidRPr="008A08AE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08AE">
        <w:rPr>
          <w:rFonts w:ascii="Times New Roman" w:hAnsi="Times New Roman" w:cs="Times New Roman"/>
          <w:sz w:val="24"/>
          <w:szCs w:val="24"/>
        </w:rPr>
        <w:t>Name of Student:</w:t>
      </w:r>
    </w:p>
    <w:p w14:paraId="7812A534" w14:textId="77777777" w:rsidR="00583F57" w:rsidRPr="008A08AE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08AE">
        <w:rPr>
          <w:rFonts w:ascii="Times New Roman" w:hAnsi="Times New Roman" w:cs="Times New Roman"/>
          <w:sz w:val="24"/>
          <w:szCs w:val="24"/>
        </w:rPr>
        <w:t>Instructor's Name:</w:t>
      </w:r>
    </w:p>
    <w:p w14:paraId="7E58C05C" w14:textId="77777777" w:rsidR="00583F57" w:rsidRPr="008A08AE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08AE"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2DD88F05" w14:textId="77777777" w:rsidR="00583F57" w:rsidRPr="008A08AE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08AE">
        <w:rPr>
          <w:rFonts w:ascii="Times New Roman" w:hAnsi="Times New Roman" w:cs="Times New Roman"/>
          <w:sz w:val="24"/>
          <w:szCs w:val="24"/>
        </w:rPr>
        <w:t>Course Title:</w:t>
      </w:r>
    </w:p>
    <w:p w14:paraId="67F3878F" w14:textId="77777777" w:rsidR="00583F57" w:rsidRPr="008A08AE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A08AE">
        <w:rPr>
          <w:rFonts w:ascii="Times New Roman" w:hAnsi="Times New Roman" w:cs="Times New Roman"/>
          <w:sz w:val="24"/>
          <w:szCs w:val="24"/>
        </w:rPr>
        <w:t>Date:</w:t>
      </w:r>
    </w:p>
    <w:p w14:paraId="04A46380" w14:textId="77777777" w:rsidR="00583F57" w:rsidRDefault="00583F5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3189E437" w14:textId="77777777" w:rsidR="000E4EFC" w:rsidRPr="00981457" w:rsidRDefault="000E4EFC" w:rsidP="00805B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981457">
        <w:rPr>
          <w:rFonts w:ascii="Times New Roman" w:hAnsi="Times New Roman" w:cs="Times New Roman"/>
          <w:b/>
          <w:sz w:val="24"/>
        </w:rPr>
        <w:lastRenderedPageBreak/>
        <w:t>On what legal sources did qadis initially rely when issuing rulings?</w:t>
      </w:r>
    </w:p>
    <w:p w14:paraId="620886C3" w14:textId="6E952F50" w:rsidR="00981457" w:rsidRPr="00805B2D" w:rsidRDefault="004766E8" w:rsidP="00805B2D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5B7E17">
        <w:rPr>
          <w:rFonts w:ascii="Times New Roman" w:hAnsi="Times New Roman" w:cs="Times New Roman"/>
          <w:sz w:val="24"/>
        </w:rPr>
        <w:t>The qadis</w:t>
      </w:r>
      <w:r w:rsidR="00504F1C" w:rsidRPr="005B7E17">
        <w:rPr>
          <w:rFonts w:ascii="Times New Roman" w:hAnsi="Times New Roman" w:cs="Times New Roman"/>
          <w:sz w:val="24"/>
        </w:rPr>
        <w:t xml:space="preserve"> had widespread </w:t>
      </w:r>
      <w:r w:rsidR="00450574" w:rsidRPr="005B7E17">
        <w:rPr>
          <w:rFonts w:ascii="Times New Roman" w:hAnsi="Times New Roman" w:cs="Times New Roman"/>
          <w:sz w:val="24"/>
        </w:rPr>
        <w:t>discretionary</w:t>
      </w:r>
      <w:r w:rsidR="00504F1C" w:rsidRPr="005B7E17">
        <w:rPr>
          <w:rFonts w:ascii="Times New Roman" w:hAnsi="Times New Roman" w:cs="Times New Roman"/>
          <w:sz w:val="24"/>
        </w:rPr>
        <w:t xml:space="preserve"> powers. </w:t>
      </w:r>
      <w:r w:rsidR="00450574" w:rsidRPr="005B7E17">
        <w:rPr>
          <w:rFonts w:ascii="Times New Roman" w:hAnsi="Times New Roman" w:cs="Times New Roman"/>
          <w:sz w:val="24"/>
        </w:rPr>
        <w:t xml:space="preserve">The qadi would use the principles of </w:t>
      </w:r>
      <w:r w:rsidR="00981457" w:rsidRPr="005B7E17">
        <w:rPr>
          <w:rFonts w:ascii="Times New Roman" w:hAnsi="Times New Roman" w:cs="Times New Roman"/>
          <w:sz w:val="24"/>
        </w:rPr>
        <w:t xml:space="preserve">the </w:t>
      </w:r>
      <w:r w:rsidR="00450574" w:rsidRPr="005B7E17">
        <w:rPr>
          <w:rFonts w:ascii="Times New Roman" w:hAnsi="Times New Roman" w:cs="Times New Roman"/>
          <w:sz w:val="24"/>
        </w:rPr>
        <w:t xml:space="preserve">Quran as </w:t>
      </w:r>
      <w:r w:rsidR="00910EEE" w:rsidRPr="005B7E17">
        <w:rPr>
          <w:rFonts w:ascii="Times New Roman" w:hAnsi="Times New Roman" w:cs="Times New Roman"/>
          <w:sz w:val="24"/>
        </w:rPr>
        <w:t xml:space="preserve">legal sources for making rulings. In the absence of </w:t>
      </w:r>
      <w:r w:rsidR="00981457" w:rsidRPr="005B7E17">
        <w:rPr>
          <w:rFonts w:ascii="Times New Roman" w:hAnsi="Times New Roman" w:cs="Times New Roman"/>
          <w:sz w:val="24"/>
        </w:rPr>
        <w:t xml:space="preserve">a </w:t>
      </w:r>
      <w:r w:rsidR="00910EEE" w:rsidRPr="005B7E17">
        <w:rPr>
          <w:rFonts w:ascii="Times New Roman" w:hAnsi="Times New Roman" w:cs="Times New Roman"/>
          <w:sz w:val="24"/>
        </w:rPr>
        <w:t>comprehensive Islamic legal system, the qadi would rely on Sasanian, Byzantine,</w:t>
      </w:r>
      <w:r w:rsidR="00807AF8" w:rsidRPr="005B7E17">
        <w:rPr>
          <w:rFonts w:ascii="Times New Roman" w:hAnsi="Times New Roman" w:cs="Times New Roman"/>
          <w:sz w:val="24"/>
        </w:rPr>
        <w:t xml:space="preserve"> Jewish</w:t>
      </w:r>
      <w:r w:rsidR="00981457" w:rsidRPr="005B7E17">
        <w:rPr>
          <w:rFonts w:ascii="Times New Roman" w:hAnsi="Times New Roman" w:cs="Times New Roman"/>
          <w:sz w:val="24"/>
        </w:rPr>
        <w:t>,</w:t>
      </w:r>
      <w:r w:rsidR="00807AF8" w:rsidRPr="005B7E17">
        <w:rPr>
          <w:rFonts w:ascii="Times New Roman" w:hAnsi="Times New Roman" w:cs="Times New Roman"/>
          <w:sz w:val="24"/>
        </w:rPr>
        <w:t xml:space="preserve"> or Orthodox laws to make their decisions</w:t>
      </w:r>
      <w:r w:rsidR="005B7E17">
        <w:rPr>
          <w:rFonts w:ascii="Times New Roman" w:hAnsi="Times New Roman" w:cs="Times New Roman"/>
          <w:sz w:val="24"/>
        </w:rPr>
        <w:t xml:space="preserve"> (</w:t>
      </w:r>
      <w:r w:rsidR="005B7E17"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Egger,</w:t>
      </w:r>
      <w:r w:rsid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B7E17"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807AF8" w:rsidRPr="005B7E17">
        <w:rPr>
          <w:rFonts w:ascii="Times New Roman" w:hAnsi="Times New Roman" w:cs="Times New Roman"/>
          <w:sz w:val="24"/>
        </w:rPr>
        <w:t>. This reliance shows that</w:t>
      </w:r>
      <w:r w:rsidR="005E789D" w:rsidRPr="005B7E17">
        <w:rPr>
          <w:rFonts w:ascii="Times New Roman" w:hAnsi="Times New Roman" w:cs="Times New Roman"/>
          <w:sz w:val="24"/>
        </w:rPr>
        <w:t xml:space="preserve"> they would use the local legal traditions to make a ruling. As a result</w:t>
      </w:r>
      <w:r w:rsidR="00981457" w:rsidRPr="005B7E17">
        <w:rPr>
          <w:rFonts w:ascii="Times New Roman" w:hAnsi="Times New Roman" w:cs="Times New Roman"/>
          <w:sz w:val="24"/>
        </w:rPr>
        <w:t>,</w:t>
      </w:r>
      <w:r w:rsidR="005E789D" w:rsidRPr="005B7E17">
        <w:rPr>
          <w:rFonts w:ascii="Times New Roman" w:hAnsi="Times New Roman" w:cs="Times New Roman"/>
          <w:sz w:val="24"/>
        </w:rPr>
        <w:t xml:space="preserve"> the legal administrative approvals in different areas of </w:t>
      </w:r>
      <w:r w:rsidR="00981457" w:rsidRPr="005B7E17">
        <w:rPr>
          <w:rFonts w:ascii="Times New Roman" w:hAnsi="Times New Roman" w:cs="Times New Roman"/>
          <w:sz w:val="24"/>
        </w:rPr>
        <w:t xml:space="preserve">the </w:t>
      </w:r>
      <w:r w:rsidR="005E789D" w:rsidRPr="005B7E17">
        <w:rPr>
          <w:rFonts w:ascii="Times New Roman" w:hAnsi="Times New Roman" w:cs="Times New Roman"/>
          <w:sz w:val="24"/>
        </w:rPr>
        <w:t xml:space="preserve">empire began revealing significant changes. </w:t>
      </w:r>
    </w:p>
    <w:p w14:paraId="7C26C6E5" w14:textId="77777777" w:rsidR="000E4EFC" w:rsidRDefault="000E4EFC" w:rsidP="00805B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981457">
        <w:rPr>
          <w:rFonts w:ascii="Times New Roman" w:hAnsi="Times New Roman" w:cs="Times New Roman"/>
          <w:b/>
          <w:sz w:val="24"/>
        </w:rPr>
        <w:t>Who w</w:t>
      </w:r>
      <w:r w:rsidR="00981457" w:rsidRPr="00981457">
        <w:rPr>
          <w:rFonts w:ascii="Times New Roman" w:hAnsi="Times New Roman" w:cs="Times New Roman"/>
          <w:b/>
          <w:sz w:val="24"/>
        </w:rPr>
        <w:t>as the U</w:t>
      </w:r>
      <w:r w:rsidRPr="00981457">
        <w:rPr>
          <w:rFonts w:ascii="Times New Roman" w:hAnsi="Times New Roman" w:cs="Times New Roman"/>
          <w:b/>
          <w:sz w:val="24"/>
        </w:rPr>
        <w:t>lama, when did they appear, and how did they change the legal system that was in place</w:t>
      </w:r>
      <w:r w:rsidRPr="00450574">
        <w:rPr>
          <w:rFonts w:ascii="Times New Roman" w:hAnsi="Times New Roman" w:cs="Times New Roman"/>
          <w:sz w:val="24"/>
        </w:rPr>
        <w:t xml:space="preserve">? </w:t>
      </w:r>
    </w:p>
    <w:p w14:paraId="5528A07D" w14:textId="0EBC2430" w:rsidR="004B2AB1" w:rsidRPr="00805B2D" w:rsidRDefault="009C19CE" w:rsidP="00805B2D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5B7E17">
        <w:rPr>
          <w:rFonts w:ascii="Times New Roman" w:hAnsi="Times New Roman" w:cs="Times New Roman"/>
          <w:sz w:val="24"/>
        </w:rPr>
        <w:t>The Ulama were</w:t>
      </w:r>
      <w:r w:rsidR="00621535" w:rsidRPr="005B7E17">
        <w:rPr>
          <w:rFonts w:ascii="Times New Roman" w:hAnsi="Times New Roman" w:cs="Times New Roman"/>
          <w:sz w:val="24"/>
        </w:rPr>
        <w:t xml:space="preserve"> </w:t>
      </w:r>
      <w:r w:rsidR="00981457" w:rsidRPr="005B7E17">
        <w:rPr>
          <w:rFonts w:ascii="Times New Roman" w:hAnsi="Times New Roman" w:cs="Times New Roman"/>
          <w:sz w:val="24"/>
        </w:rPr>
        <w:t xml:space="preserve">a </w:t>
      </w:r>
      <w:r w:rsidR="00621535" w:rsidRPr="005B7E17">
        <w:rPr>
          <w:rFonts w:ascii="Times New Roman" w:hAnsi="Times New Roman" w:cs="Times New Roman"/>
          <w:sz w:val="24"/>
        </w:rPr>
        <w:t xml:space="preserve">cluster of scholars who sought to Islamize the law by using Quran Principles. The Ulama changed the legal system </w:t>
      </w:r>
      <w:r w:rsidR="00262349" w:rsidRPr="005B7E17">
        <w:rPr>
          <w:rFonts w:ascii="Times New Roman" w:hAnsi="Times New Roman" w:cs="Times New Roman"/>
          <w:sz w:val="24"/>
        </w:rPr>
        <w:t>by using pious scholars who held no legal or no posit</w:t>
      </w:r>
      <w:r w:rsidR="004B2AB1" w:rsidRPr="005B7E17">
        <w:rPr>
          <w:rFonts w:ascii="Times New Roman" w:hAnsi="Times New Roman" w:cs="Times New Roman"/>
          <w:sz w:val="24"/>
        </w:rPr>
        <w:t>ions of political authority that w</w:t>
      </w:r>
      <w:r w:rsidR="00981457" w:rsidRPr="005B7E17">
        <w:rPr>
          <w:rFonts w:ascii="Times New Roman" w:hAnsi="Times New Roman" w:cs="Times New Roman"/>
          <w:sz w:val="24"/>
        </w:rPr>
        <w:t>ere</w:t>
      </w:r>
      <w:r w:rsidR="004B2AB1" w:rsidRPr="005B7E17">
        <w:rPr>
          <w:rFonts w:ascii="Times New Roman" w:hAnsi="Times New Roman" w:cs="Times New Roman"/>
          <w:sz w:val="24"/>
        </w:rPr>
        <w:t xml:space="preserve"> not sanctioned by the Umayyad government, the scholars thus implie</w:t>
      </w:r>
      <w:r w:rsidR="0039041A" w:rsidRPr="005B7E17">
        <w:rPr>
          <w:rFonts w:ascii="Times New Roman" w:hAnsi="Times New Roman" w:cs="Times New Roman"/>
          <w:sz w:val="24"/>
        </w:rPr>
        <w:t>d a universal responsibility for maintaining the public order</w:t>
      </w:r>
      <w:r w:rsidR="009A52A2">
        <w:rPr>
          <w:rFonts w:ascii="Times New Roman" w:hAnsi="Times New Roman" w:cs="Times New Roman"/>
          <w:sz w:val="24"/>
        </w:rPr>
        <w:t xml:space="preserve"> </w:t>
      </w:r>
      <w:r w:rsidR="009A52A2">
        <w:rPr>
          <w:rFonts w:ascii="Times New Roman" w:hAnsi="Times New Roman" w:cs="Times New Roman"/>
          <w:sz w:val="24"/>
        </w:rPr>
        <w:t>(</w:t>
      </w:r>
      <w:r w:rsidR="009A52A2"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Egger,</w:t>
      </w:r>
      <w:r w:rsidR="009A52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A52A2"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39041A" w:rsidRPr="005B7E17">
        <w:rPr>
          <w:rFonts w:ascii="Times New Roman" w:hAnsi="Times New Roman" w:cs="Times New Roman"/>
          <w:sz w:val="24"/>
        </w:rPr>
        <w:t xml:space="preserve">. </w:t>
      </w:r>
    </w:p>
    <w:p w14:paraId="12A1CFC7" w14:textId="77777777" w:rsidR="000E4EFC" w:rsidRPr="00981457" w:rsidRDefault="000E4EFC" w:rsidP="00805B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981457">
        <w:rPr>
          <w:rFonts w:ascii="Times New Roman" w:hAnsi="Times New Roman" w:cs="Times New Roman"/>
          <w:b/>
          <w:sz w:val="24"/>
        </w:rPr>
        <w:t xml:space="preserve">What is a madrasa? </w:t>
      </w:r>
    </w:p>
    <w:p w14:paraId="51BA896B" w14:textId="4D6BB5E7" w:rsidR="005B3DCC" w:rsidRPr="00805B2D" w:rsidRDefault="0039041A" w:rsidP="00805B2D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5B7E17">
        <w:rPr>
          <w:rFonts w:ascii="Times New Roman" w:hAnsi="Times New Roman" w:cs="Times New Roman"/>
          <w:sz w:val="24"/>
        </w:rPr>
        <w:t>A madrasa was</w:t>
      </w:r>
      <w:r w:rsidR="009A28C9" w:rsidRPr="005B7E17">
        <w:rPr>
          <w:rFonts w:ascii="Times New Roman" w:hAnsi="Times New Roman" w:cs="Times New Roman"/>
          <w:sz w:val="24"/>
        </w:rPr>
        <w:t xml:space="preserve"> a boarding school th</w:t>
      </w:r>
      <w:r w:rsidR="00623F8A" w:rsidRPr="005B7E17">
        <w:rPr>
          <w:rFonts w:ascii="Times New Roman" w:hAnsi="Times New Roman" w:cs="Times New Roman"/>
          <w:sz w:val="24"/>
        </w:rPr>
        <w:t xml:space="preserve">at combined teaching halls with </w:t>
      </w:r>
      <w:r w:rsidR="00981457" w:rsidRPr="005B7E17">
        <w:rPr>
          <w:rFonts w:ascii="Times New Roman" w:hAnsi="Times New Roman" w:cs="Times New Roman"/>
          <w:sz w:val="24"/>
        </w:rPr>
        <w:t xml:space="preserve">a </w:t>
      </w:r>
      <w:r w:rsidR="00623F8A" w:rsidRPr="005B7E17">
        <w:rPr>
          <w:rFonts w:ascii="Times New Roman" w:hAnsi="Times New Roman" w:cs="Times New Roman"/>
          <w:sz w:val="24"/>
        </w:rPr>
        <w:t xml:space="preserve">prayer hall and a living quarter for students, visiting scholars, and perhaps </w:t>
      </w:r>
      <w:r w:rsidR="00981457" w:rsidRPr="005B7E17">
        <w:rPr>
          <w:rFonts w:ascii="Times New Roman" w:hAnsi="Times New Roman" w:cs="Times New Roman"/>
          <w:sz w:val="24"/>
        </w:rPr>
        <w:t xml:space="preserve">living quarters </w:t>
      </w:r>
      <w:r w:rsidR="00623F8A" w:rsidRPr="005B7E17">
        <w:rPr>
          <w:rFonts w:ascii="Times New Roman" w:hAnsi="Times New Roman" w:cs="Times New Roman"/>
          <w:sz w:val="24"/>
        </w:rPr>
        <w:t xml:space="preserve">for the professor. </w:t>
      </w:r>
    </w:p>
    <w:p w14:paraId="7C36ADA0" w14:textId="77777777" w:rsidR="00740C3E" w:rsidRPr="00981457" w:rsidRDefault="000E4EFC" w:rsidP="00805B2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981457">
        <w:rPr>
          <w:rFonts w:ascii="Times New Roman" w:hAnsi="Times New Roman" w:cs="Times New Roman"/>
          <w:b/>
          <w:sz w:val="24"/>
        </w:rPr>
        <w:t xml:space="preserve">When did the institution emerge, and how was it supported financially? </w:t>
      </w:r>
    </w:p>
    <w:p w14:paraId="58AFD892" w14:textId="2A6255CA" w:rsidR="005B3DCC" w:rsidRPr="005B7E17" w:rsidRDefault="005B3DCC" w:rsidP="00805B2D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 w:rsidRPr="005B7E17">
        <w:rPr>
          <w:rFonts w:ascii="Times New Roman" w:hAnsi="Times New Roman" w:cs="Times New Roman"/>
          <w:sz w:val="24"/>
        </w:rPr>
        <w:t xml:space="preserve">Madrassa emerged around the tenth century in Khorasan offering </w:t>
      </w:r>
      <w:r w:rsidR="00981457" w:rsidRPr="005B7E17">
        <w:rPr>
          <w:rFonts w:ascii="Times New Roman" w:hAnsi="Times New Roman" w:cs="Times New Roman"/>
          <w:sz w:val="24"/>
        </w:rPr>
        <w:t xml:space="preserve">an </w:t>
      </w:r>
      <w:r w:rsidRPr="005B7E17">
        <w:rPr>
          <w:rFonts w:ascii="Times New Roman" w:hAnsi="Times New Roman" w:cs="Times New Roman"/>
          <w:sz w:val="24"/>
        </w:rPr>
        <w:t>advantage over the mosque-school mode. In the second half</w:t>
      </w:r>
      <w:r w:rsidR="00752801" w:rsidRPr="005B7E17">
        <w:rPr>
          <w:rFonts w:ascii="Times New Roman" w:hAnsi="Times New Roman" w:cs="Times New Roman"/>
          <w:sz w:val="24"/>
        </w:rPr>
        <w:t xml:space="preserve"> of the 11</w:t>
      </w:r>
      <w:r w:rsidR="00752801" w:rsidRPr="005B7E17">
        <w:rPr>
          <w:rFonts w:ascii="Times New Roman" w:hAnsi="Times New Roman" w:cs="Times New Roman"/>
          <w:sz w:val="24"/>
          <w:vertAlign w:val="superscript"/>
        </w:rPr>
        <w:t>th</w:t>
      </w:r>
      <w:r w:rsidR="00752801" w:rsidRPr="005B7E17">
        <w:rPr>
          <w:rFonts w:ascii="Times New Roman" w:hAnsi="Times New Roman" w:cs="Times New Roman"/>
          <w:sz w:val="24"/>
        </w:rPr>
        <w:t xml:space="preserve"> century</w:t>
      </w:r>
      <w:r w:rsidR="00981457" w:rsidRPr="005B7E17">
        <w:rPr>
          <w:rFonts w:ascii="Times New Roman" w:hAnsi="Times New Roman" w:cs="Times New Roman"/>
          <w:sz w:val="24"/>
        </w:rPr>
        <w:t>,</w:t>
      </w:r>
      <w:r w:rsidR="00752801" w:rsidRPr="005B7E17">
        <w:rPr>
          <w:rFonts w:ascii="Times New Roman" w:hAnsi="Times New Roman" w:cs="Times New Roman"/>
          <w:sz w:val="24"/>
        </w:rPr>
        <w:t xml:space="preserve"> it had widespread dissemination throughout </w:t>
      </w:r>
      <w:r w:rsidR="00FA35FF" w:rsidRPr="005B7E17">
        <w:rPr>
          <w:rFonts w:ascii="Times New Roman" w:hAnsi="Times New Roman" w:cs="Times New Roman"/>
          <w:sz w:val="24"/>
        </w:rPr>
        <w:t>the Islamic world</w:t>
      </w:r>
      <w:r w:rsidR="00F818C0">
        <w:rPr>
          <w:rFonts w:ascii="Times New Roman" w:hAnsi="Times New Roman" w:cs="Times New Roman"/>
          <w:sz w:val="24"/>
        </w:rPr>
        <w:t xml:space="preserve"> </w:t>
      </w:r>
      <w:r w:rsidR="00F818C0">
        <w:rPr>
          <w:rFonts w:ascii="Times New Roman" w:hAnsi="Times New Roman" w:cs="Times New Roman"/>
          <w:sz w:val="24"/>
        </w:rPr>
        <w:t>(</w:t>
      </w:r>
      <w:r w:rsidR="00F818C0"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Egger,</w:t>
      </w:r>
      <w:r w:rsidR="00F818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818C0"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FA35FF" w:rsidRPr="005B7E17">
        <w:rPr>
          <w:rFonts w:ascii="Times New Roman" w:hAnsi="Times New Roman" w:cs="Times New Roman"/>
          <w:sz w:val="24"/>
        </w:rPr>
        <w:t xml:space="preserve">. The Madrassa was financed by wealthy individuals who provided a grant during their lifetime or leave a bequest that upon their death, the funds will be applied to building a madrassa. </w:t>
      </w:r>
    </w:p>
    <w:p w14:paraId="394B89BA" w14:textId="77777777" w:rsidR="005B7E17" w:rsidRDefault="005B7E17" w:rsidP="00805B2D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BB41703" w14:textId="3CA24C07" w:rsidR="004518D5" w:rsidRPr="00805B2D" w:rsidRDefault="005B7E17" w:rsidP="00805B2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</w:rPr>
      </w:pPr>
      <w:r w:rsidRPr="00805B2D">
        <w:rPr>
          <w:rFonts w:ascii="Times New Roman" w:hAnsi="Times New Roman" w:cs="Times New Roman"/>
          <w:b/>
          <w:bCs/>
          <w:sz w:val="24"/>
        </w:rPr>
        <w:t xml:space="preserve">References </w:t>
      </w:r>
    </w:p>
    <w:p w14:paraId="34DF8ABF" w14:textId="77777777" w:rsidR="005B7E17" w:rsidRPr="005B7E17" w:rsidRDefault="005B7E17" w:rsidP="00805B2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32"/>
          <w:szCs w:val="28"/>
        </w:rPr>
      </w:pPr>
      <w:r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Egger, V. (2016). </w:t>
      </w:r>
      <w:r w:rsidRPr="005B7E1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History of the Muslim World to 1405: the Making of a Civilization</w:t>
      </w:r>
      <w:r w:rsidRPr="005B7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7EDAA08B" w14:textId="3CC78570" w:rsidR="005B7E17" w:rsidRPr="005B7E17" w:rsidRDefault="005B7E17" w:rsidP="00805B2D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5B7E17" w:rsidRPr="005B7E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1CFCE" w14:textId="77777777" w:rsidR="00107D5A" w:rsidRDefault="00107D5A" w:rsidP="00583F57">
      <w:pPr>
        <w:spacing w:after="0" w:line="240" w:lineRule="auto"/>
      </w:pPr>
      <w:r>
        <w:separator/>
      </w:r>
    </w:p>
  </w:endnote>
  <w:endnote w:type="continuationSeparator" w:id="0">
    <w:p w14:paraId="62E65AAC" w14:textId="77777777" w:rsidR="00107D5A" w:rsidRDefault="00107D5A" w:rsidP="00583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1FD92" w14:textId="77777777" w:rsidR="00107D5A" w:rsidRDefault="00107D5A" w:rsidP="00583F57">
      <w:pPr>
        <w:spacing w:after="0" w:line="240" w:lineRule="auto"/>
      </w:pPr>
      <w:r>
        <w:separator/>
      </w:r>
    </w:p>
  </w:footnote>
  <w:footnote w:type="continuationSeparator" w:id="0">
    <w:p w14:paraId="1A28D93E" w14:textId="77777777" w:rsidR="00107D5A" w:rsidRDefault="00107D5A" w:rsidP="00583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80035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8533C6" w14:textId="77777777" w:rsidR="00583F57" w:rsidRDefault="00583F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41FEE34" w14:textId="77777777" w:rsidR="00583F57" w:rsidRDefault="00583F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80E91"/>
    <w:multiLevelType w:val="hybridMultilevel"/>
    <w:tmpl w:val="F6A6C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LcwNjKzNDY3MTZS0lEKTi0uzszPAykwrAUA0v3a9SwAAAA="/>
  </w:docVars>
  <w:rsids>
    <w:rsidRoot w:val="000E4EFC"/>
    <w:rsid w:val="000E4EFC"/>
    <w:rsid w:val="00107D5A"/>
    <w:rsid w:val="00262349"/>
    <w:rsid w:val="002724F8"/>
    <w:rsid w:val="002F6334"/>
    <w:rsid w:val="0039041A"/>
    <w:rsid w:val="00450574"/>
    <w:rsid w:val="004518D5"/>
    <w:rsid w:val="004766E8"/>
    <w:rsid w:val="004B2AB1"/>
    <w:rsid w:val="00504F1C"/>
    <w:rsid w:val="00583F57"/>
    <w:rsid w:val="005B3DCC"/>
    <w:rsid w:val="005B7E17"/>
    <w:rsid w:val="005E789D"/>
    <w:rsid w:val="00621535"/>
    <w:rsid w:val="00623F8A"/>
    <w:rsid w:val="00740C3E"/>
    <w:rsid w:val="00752801"/>
    <w:rsid w:val="00805B2D"/>
    <w:rsid w:val="00807AF8"/>
    <w:rsid w:val="00910EEE"/>
    <w:rsid w:val="00981457"/>
    <w:rsid w:val="009A28C9"/>
    <w:rsid w:val="009A52A2"/>
    <w:rsid w:val="009C19CE"/>
    <w:rsid w:val="00AA3600"/>
    <w:rsid w:val="00AB18E1"/>
    <w:rsid w:val="00F818C0"/>
    <w:rsid w:val="00FA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ABFFB"/>
  <w15:chartTrackingRefBased/>
  <w15:docId w15:val="{37024732-1436-4BCE-8719-4BD4F01C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6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3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F57"/>
  </w:style>
  <w:style w:type="paragraph" w:styleId="Footer">
    <w:name w:val="footer"/>
    <w:basedOn w:val="Normal"/>
    <w:link w:val="FooterChar"/>
    <w:uiPriority w:val="99"/>
    <w:unhideWhenUsed/>
    <w:rsid w:val="00583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Evans Wanjala</cp:lastModifiedBy>
  <cp:revision>2</cp:revision>
  <dcterms:created xsi:type="dcterms:W3CDTF">2021-09-27T21:59:00Z</dcterms:created>
  <dcterms:modified xsi:type="dcterms:W3CDTF">2021-09-27T21:59:00Z</dcterms:modified>
</cp:coreProperties>
</file>