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2EC" w:rsidRPr="00690E77" w:rsidRDefault="00A922EC" w:rsidP="00690E77">
      <w:pPr>
        <w:spacing w:after="0" w:line="480" w:lineRule="auto"/>
        <w:rPr>
          <w:rFonts w:ascii="Times New Roman" w:hAnsi="Times New Roman" w:cs="Times New Roman"/>
          <w:sz w:val="24"/>
          <w:szCs w:val="24"/>
        </w:rPr>
      </w:pPr>
    </w:p>
    <w:p w:rsidR="00651771" w:rsidRPr="00690E77" w:rsidRDefault="00651771" w:rsidP="00690E77">
      <w:pPr>
        <w:spacing w:after="0" w:line="480" w:lineRule="auto"/>
        <w:rPr>
          <w:rFonts w:ascii="Times New Roman" w:hAnsi="Times New Roman" w:cs="Times New Roman"/>
          <w:sz w:val="24"/>
          <w:szCs w:val="24"/>
        </w:rPr>
      </w:pPr>
    </w:p>
    <w:p w:rsidR="00651771" w:rsidRPr="00690E77" w:rsidRDefault="00651771" w:rsidP="00690E77">
      <w:pPr>
        <w:spacing w:after="0" w:line="480" w:lineRule="auto"/>
        <w:rPr>
          <w:rFonts w:ascii="Times New Roman" w:hAnsi="Times New Roman" w:cs="Times New Roman"/>
          <w:sz w:val="24"/>
          <w:szCs w:val="24"/>
        </w:rPr>
      </w:pPr>
    </w:p>
    <w:p w:rsidR="00651771" w:rsidRPr="00690E77" w:rsidRDefault="00651771" w:rsidP="00690E77">
      <w:pPr>
        <w:spacing w:after="0" w:line="480" w:lineRule="auto"/>
        <w:rPr>
          <w:rFonts w:ascii="Times New Roman" w:hAnsi="Times New Roman" w:cs="Times New Roman"/>
          <w:sz w:val="24"/>
          <w:szCs w:val="24"/>
        </w:rPr>
      </w:pPr>
    </w:p>
    <w:p w:rsidR="00651771" w:rsidRPr="00690E77" w:rsidRDefault="00651771" w:rsidP="00690E77">
      <w:pPr>
        <w:spacing w:after="0" w:line="480" w:lineRule="auto"/>
        <w:rPr>
          <w:rFonts w:ascii="Times New Roman" w:hAnsi="Times New Roman" w:cs="Times New Roman"/>
          <w:sz w:val="24"/>
          <w:szCs w:val="24"/>
        </w:rPr>
      </w:pPr>
    </w:p>
    <w:p w:rsidR="00651771" w:rsidRPr="00690E77" w:rsidRDefault="00651771" w:rsidP="00690E77">
      <w:pPr>
        <w:spacing w:after="0" w:line="480" w:lineRule="auto"/>
        <w:rPr>
          <w:rFonts w:ascii="Times New Roman" w:hAnsi="Times New Roman" w:cs="Times New Roman"/>
          <w:sz w:val="24"/>
          <w:szCs w:val="24"/>
        </w:rPr>
      </w:pPr>
    </w:p>
    <w:p w:rsidR="00651771" w:rsidRPr="00690E77" w:rsidRDefault="00651771" w:rsidP="00690E77">
      <w:pPr>
        <w:spacing w:after="0" w:line="480" w:lineRule="auto"/>
        <w:rPr>
          <w:rFonts w:ascii="Times New Roman" w:hAnsi="Times New Roman" w:cs="Times New Roman"/>
          <w:sz w:val="24"/>
          <w:szCs w:val="24"/>
        </w:rPr>
      </w:pPr>
    </w:p>
    <w:p w:rsidR="00651771" w:rsidRPr="00690E77" w:rsidRDefault="00651771" w:rsidP="00690E77">
      <w:pPr>
        <w:spacing w:after="0" w:line="480" w:lineRule="auto"/>
        <w:rPr>
          <w:rFonts w:ascii="Times New Roman" w:hAnsi="Times New Roman" w:cs="Times New Roman"/>
          <w:sz w:val="24"/>
          <w:szCs w:val="24"/>
        </w:rPr>
      </w:pPr>
    </w:p>
    <w:p w:rsidR="00651771" w:rsidRPr="00690E77" w:rsidRDefault="00651771" w:rsidP="00690E77">
      <w:pPr>
        <w:spacing w:after="0" w:line="480" w:lineRule="auto"/>
        <w:rPr>
          <w:rFonts w:ascii="Times New Roman" w:hAnsi="Times New Roman" w:cs="Times New Roman"/>
          <w:sz w:val="24"/>
          <w:szCs w:val="24"/>
        </w:rPr>
      </w:pPr>
    </w:p>
    <w:p w:rsidR="00651771" w:rsidRPr="00690E77" w:rsidRDefault="00651771" w:rsidP="00690E77">
      <w:pPr>
        <w:spacing w:after="0" w:line="480" w:lineRule="auto"/>
        <w:rPr>
          <w:rFonts w:ascii="Times New Roman" w:hAnsi="Times New Roman" w:cs="Times New Roman"/>
          <w:sz w:val="24"/>
          <w:szCs w:val="24"/>
        </w:rPr>
      </w:pPr>
    </w:p>
    <w:p w:rsidR="00651771" w:rsidRPr="00690E77" w:rsidRDefault="00651771" w:rsidP="00690E77">
      <w:pPr>
        <w:spacing w:after="0" w:line="480" w:lineRule="auto"/>
        <w:jc w:val="center"/>
        <w:rPr>
          <w:rFonts w:ascii="Times New Roman" w:hAnsi="Times New Roman" w:cs="Times New Roman"/>
          <w:sz w:val="24"/>
          <w:szCs w:val="24"/>
        </w:rPr>
      </w:pPr>
      <w:r w:rsidRPr="00690E77">
        <w:rPr>
          <w:rFonts w:ascii="Times New Roman" w:hAnsi="Times New Roman" w:cs="Times New Roman"/>
          <w:sz w:val="24"/>
          <w:szCs w:val="24"/>
        </w:rPr>
        <w:t>Make-Up Cosmetics Industry</w:t>
      </w:r>
    </w:p>
    <w:p w:rsidR="00651771" w:rsidRPr="00690E77" w:rsidRDefault="00651771" w:rsidP="00690E77">
      <w:pPr>
        <w:spacing w:after="0" w:line="480" w:lineRule="auto"/>
        <w:jc w:val="center"/>
        <w:rPr>
          <w:rFonts w:ascii="Times New Roman" w:hAnsi="Times New Roman" w:cs="Times New Roman"/>
          <w:sz w:val="24"/>
          <w:szCs w:val="24"/>
        </w:rPr>
      </w:pPr>
      <w:r w:rsidRPr="00690E77">
        <w:rPr>
          <w:rFonts w:ascii="Times New Roman" w:hAnsi="Times New Roman" w:cs="Times New Roman"/>
          <w:sz w:val="24"/>
          <w:szCs w:val="24"/>
        </w:rPr>
        <w:t>Name:</w:t>
      </w:r>
    </w:p>
    <w:p w:rsidR="00BA7FEB" w:rsidRPr="00690E77" w:rsidRDefault="00651771" w:rsidP="00690E77">
      <w:pPr>
        <w:spacing w:after="0" w:line="480" w:lineRule="auto"/>
        <w:jc w:val="center"/>
        <w:rPr>
          <w:rFonts w:ascii="Times New Roman" w:hAnsi="Times New Roman" w:cs="Times New Roman"/>
          <w:sz w:val="24"/>
          <w:szCs w:val="24"/>
        </w:rPr>
      </w:pPr>
      <w:r w:rsidRPr="00690E77">
        <w:rPr>
          <w:rFonts w:ascii="Times New Roman" w:hAnsi="Times New Roman" w:cs="Times New Roman"/>
          <w:sz w:val="24"/>
          <w:szCs w:val="24"/>
        </w:rPr>
        <w:t xml:space="preserve">University: </w:t>
      </w:r>
    </w:p>
    <w:p w:rsidR="00BA7FEB" w:rsidRPr="00690E77" w:rsidRDefault="00BA7FEB" w:rsidP="00690E77">
      <w:pPr>
        <w:spacing w:line="480" w:lineRule="auto"/>
        <w:rPr>
          <w:rFonts w:ascii="Times New Roman" w:hAnsi="Times New Roman" w:cs="Times New Roman"/>
          <w:sz w:val="24"/>
          <w:szCs w:val="24"/>
        </w:rPr>
      </w:pPr>
      <w:r w:rsidRPr="00690E77">
        <w:rPr>
          <w:rFonts w:ascii="Times New Roman" w:hAnsi="Times New Roman" w:cs="Times New Roman"/>
          <w:sz w:val="24"/>
          <w:szCs w:val="24"/>
        </w:rPr>
        <w:br w:type="page"/>
      </w:r>
    </w:p>
    <w:p w:rsidR="00BA7FEB" w:rsidRPr="00690E77" w:rsidRDefault="00BA7FEB" w:rsidP="00690E77">
      <w:pPr>
        <w:spacing w:after="0" w:line="480" w:lineRule="auto"/>
        <w:jc w:val="center"/>
        <w:rPr>
          <w:rFonts w:ascii="Times New Roman" w:hAnsi="Times New Roman" w:cs="Times New Roman"/>
          <w:sz w:val="24"/>
          <w:szCs w:val="24"/>
        </w:rPr>
      </w:pPr>
      <w:r w:rsidRPr="00690E77">
        <w:rPr>
          <w:rFonts w:ascii="Times New Roman" w:hAnsi="Times New Roman" w:cs="Times New Roman"/>
          <w:sz w:val="24"/>
          <w:szCs w:val="24"/>
        </w:rPr>
        <w:lastRenderedPageBreak/>
        <w:t>Make-Up Cosmetic Industry</w:t>
      </w:r>
    </w:p>
    <w:p w:rsidR="009062BB" w:rsidRPr="00690E77" w:rsidRDefault="00F52E92" w:rsidP="00690E77">
      <w:pPr>
        <w:spacing w:after="0" w:line="480" w:lineRule="auto"/>
        <w:jc w:val="center"/>
        <w:rPr>
          <w:rFonts w:ascii="Times New Roman" w:hAnsi="Times New Roman" w:cs="Times New Roman"/>
          <w:b/>
          <w:sz w:val="24"/>
          <w:szCs w:val="24"/>
        </w:rPr>
      </w:pPr>
      <w:r w:rsidRPr="00690E77">
        <w:rPr>
          <w:rFonts w:ascii="Times New Roman" w:hAnsi="Times New Roman" w:cs="Times New Roman"/>
          <w:sz w:val="24"/>
          <w:szCs w:val="24"/>
        </w:rPr>
        <w:t xml:space="preserve"> </w:t>
      </w:r>
      <w:r w:rsidR="00BA4FE3" w:rsidRPr="00690E77">
        <w:rPr>
          <w:rFonts w:ascii="Times New Roman" w:hAnsi="Times New Roman" w:cs="Times New Roman"/>
          <w:sz w:val="24"/>
          <w:szCs w:val="24"/>
        </w:rPr>
        <w:t xml:space="preserve"> </w:t>
      </w:r>
      <w:r w:rsidR="00106E07" w:rsidRPr="00690E77">
        <w:rPr>
          <w:rFonts w:ascii="Times New Roman" w:hAnsi="Times New Roman" w:cs="Times New Roman"/>
          <w:b/>
          <w:sz w:val="24"/>
          <w:szCs w:val="24"/>
        </w:rPr>
        <w:t xml:space="preserve">Introduction </w:t>
      </w:r>
    </w:p>
    <w:p w:rsidR="00106E07" w:rsidRPr="00690E77" w:rsidRDefault="00106E07" w:rsidP="00690E77">
      <w:pPr>
        <w:spacing w:after="0" w:line="480" w:lineRule="auto"/>
        <w:rPr>
          <w:rFonts w:ascii="Times New Roman" w:hAnsi="Times New Roman" w:cs="Times New Roman"/>
          <w:sz w:val="24"/>
          <w:szCs w:val="24"/>
        </w:rPr>
      </w:pPr>
      <w:r w:rsidRPr="00690E77">
        <w:rPr>
          <w:rFonts w:ascii="Times New Roman" w:hAnsi="Times New Roman" w:cs="Times New Roman"/>
          <w:sz w:val="24"/>
          <w:szCs w:val="24"/>
        </w:rPr>
        <w:tab/>
        <w:t>Make-up consists of a number of products and gadgets that are used by people to enhance their appearance. Specifically, make-up includes products that are useful in hiding various skin flaws, smoothening the skin, brightening the skin, enhancing the appearance of hair, and altering the color of various body parts including nails, lips, and eyelids</w:t>
      </w:r>
      <w:r w:rsidR="0030786B" w:rsidRPr="00690E77">
        <w:rPr>
          <w:rFonts w:ascii="Times New Roman" w:hAnsi="Times New Roman" w:cs="Times New Roman"/>
          <w:sz w:val="24"/>
          <w:szCs w:val="24"/>
        </w:rPr>
        <w:t xml:space="preserve"> (Peiss, 2012)</w:t>
      </w:r>
      <w:r w:rsidRPr="00690E77">
        <w:rPr>
          <w:rFonts w:ascii="Times New Roman" w:hAnsi="Times New Roman" w:cs="Times New Roman"/>
          <w:sz w:val="24"/>
          <w:szCs w:val="24"/>
        </w:rPr>
        <w:t xml:space="preserve">. Additionally, make-up includes dressing accessories like </w:t>
      </w:r>
      <w:r w:rsidR="00D17E4F" w:rsidRPr="00690E77">
        <w:rPr>
          <w:rFonts w:ascii="Times New Roman" w:hAnsi="Times New Roman" w:cs="Times New Roman"/>
          <w:sz w:val="24"/>
          <w:szCs w:val="24"/>
        </w:rPr>
        <w:t>necklaces, ear</w:t>
      </w:r>
      <w:r w:rsidR="00CA2BF7">
        <w:rPr>
          <w:rFonts w:ascii="Times New Roman" w:hAnsi="Times New Roman" w:cs="Times New Roman"/>
          <w:sz w:val="24"/>
          <w:szCs w:val="24"/>
        </w:rPr>
        <w:t>r</w:t>
      </w:r>
      <w:r w:rsidR="00D17E4F" w:rsidRPr="00690E77">
        <w:rPr>
          <w:rFonts w:ascii="Times New Roman" w:hAnsi="Times New Roman" w:cs="Times New Roman"/>
          <w:sz w:val="24"/>
          <w:szCs w:val="24"/>
        </w:rPr>
        <w:t>ing</w:t>
      </w:r>
      <w:r w:rsidR="00CA2BF7">
        <w:rPr>
          <w:rFonts w:ascii="Times New Roman" w:hAnsi="Times New Roman" w:cs="Times New Roman"/>
          <w:sz w:val="24"/>
          <w:szCs w:val="24"/>
        </w:rPr>
        <w:t>s</w:t>
      </w:r>
      <w:r w:rsidR="00D17E4F" w:rsidRPr="00690E77">
        <w:rPr>
          <w:rFonts w:ascii="Times New Roman" w:hAnsi="Times New Roman" w:cs="Times New Roman"/>
          <w:sz w:val="24"/>
          <w:szCs w:val="24"/>
        </w:rPr>
        <w:t xml:space="preserve">, bracelets, bangles, and rings among others. </w:t>
      </w:r>
      <w:r w:rsidR="002E3F50" w:rsidRPr="00690E77">
        <w:rPr>
          <w:rFonts w:ascii="Times New Roman" w:hAnsi="Times New Roman" w:cs="Times New Roman"/>
          <w:sz w:val="24"/>
          <w:szCs w:val="24"/>
        </w:rPr>
        <w:t xml:space="preserve">Numerous people across the world use chemical products for beautification. In fact, despite the vast width of the cosmetics industry, make-up is the most important component of the industry. </w:t>
      </w:r>
      <w:r w:rsidR="00C02816" w:rsidRPr="00690E77">
        <w:rPr>
          <w:rFonts w:ascii="Times New Roman" w:hAnsi="Times New Roman" w:cs="Times New Roman"/>
          <w:sz w:val="24"/>
          <w:szCs w:val="24"/>
        </w:rPr>
        <w:t xml:space="preserve">In the USA, make-up cosmetic products are often called personal beautification products. </w:t>
      </w:r>
      <w:r w:rsidR="008347E2" w:rsidRPr="00690E77">
        <w:rPr>
          <w:rFonts w:ascii="Times New Roman" w:hAnsi="Times New Roman" w:cs="Times New Roman"/>
          <w:sz w:val="24"/>
          <w:szCs w:val="24"/>
        </w:rPr>
        <w:t>The make-up industry has grown rapidly over the past few years. The industry is one of the fastest growing industries currently</w:t>
      </w:r>
      <w:r w:rsidR="0030786B" w:rsidRPr="00690E77">
        <w:rPr>
          <w:rFonts w:ascii="Times New Roman" w:hAnsi="Times New Roman" w:cs="Times New Roman"/>
          <w:sz w:val="24"/>
          <w:szCs w:val="24"/>
        </w:rPr>
        <w:t xml:space="preserve"> </w:t>
      </w:r>
      <w:r w:rsidR="0030786B" w:rsidRPr="00690E77">
        <w:rPr>
          <w:rFonts w:ascii="Times New Roman" w:hAnsi="Times New Roman" w:cs="Times New Roman"/>
          <w:sz w:val="24"/>
          <w:szCs w:val="24"/>
        </w:rPr>
        <w:t>(Peiss, 2012)</w:t>
      </w:r>
      <w:r w:rsidR="008347E2" w:rsidRPr="00690E77">
        <w:rPr>
          <w:rFonts w:ascii="Times New Roman" w:hAnsi="Times New Roman" w:cs="Times New Roman"/>
          <w:sz w:val="24"/>
          <w:szCs w:val="24"/>
        </w:rPr>
        <w:t xml:space="preserve">. There are various </w:t>
      </w:r>
      <w:r w:rsidR="00C02816" w:rsidRPr="00690E77">
        <w:rPr>
          <w:rFonts w:ascii="Times New Roman" w:hAnsi="Times New Roman" w:cs="Times New Roman"/>
          <w:sz w:val="24"/>
          <w:szCs w:val="24"/>
        </w:rPr>
        <w:t xml:space="preserve">trends that have both determined and shaped the continual growth of the make-up cosmetic industry. The make-up cosmetic industry is an important contributor to the Gross Domestic Product (GDP) of America and is an employer of numerous individuals. </w:t>
      </w:r>
      <w:r w:rsidR="00936B1A" w:rsidRPr="00690E77">
        <w:rPr>
          <w:rFonts w:ascii="Times New Roman" w:hAnsi="Times New Roman" w:cs="Times New Roman"/>
          <w:sz w:val="24"/>
          <w:szCs w:val="24"/>
        </w:rPr>
        <w:t xml:space="preserve">As such, the interrelation of the industry to the country’s GDP and its employment rate are the most important parameters in analyzing the industry. </w:t>
      </w:r>
    </w:p>
    <w:p w:rsidR="00936B1A" w:rsidRPr="00690E77" w:rsidRDefault="009B4A34" w:rsidP="00690E77">
      <w:pPr>
        <w:spacing w:after="0" w:line="480" w:lineRule="auto"/>
        <w:jc w:val="center"/>
        <w:rPr>
          <w:rFonts w:ascii="Times New Roman" w:hAnsi="Times New Roman" w:cs="Times New Roman"/>
          <w:b/>
          <w:sz w:val="24"/>
          <w:szCs w:val="24"/>
        </w:rPr>
      </w:pPr>
      <w:r w:rsidRPr="00690E77">
        <w:rPr>
          <w:rFonts w:ascii="Times New Roman" w:hAnsi="Times New Roman" w:cs="Times New Roman"/>
          <w:b/>
          <w:sz w:val="24"/>
          <w:szCs w:val="24"/>
        </w:rPr>
        <w:t>America’s Make-Up Cosmetic Industry and the Country’s GDP</w:t>
      </w:r>
    </w:p>
    <w:p w:rsidR="00AC715E" w:rsidRPr="00690E77" w:rsidRDefault="00AC715E" w:rsidP="00690E77">
      <w:pPr>
        <w:spacing w:after="0" w:line="480" w:lineRule="auto"/>
        <w:rPr>
          <w:rFonts w:ascii="Times New Roman" w:hAnsi="Times New Roman" w:cs="Times New Roman"/>
          <w:sz w:val="24"/>
          <w:szCs w:val="24"/>
        </w:rPr>
      </w:pPr>
      <w:r w:rsidRPr="00690E77">
        <w:rPr>
          <w:rFonts w:ascii="Times New Roman" w:hAnsi="Times New Roman" w:cs="Times New Roman"/>
          <w:sz w:val="24"/>
          <w:szCs w:val="24"/>
        </w:rPr>
        <w:tab/>
        <w:t xml:space="preserve">An industry’s contribution to a country’s GDP is the most accurate measure of the importance of that industry to that country. </w:t>
      </w:r>
      <w:r w:rsidR="00F06A9A" w:rsidRPr="00690E77">
        <w:rPr>
          <w:rFonts w:ascii="Times New Roman" w:hAnsi="Times New Roman" w:cs="Times New Roman"/>
          <w:sz w:val="24"/>
          <w:szCs w:val="24"/>
        </w:rPr>
        <w:t xml:space="preserve">As such, the contribution of the make-up cosmetics industry to the GDP of the USA is a perfect measure of the performance of the industry in America. </w:t>
      </w:r>
      <w:r w:rsidR="00D13C13" w:rsidRPr="00690E77">
        <w:rPr>
          <w:rFonts w:ascii="Times New Roman" w:hAnsi="Times New Roman" w:cs="Times New Roman"/>
          <w:sz w:val="24"/>
          <w:szCs w:val="24"/>
        </w:rPr>
        <w:t xml:space="preserve">Furthermore, the fact that an improving GDP greatly impacts the growth of the </w:t>
      </w:r>
      <w:r w:rsidR="00D13C13" w:rsidRPr="00690E77">
        <w:rPr>
          <w:rFonts w:ascii="Times New Roman" w:hAnsi="Times New Roman" w:cs="Times New Roman"/>
          <w:sz w:val="24"/>
          <w:szCs w:val="24"/>
        </w:rPr>
        <w:lastRenderedPageBreak/>
        <w:t xml:space="preserve">industry highlights the importance of considering GDP in assessing the performance of the industry. </w:t>
      </w:r>
    </w:p>
    <w:p w:rsidR="00D13C13" w:rsidRPr="00690E77" w:rsidRDefault="00D13C13" w:rsidP="00690E77">
      <w:pPr>
        <w:spacing w:after="0" w:line="480" w:lineRule="auto"/>
        <w:rPr>
          <w:rFonts w:ascii="Times New Roman" w:hAnsi="Times New Roman" w:cs="Times New Roman"/>
          <w:sz w:val="24"/>
          <w:szCs w:val="24"/>
        </w:rPr>
      </w:pPr>
      <w:r w:rsidRPr="00690E77">
        <w:rPr>
          <w:rFonts w:ascii="Times New Roman" w:hAnsi="Times New Roman" w:cs="Times New Roman"/>
          <w:sz w:val="24"/>
          <w:szCs w:val="24"/>
        </w:rPr>
        <w:tab/>
        <w:t xml:space="preserve">The contribution of the make-up cosmetics industry to the GDP of America has improved steadily. </w:t>
      </w:r>
      <w:r w:rsidR="00E022B4" w:rsidRPr="00690E77">
        <w:rPr>
          <w:rFonts w:ascii="Times New Roman" w:hAnsi="Times New Roman" w:cs="Times New Roman"/>
          <w:sz w:val="24"/>
          <w:szCs w:val="24"/>
        </w:rPr>
        <w:t xml:space="preserve">In 2013 alone, the contributions of the industry to the USA’s GDP rose to a height of </w:t>
      </w:r>
      <w:r w:rsidR="00262D6F" w:rsidRPr="00690E77">
        <w:rPr>
          <w:rFonts w:ascii="Times New Roman" w:hAnsi="Times New Roman" w:cs="Times New Roman"/>
          <w:sz w:val="24"/>
          <w:szCs w:val="24"/>
        </w:rPr>
        <w:t xml:space="preserve">$237 billion. </w:t>
      </w:r>
      <w:r w:rsidR="00554369" w:rsidRPr="00690E77">
        <w:rPr>
          <w:rFonts w:ascii="Times New Roman" w:hAnsi="Times New Roman" w:cs="Times New Roman"/>
          <w:sz w:val="24"/>
          <w:szCs w:val="24"/>
        </w:rPr>
        <w:t>While the US’ market for make-up cosmetic products is vast, the industry still managed to be one of America’s strongest exporters in 2014; the industry’s exports that years were valued at $16.9 billion and contributed $5.8 billion to the country’s surplus despite the overall trade deficits that the US manufacturing sector experienced that year</w:t>
      </w:r>
      <w:r w:rsidR="00607124" w:rsidRPr="00690E77">
        <w:rPr>
          <w:rFonts w:ascii="Times New Roman" w:hAnsi="Times New Roman" w:cs="Times New Roman"/>
          <w:sz w:val="24"/>
          <w:szCs w:val="24"/>
        </w:rPr>
        <w:t xml:space="preserve"> </w:t>
      </w:r>
      <w:r w:rsidR="00607124" w:rsidRPr="00690E77">
        <w:rPr>
          <w:rFonts w:ascii="Times New Roman" w:hAnsi="Times New Roman" w:cs="Times New Roman"/>
          <w:sz w:val="24"/>
          <w:szCs w:val="24"/>
        </w:rPr>
        <w:t>(</w:t>
      </w:r>
      <w:r w:rsidR="00607124" w:rsidRPr="00690E77">
        <w:rPr>
          <w:rStyle w:val="selectable"/>
          <w:rFonts w:ascii="Times New Roman" w:hAnsi="Times New Roman" w:cs="Times New Roman"/>
          <w:color w:val="000000"/>
          <w:sz w:val="24"/>
          <w:szCs w:val="24"/>
        </w:rPr>
        <w:t>Personal Care Products Council, 2016)</w:t>
      </w:r>
      <w:r w:rsidR="00554369" w:rsidRPr="00690E77">
        <w:rPr>
          <w:rFonts w:ascii="Times New Roman" w:hAnsi="Times New Roman" w:cs="Times New Roman"/>
          <w:sz w:val="24"/>
          <w:szCs w:val="24"/>
        </w:rPr>
        <w:t xml:space="preserve">. </w:t>
      </w:r>
      <w:r w:rsidR="007F6981" w:rsidRPr="00690E77">
        <w:rPr>
          <w:rFonts w:ascii="Times New Roman" w:hAnsi="Times New Roman" w:cs="Times New Roman"/>
          <w:sz w:val="24"/>
          <w:szCs w:val="24"/>
        </w:rPr>
        <w:t xml:space="preserve">This significant contribution is evidence of the performance, strength, and sustainability of the industry. As of 2013, experts projected that the industry’s contribution to the GDP could only improve. Considering the instability in other sectors and the depreciation of key sectors like agriculture, the contribution of the make-up cosmetics industry to the country’s GDP can only improve. </w:t>
      </w:r>
      <w:r w:rsidR="00554369" w:rsidRPr="00690E77">
        <w:rPr>
          <w:rFonts w:ascii="Times New Roman" w:hAnsi="Times New Roman" w:cs="Times New Roman"/>
          <w:sz w:val="24"/>
          <w:szCs w:val="24"/>
        </w:rPr>
        <w:t xml:space="preserve">Moreover, with improvement in </w:t>
      </w:r>
      <w:r w:rsidR="00A279D9">
        <w:rPr>
          <w:rFonts w:ascii="Times New Roman" w:hAnsi="Times New Roman" w:cs="Times New Roman"/>
          <w:sz w:val="24"/>
          <w:szCs w:val="24"/>
        </w:rPr>
        <w:t xml:space="preserve">the </w:t>
      </w:r>
      <w:r w:rsidR="00554369" w:rsidRPr="00690E77">
        <w:rPr>
          <w:rFonts w:ascii="Times New Roman" w:hAnsi="Times New Roman" w:cs="Times New Roman"/>
          <w:sz w:val="24"/>
          <w:szCs w:val="24"/>
        </w:rPr>
        <w:t>GDP of America and other countries</w:t>
      </w:r>
      <w:r w:rsidR="00FD7734" w:rsidRPr="00690E77">
        <w:rPr>
          <w:rFonts w:ascii="Times New Roman" w:hAnsi="Times New Roman" w:cs="Times New Roman"/>
          <w:sz w:val="24"/>
          <w:szCs w:val="24"/>
        </w:rPr>
        <w:t xml:space="preserve">, the affluence of persons is likely to increase hence an increase in their utilization of luxurious products including those of the make-up cosmetics industry. </w:t>
      </w:r>
      <w:r w:rsidR="00F5514E" w:rsidRPr="00690E77">
        <w:rPr>
          <w:rFonts w:ascii="Times New Roman" w:hAnsi="Times New Roman" w:cs="Times New Roman"/>
          <w:sz w:val="24"/>
          <w:szCs w:val="24"/>
        </w:rPr>
        <w:t xml:space="preserve">Hence, an improvement in the global GDP translates to an increase in the marketability of make-up cosmetic products. </w:t>
      </w:r>
    </w:p>
    <w:p w:rsidR="00F5514E" w:rsidRPr="00690E77" w:rsidRDefault="00F5514E" w:rsidP="00690E77">
      <w:pPr>
        <w:spacing w:after="0" w:line="480" w:lineRule="auto"/>
        <w:jc w:val="center"/>
        <w:rPr>
          <w:rFonts w:ascii="Times New Roman" w:hAnsi="Times New Roman" w:cs="Times New Roman"/>
          <w:b/>
          <w:sz w:val="24"/>
          <w:szCs w:val="24"/>
        </w:rPr>
      </w:pPr>
      <w:r w:rsidRPr="00690E77">
        <w:rPr>
          <w:rFonts w:ascii="Times New Roman" w:hAnsi="Times New Roman" w:cs="Times New Roman"/>
          <w:b/>
          <w:sz w:val="24"/>
          <w:szCs w:val="24"/>
        </w:rPr>
        <w:t>The Employment Rate in the US Make-Up Cosmetics Industry</w:t>
      </w:r>
    </w:p>
    <w:p w:rsidR="00F5514E" w:rsidRPr="00690E77" w:rsidRDefault="00F5514E" w:rsidP="00690E77">
      <w:pPr>
        <w:spacing w:after="0" w:line="480" w:lineRule="auto"/>
        <w:rPr>
          <w:rFonts w:ascii="Times New Roman" w:hAnsi="Times New Roman" w:cs="Times New Roman"/>
          <w:sz w:val="24"/>
          <w:szCs w:val="24"/>
        </w:rPr>
      </w:pPr>
      <w:r w:rsidRPr="00690E77">
        <w:rPr>
          <w:rFonts w:ascii="Times New Roman" w:hAnsi="Times New Roman" w:cs="Times New Roman"/>
          <w:sz w:val="24"/>
          <w:szCs w:val="24"/>
        </w:rPr>
        <w:tab/>
        <w:t xml:space="preserve">The employment rate of an industry is an important marker of the overall </w:t>
      </w:r>
      <w:r w:rsidR="009D037C" w:rsidRPr="00690E77">
        <w:rPr>
          <w:rFonts w:ascii="Times New Roman" w:hAnsi="Times New Roman" w:cs="Times New Roman"/>
          <w:sz w:val="24"/>
          <w:szCs w:val="24"/>
        </w:rPr>
        <w:t xml:space="preserve">contribution of the industry to a country’s economy. An industry which employs a greater number of people has a greater contribution </w:t>
      </w:r>
      <w:r w:rsidR="00A03DAE">
        <w:rPr>
          <w:rFonts w:ascii="Times New Roman" w:hAnsi="Times New Roman" w:cs="Times New Roman"/>
          <w:sz w:val="24"/>
          <w:szCs w:val="24"/>
        </w:rPr>
        <w:t>to the economy than</w:t>
      </w:r>
      <w:r w:rsidR="009D037C" w:rsidRPr="00690E77">
        <w:rPr>
          <w:rFonts w:ascii="Times New Roman" w:hAnsi="Times New Roman" w:cs="Times New Roman"/>
          <w:sz w:val="24"/>
          <w:szCs w:val="24"/>
        </w:rPr>
        <w:t xml:space="preserve"> other industries. Furthermore, an industry which pays a greater sum in wages contributes more to the flow of cash and to a country’s GDP. As such, </w:t>
      </w:r>
      <w:r w:rsidR="00A03DAE">
        <w:rPr>
          <w:rFonts w:ascii="Times New Roman" w:hAnsi="Times New Roman" w:cs="Times New Roman"/>
          <w:sz w:val="24"/>
          <w:szCs w:val="24"/>
        </w:rPr>
        <w:t xml:space="preserve">the </w:t>
      </w:r>
      <w:r w:rsidR="009D037C" w:rsidRPr="00690E77">
        <w:rPr>
          <w:rFonts w:ascii="Times New Roman" w:hAnsi="Times New Roman" w:cs="Times New Roman"/>
          <w:sz w:val="24"/>
          <w:szCs w:val="24"/>
        </w:rPr>
        <w:lastRenderedPageBreak/>
        <w:t xml:space="preserve">employment rate is a perfect marker for assessing the performance of the make-up cosmetic industry. </w:t>
      </w:r>
    </w:p>
    <w:p w:rsidR="00800A75" w:rsidRPr="00690E77" w:rsidRDefault="00800A75" w:rsidP="00690E77">
      <w:pPr>
        <w:spacing w:after="0" w:line="480" w:lineRule="auto"/>
        <w:rPr>
          <w:rFonts w:ascii="Times New Roman" w:hAnsi="Times New Roman" w:cs="Times New Roman"/>
          <w:sz w:val="24"/>
          <w:szCs w:val="24"/>
        </w:rPr>
      </w:pPr>
      <w:r w:rsidRPr="00690E77">
        <w:rPr>
          <w:rFonts w:ascii="Times New Roman" w:hAnsi="Times New Roman" w:cs="Times New Roman"/>
          <w:sz w:val="24"/>
          <w:szCs w:val="24"/>
        </w:rPr>
        <w:tab/>
        <w:t xml:space="preserve">In 2013, the industry 3.6 million jobs in America and paid a total of $144.3 billion in incomes and </w:t>
      </w:r>
      <w:r w:rsidR="00A03DAE" w:rsidRPr="00690E77">
        <w:rPr>
          <w:rFonts w:ascii="Times New Roman" w:hAnsi="Times New Roman" w:cs="Times New Roman"/>
          <w:sz w:val="24"/>
          <w:szCs w:val="24"/>
        </w:rPr>
        <w:t xml:space="preserve">wages. </w:t>
      </w:r>
      <w:r w:rsidR="007439A7" w:rsidRPr="00690E77">
        <w:rPr>
          <w:rFonts w:ascii="Times New Roman" w:hAnsi="Times New Roman" w:cs="Times New Roman"/>
          <w:sz w:val="24"/>
          <w:szCs w:val="24"/>
        </w:rPr>
        <w:t>Importantly, the industry is in close proximity to the people with more than 60% of the people employed in the industry working in small</w:t>
      </w:r>
      <w:r w:rsidR="008A26D0">
        <w:rPr>
          <w:rFonts w:ascii="Times New Roman" w:hAnsi="Times New Roman" w:cs="Times New Roman"/>
          <w:sz w:val="24"/>
          <w:szCs w:val="24"/>
        </w:rPr>
        <w:t xml:space="preserve"> firms with 50 or fewer</w:t>
      </w:r>
      <w:r w:rsidR="007439A7" w:rsidRPr="00690E77">
        <w:rPr>
          <w:rFonts w:ascii="Times New Roman" w:hAnsi="Times New Roman" w:cs="Times New Roman"/>
          <w:sz w:val="24"/>
          <w:szCs w:val="24"/>
        </w:rPr>
        <w:t xml:space="preserve"> employees. </w:t>
      </w:r>
      <w:r w:rsidR="008B6974" w:rsidRPr="00690E77">
        <w:rPr>
          <w:rFonts w:ascii="Times New Roman" w:hAnsi="Times New Roman" w:cs="Times New Roman"/>
          <w:sz w:val="24"/>
          <w:szCs w:val="24"/>
        </w:rPr>
        <w:t>Unlike the national average of 10.7%, 34.4% of the industry’s employees work in firms with less than 10 employees</w:t>
      </w:r>
      <w:r w:rsidR="0025079D" w:rsidRPr="00690E77">
        <w:rPr>
          <w:rFonts w:ascii="Times New Roman" w:hAnsi="Times New Roman" w:cs="Times New Roman"/>
          <w:sz w:val="24"/>
          <w:szCs w:val="24"/>
        </w:rPr>
        <w:t xml:space="preserve"> (</w:t>
      </w:r>
      <w:r w:rsidR="0025079D" w:rsidRPr="00690E77">
        <w:rPr>
          <w:rStyle w:val="selectable"/>
          <w:rFonts w:ascii="Times New Roman" w:hAnsi="Times New Roman" w:cs="Times New Roman"/>
          <w:color w:val="000000"/>
          <w:sz w:val="24"/>
          <w:szCs w:val="24"/>
        </w:rPr>
        <w:t xml:space="preserve">Personal </w:t>
      </w:r>
      <w:r w:rsidR="0025079D" w:rsidRPr="00690E77">
        <w:rPr>
          <w:rStyle w:val="selectable"/>
          <w:rFonts w:ascii="Times New Roman" w:hAnsi="Times New Roman" w:cs="Times New Roman"/>
          <w:color w:val="000000"/>
          <w:sz w:val="24"/>
          <w:szCs w:val="24"/>
        </w:rPr>
        <w:t xml:space="preserve">Care Products Council, </w:t>
      </w:r>
      <w:r w:rsidR="0025079D" w:rsidRPr="00690E77">
        <w:rPr>
          <w:rStyle w:val="selectable"/>
          <w:rFonts w:ascii="Times New Roman" w:hAnsi="Times New Roman" w:cs="Times New Roman"/>
          <w:color w:val="000000"/>
          <w:sz w:val="24"/>
          <w:szCs w:val="24"/>
        </w:rPr>
        <w:t>2016)</w:t>
      </w:r>
      <w:r w:rsidR="008B6974" w:rsidRPr="00690E77">
        <w:rPr>
          <w:rFonts w:ascii="Times New Roman" w:hAnsi="Times New Roman" w:cs="Times New Roman"/>
          <w:sz w:val="24"/>
          <w:szCs w:val="24"/>
        </w:rPr>
        <w:t xml:space="preserve">. The industry is also one that embraces diversity. The majority of its employees are women while people from other minority groups also comprise the bulk of the industry’s employees. </w:t>
      </w:r>
      <w:r w:rsidR="004A3419" w:rsidRPr="00690E77">
        <w:rPr>
          <w:rFonts w:ascii="Times New Roman" w:hAnsi="Times New Roman" w:cs="Times New Roman"/>
          <w:sz w:val="24"/>
          <w:szCs w:val="24"/>
        </w:rPr>
        <w:t xml:space="preserve">The industry also invests heavily in research and employs about 6000 research experts. </w:t>
      </w:r>
    </w:p>
    <w:p w:rsidR="00BC2DD0" w:rsidRPr="00690E77" w:rsidRDefault="00BC2DD0" w:rsidP="00690E77">
      <w:pPr>
        <w:spacing w:after="0" w:line="480" w:lineRule="auto"/>
        <w:jc w:val="center"/>
        <w:rPr>
          <w:rFonts w:ascii="Times New Roman" w:hAnsi="Times New Roman" w:cs="Times New Roman"/>
          <w:b/>
          <w:sz w:val="24"/>
          <w:szCs w:val="24"/>
        </w:rPr>
      </w:pPr>
      <w:r w:rsidRPr="00690E77">
        <w:rPr>
          <w:rFonts w:ascii="Times New Roman" w:hAnsi="Times New Roman" w:cs="Times New Roman"/>
          <w:b/>
          <w:sz w:val="24"/>
          <w:szCs w:val="24"/>
        </w:rPr>
        <w:t xml:space="preserve">Looking at the Future </w:t>
      </w:r>
    </w:p>
    <w:p w:rsidR="00BC2DD0" w:rsidRPr="00690E77" w:rsidRDefault="00BC2DD0" w:rsidP="00690E77">
      <w:pPr>
        <w:spacing w:after="0" w:line="480" w:lineRule="auto"/>
        <w:rPr>
          <w:rFonts w:ascii="Times New Roman" w:hAnsi="Times New Roman" w:cs="Times New Roman"/>
          <w:sz w:val="24"/>
          <w:szCs w:val="24"/>
        </w:rPr>
      </w:pPr>
      <w:r w:rsidRPr="00690E77">
        <w:rPr>
          <w:rFonts w:ascii="Times New Roman" w:hAnsi="Times New Roman" w:cs="Times New Roman"/>
          <w:sz w:val="24"/>
          <w:szCs w:val="24"/>
        </w:rPr>
        <w:tab/>
        <w:t>The make-up cosmetics industry’s contribution to national GDP and its high employment rate reveal the stability of the industry. Owing to its stability and rapid progression, numerous players come into the industry each year. While an increasing number of players in good for the industry, it is disadvantageous to established firms</w:t>
      </w:r>
      <w:r w:rsidR="008B4885" w:rsidRPr="00690E77">
        <w:rPr>
          <w:rFonts w:ascii="Times New Roman" w:hAnsi="Times New Roman" w:cs="Times New Roman"/>
          <w:sz w:val="24"/>
          <w:szCs w:val="24"/>
        </w:rPr>
        <w:t xml:space="preserve"> (Ramli, 2015)</w:t>
      </w:r>
      <w:r w:rsidRPr="00690E77">
        <w:rPr>
          <w:rFonts w:ascii="Times New Roman" w:hAnsi="Times New Roman" w:cs="Times New Roman"/>
          <w:sz w:val="24"/>
          <w:szCs w:val="24"/>
        </w:rPr>
        <w:t xml:space="preserve">. Firms have to face greater completion on a landscape that is greatly changing. </w:t>
      </w:r>
    </w:p>
    <w:p w:rsidR="00BC2DD0" w:rsidRPr="00690E77" w:rsidRDefault="00BC2DD0" w:rsidP="00690E77">
      <w:pPr>
        <w:spacing w:after="0" w:line="480" w:lineRule="auto"/>
        <w:rPr>
          <w:rFonts w:ascii="Times New Roman" w:hAnsi="Times New Roman" w:cs="Times New Roman"/>
          <w:sz w:val="24"/>
          <w:szCs w:val="24"/>
        </w:rPr>
      </w:pPr>
      <w:r w:rsidRPr="00690E77">
        <w:rPr>
          <w:rFonts w:ascii="Times New Roman" w:hAnsi="Times New Roman" w:cs="Times New Roman"/>
          <w:sz w:val="24"/>
          <w:szCs w:val="24"/>
        </w:rPr>
        <w:tab/>
        <w:t>However, it is easy for prudent managers to circumvent the challenges. To maintain productivity and profitability, it is important for firms to focus on the export market</w:t>
      </w:r>
      <w:r w:rsidR="007172D0" w:rsidRPr="00690E77">
        <w:rPr>
          <w:rFonts w:ascii="Times New Roman" w:hAnsi="Times New Roman" w:cs="Times New Roman"/>
          <w:sz w:val="24"/>
          <w:szCs w:val="24"/>
        </w:rPr>
        <w:t xml:space="preserve"> </w:t>
      </w:r>
      <w:r w:rsidR="007172D0" w:rsidRPr="00690E77">
        <w:rPr>
          <w:rFonts w:ascii="Times New Roman" w:hAnsi="Times New Roman" w:cs="Times New Roman"/>
          <w:sz w:val="24"/>
          <w:szCs w:val="24"/>
        </w:rPr>
        <w:t>(Peiss, 2012)</w:t>
      </w:r>
      <w:r w:rsidRPr="00690E77">
        <w:rPr>
          <w:rFonts w:ascii="Times New Roman" w:hAnsi="Times New Roman" w:cs="Times New Roman"/>
          <w:sz w:val="24"/>
          <w:szCs w:val="24"/>
        </w:rPr>
        <w:t xml:space="preserve">. Unlike the domestic American market, the landscape for the international market is relatively stable and the rate at which new products emerge is slower. As such, the international market offers an opportunity for firms to market their current products for an extended period of time. </w:t>
      </w:r>
    </w:p>
    <w:p w:rsidR="00605548" w:rsidRPr="00690E77" w:rsidRDefault="00BC2DD0" w:rsidP="00690E77">
      <w:pPr>
        <w:spacing w:after="0" w:line="480" w:lineRule="auto"/>
        <w:rPr>
          <w:rFonts w:ascii="Times New Roman" w:hAnsi="Times New Roman" w:cs="Times New Roman"/>
          <w:sz w:val="24"/>
          <w:szCs w:val="24"/>
        </w:rPr>
      </w:pPr>
      <w:r w:rsidRPr="00690E77">
        <w:rPr>
          <w:rFonts w:ascii="Times New Roman" w:hAnsi="Times New Roman" w:cs="Times New Roman"/>
          <w:sz w:val="24"/>
          <w:szCs w:val="24"/>
        </w:rPr>
        <w:lastRenderedPageBreak/>
        <w:tab/>
        <w:t>Additionally, with increasing GDP comes a</w:t>
      </w:r>
      <w:r w:rsidR="00961C83">
        <w:rPr>
          <w:rFonts w:ascii="Times New Roman" w:hAnsi="Times New Roman" w:cs="Times New Roman"/>
          <w:sz w:val="24"/>
          <w:szCs w:val="24"/>
        </w:rPr>
        <w:t>n</w:t>
      </w:r>
      <w:r w:rsidRPr="00690E77">
        <w:rPr>
          <w:rFonts w:ascii="Times New Roman" w:hAnsi="Times New Roman" w:cs="Times New Roman"/>
          <w:sz w:val="24"/>
          <w:szCs w:val="24"/>
        </w:rPr>
        <w:t xml:space="preserve"> increasing demand for make-up cosmetic products. However, increasing the volume of production is not the only way to take advantage of this situation. It is important for firms to embrace variability and uniqueness. A prudent manager should look to increase the range of their products and introduce a variety of new products targeting </w:t>
      </w:r>
      <w:bookmarkStart w:id="0" w:name="_GoBack"/>
      <w:bookmarkEnd w:id="0"/>
      <w:r w:rsidRPr="00690E77">
        <w:rPr>
          <w:rFonts w:ascii="Times New Roman" w:hAnsi="Times New Roman" w:cs="Times New Roman"/>
          <w:sz w:val="24"/>
          <w:szCs w:val="24"/>
        </w:rPr>
        <w:t>new users. For instance, the number of men utilizing make-up cosmetic products is increasing, specifically targeting the male population can reap great benefits for a firm. In enhancing variation, innovativeness is key</w:t>
      </w:r>
      <w:r w:rsidR="002D7159" w:rsidRPr="00690E77">
        <w:rPr>
          <w:rFonts w:ascii="Times New Roman" w:hAnsi="Times New Roman" w:cs="Times New Roman"/>
          <w:sz w:val="24"/>
          <w:szCs w:val="24"/>
        </w:rPr>
        <w:t xml:space="preserve"> </w:t>
      </w:r>
      <w:r w:rsidR="002D7159" w:rsidRPr="00690E77">
        <w:rPr>
          <w:rFonts w:ascii="Times New Roman" w:hAnsi="Times New Roman" w:cs="Times New Roman"/>
          <w:sz w:val="24"/>
          <w:szCs w:val="24"/>
        </w:rPr>
        <w:t>(Peiss, 2012)</w:t>
      </w:r>
      <w:r w:rsidRPr="00690E77">
        <w:rPr>
          <w:rFonts w:ascii="Times New Roman" w:hAnsi="Times New Roman" w:cs="Times New Roman"/>
          <w:sz w:val="24"/>
          <w:szCs w:val="24"/>
        </w:rPr>
        <w:t xml:space="preserve">. It is essential for firms to create novel products that do not resemble any other previous products to attract more client attention and command a greater market share. </w:t>
      </w:r>
    </w:p>
    <w:p w:rsidR="00605548" w:rsidRPr="00690E77" w:rsidRDefault="00605548" w:rsidP="00690E77">
      <w:pPr>
        <w:spacing w:line="480" w:lineRule="auto"/>
        <w:rPr>
          <w:rFonts w:ascii="Times New Roman" w:hAnsi="Times New Roman" w:cs="Times New Roman"/>
          <w:sz w:val="24"/>
          <w:szCs w:val="24"/>
        </w:rPr>
      </w:pPr>
      <w:r w:rsidRPr="00690E77">
        <w:rPr>
          <w:rFonts w:ascii="Times New Roman" w:hAnsi="Times New Roman" w:cs="Times New Roman"/>
          <w:sz w:val="24"/>
          <w:szCs w:val="24"/>
        </w:rPr>
        <w:br w:type="page"/>
      </w:r>
    </w:p>
    <w:p w:rsidR="00BC2DD0" w:rsidRPr="00690E77" w:rsidRDefault="00605548" w:rsidP="00690E77">
      <w:pPr>
        <w:spacing w:after="0" w:line="480" w:lineRule="auto"/>
        <w:jc w:val="center"/>
        <w:rPr>
          <w:rFonts w:ascii="Times New Roman" w:hAnsi="Times New Roman" w:cs="Times New Roman"/>
          <w:sz w:val="24"/>
          <w:szCs w:val="24"/>
        </w:rPr>
      </w:pPr>
      <w:r w:rsidRPr="00690E77">
        <w:rPr>
          <w:rFonts w:ascii="Times New Roman" w:hAnsi="Times New Roman" w:cs="Times New Roman"/>
          <w:sz w:val="24"/>
          <w:szCs w:val="24"/>
        </w:rPr>
        <w:lastRenderedPageBreak/>
        <w:t xml:space="preserve">References </w:t>
      </w:r>
    </w:p>
    <w:p w:rsidR="00125B06" w:rsidRPr="00690E77" w:rsidRDefault="00125B06" w:rsidP="00690E77">
      <w:pPr>
        <w:spacing w:after="0" w:line="480" w:lineRule="auto"/>
        <w:ind w:left="720" w:hanging="720"/>
        <w:rPr>
          <w:rFonts w:ascii="Times New Roman" w:hAnsi="Times New Roman" w:cs="Times New Roman"/>
          <w:sz w:val="24"/>
          <w:szCs w:val="24"/>
        </w:rPr>
      </w:pPr>
      <w:r w:rsidRPr="00690E77">
        <w:rPr>
          <w:rFonts w:ascii="Times New Roman" w:hAnsi="Times New Roman" w:cs="Times New Roman"/>
          <w:sz w:val="24"/>
          <w:szCs w:val="24"/>
        </w:rPr>
        <w:t xml:space="preserve">Peiss, K. L. (2012). </w:t>
      </w:r>
      <w:r w:rsidRPr="00690E77">
        <w:rPr>
          <w:rFonts w:ascii="Times New Roman" w:hAnsi="Times New Roman" w:cs="Times New Roman"/>
          <w:i/>
          <w:iCs/>
          <w:sz w:val="24"/>
          <w:szCs w:val="24"/>
        </w:rPr>
        <w:t>Hope in a jar: The making of America's beauty culture</w:t>
      </w:r>
      <w:r w:rsidRPr="00690E77">
        <w:rPr>
          <w:rFonts w:ascii="Times New Roman" w:hAnsi="Times New Roman" w:cs="Times New Roman"/>
          <w:sz w:val="24"/>
          <w:szCs w:val="24"/>
        </w:rPr>
        <w:t>. Philadelphia, Pa: University of Pennsylvania Press.</w:t>
      </w:r>
    </w:p>
    <w:p w:rsidR="00125B06" w:rsidRPr="00690E77" w:rsidRDefault="00125B06" w:rsidP="00690E77">
      <w:pPr>
        <w:spacing w:after="0" w:line="480" w:lineRule="auto"/>
        <w:ind w:left="720" w:hanging="720"/>
        <w:rPr>
          <w:rStyle w:val="selectable"/>
          <w:rFonts w:ascii="Times New Roman" w:hAnsi="Times New Roman" w:cs="Times New Roman"/>
          <w:color w:val="000000"/>
          <w:sz w:val="24"/>
          <w:szCs w:val="24"/>
        </w:rPr>
      </w:pPr>
      <w:r w:rsidRPr="00690E77">
        <w:rPr>
          <w:rStyle w:val="selectable"/>
          <w:rFonts w:ascii="Times New Roman" w:hAnsi="Times New Roman" w:cs="Times New Roman"/>
          <w:color w:val="000000"/>
          <w:sz w:val="24"/>
          <w:szCs w:val="24"/>
        </w:rPr>
        <w:t>Personal Care Products Council. (201</w:t>
      </w:r>
      <w:r w:rsidRPr="00690E77">
        <w:rPr>
          <w:rStyle w:val="selectable"/>
          <w:rFonts w:ascii="Times New Roman" w:hAnsi="Times New Roman" w:cs="Times New Roman"/>
          <w:color w:val="000000"/>
          <w:sz w:val="24"/>
          <w:szCs w:val="24"/>
        </w:rPr>
        <w:t>6</w:t>
      </w:r>
      <w:r w:rsidRPr="00690E77">
        <w:rPr>
          <w:rStyle w:val="selectable"/>
          <w:rFonts w:ascii="Times New Roman" w:hAnsi="Times New Roman" w:cs="Times New Roman"/>
          <w:color w:val="000000"/>
          <w:sz w:val="24"/>
          <w:szCs w:val="24"/>
        </w:rPr>
        <w:t xml:space="preserve">). Economic and Social Contributions Report 2016. Retrieved from </w:t>
      </w:r>
      <w:hyperlink r:id="rId6" w:history="1">
        <w:r w:rsidRPr="00690E77">
          <w:rPr>
            <w:rStyle w:val="Hyperlink"/>
            <w:rFonts w:ascii="Times New Roman" w:hAnsi="Times New Roman" w:cs="Times New Roman"/>
            <w:sz w:val="24"/>
            <w:szCs w:val="24"/>
          </w:rPr>
          <w:t>https://www.personalcarecouncil.org/wp-content/uploads/2018/10/PCPC_Economic_Social_Contributions_Report_Web</w:t>
        </w:r>
      </w:hyperlink>
    </w:p>
    <w:p w:rsidR="00125B06" w:rsidRPr="008B4885" w:rsidRDefault="00125B06" w:rsidP="00690E77">
      <w:pPr>
        <w:spacing w:after="0" w:line="480" w:lineRule="auto"/>
        <w:ind w:left="720" w:hanging="720"/>
        <w:rPr>
          <w:rFonts w:ascii="Times New Roman" w:eastAsia="Times New Roman" w:hAnsi="Times New Roman" w:cs="Times New Roman"/>
          <w:sz w:val="24"/>
          <w:szCs w:val="24"/>
        </w:rPr>
      </w:pPr>
      <w:r w:rsidRPr="008B4885">
        <w:rPr>
          <w:rFonts w:ascii="Times New Roman" w:eastAsia="Times New Roman" w:hAnsi="Times New Roman" w:cs="Times New Roman"/>
          <w:sz w:val="24"/>
          <w:szCs w:val="24"/>
        </w:rPr>
        <w:t xml:space="preserve">Ramli, N. S. (2015). Immigrant entrepreneurs on the world's successful global brands in the cosmetic industry. </w:t>
      </w:r>
      <w:r w:rsidRPr="008B4885">
        <w:rPr>
          <w:rFonts w:ascii="Times New Roman" w:eastAsia="Times New Roman" w:hAnsi="Times New Roman" w:cs="Times New Roman"/>
          <w:i/>
          <w:iCs/>
          <w:sz w:val="24"/>
          <w:szCs w:val="24"/>
        </w:rPr>
        <w:t>Procedia-Social and Behavioral Sciences</w:t>
      </w:r>
      <w:r w:rsidRPr="008B4885">
        <w:rPr>
          <w:rFonts w:ascii="Times New Roman" w:eastAsia="Times New Roman" w:hAnsi="Times New Roman" w:cs="Times New Roman"/>
          <w:sz w:val="24"/>
          <w:szCs w:val="24"/>
        </w:rPr>
        <w:t xml:space="preserve">, </w:t>
      </w:r>
      <w:r w:rsidRPr="008B4885">
        <w:rPr>
          <w:rFonts w:ascii="Times New Roman" w:eastAsia="Times New Roman" w:hAnsi="Times New Roman" w:cs="Times New Roman"/>
          <w:i/>
          <w:iCs/>
          <w:sz w:val="24"/>
          <w:szCs w:val="24"/>
        </w:rPr>
        <w:t>195</w:t>
      </w:r>
      <w:r w:rsidRPr="008B4885">
        <w:rPr>
          <w:rFonts w:ascii="Times New Roman" w:eastAsia="Times New Roman" w:hAnsi="Times New Roman" w:cs="Times New Roman"/>
          <w:sz w:val="24"/>
          <w:szCs w:val="24"/>
        </w:rPr>
        <w:t>, 113-122.</w:t>
      </w:r>
      <w:r w:rsidRPr="00690E77">
        <w:rPr>
          <w:rFonts w:ascii="Times New Roman" w:eastAsia="Times New Roman" w:hAnsi="Times New Roman" w:cs="Times New Roman"/>
          <w:sz w:val="24"/>
          <w:szCs w:val="24"/>
        </w:rPr>
        <w:t xml:space="preserve"> </w:t>
      </w:r>
      <w:hyperlink r:id="rId7" w:tgtFrame="_blank" w:tooltip="Persistent link using digital object identifier" w:history="1">
        <w:r w:rsidRPr="00690E77">
          <w:rPr>
            <w:rStyle w:val="Hyperlink"/>
            <w:rFonts w:ascii="Times New Roman" w:hAnsi="Times New Roman" w:cs="Times New Roman"/>
            <w:sz w:val="24"/>
            <w:szCs w:val="24"/>
          </w:rPr>
          <w:t>https://doi.org/10.1016/j.sbspro.2015.06.417</w:t>
        </w:r>
      </w:hyperlink>
    </w:p>
    <w:p w:rsidR="00BA7FEB" w:rsidRPr="00690E77" w:rsidRDefault="00D0276E" w:rsidP="00690E77">
      <w:pPr>
        <w:spacing w:after="0" w:line="480" w:lineRule="auto"/>
        <w:rPr>
          <w:rFonts w:ascii="Times New Roman" w:hAnsi="Times New Roman" w:cs="Times New Roman"/>
          <w:sz w:val="24"/>
          <w:szCs w:val="24"/>
        </w:rPr>
      </w:pPr>
      <w:r w:rsidRPr="00690E77">
        <w:rPr>
          <w:rFonts w:ascii="Times New Roman" w:hAnsi="Times New Roman" w:cs="Times New Roman"/>
          <w:sz w:val="24"/>
          <w:szCs w:val="24"/>
        </w:rPr>
        <w:t xml:space="preserve"> </w:t>
      </w:r>
    </w:p>
    <w:sectPr w:rsidR="00BA7FEB" w:rsidRPr="00690E77" w:rsidSect="00115C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B83" w:rsidRDefault="00574B83" w:rsidP="00605548">
      <w:pPr>
        <w:spacing w:after="0" w:line="240" w:lineRule="auto"/>
      </w:pPr>
      <w:r>
        <w:separator/>
      </w:r>
    </w:p>
  </w:endnote>
  <w:endnote w:type="continuationSeparator" w:id="0">
    <w:p w:rsidR="00574B83" w:rsidRDefault="00574B83" w:rsidP="00605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B83" w:rsidRDefault="00574B83" w:rsidP="00605548">
      <w:pPr>
        <w:spacing w:after="0" w:line="240" w:lineRule="auto"/>
      </w:pPr>
      <w:r>
        <w:separator/>
      </w:r>
    </w:p>
  </w:footnote>
  <w:footnote w:type="continuationSeparator" w:id="0">
    <w:p w:rsidR="00574B83" w:rsidRDefault="00574B83" w:rsidP="006055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A62" w:rsidRPr="00283A62" w:rsidRDefault="00283A62" w:rsidP="00283A62">
    <w:pPr>
      <w:pStyle w:val="Header"/>
      <w:spacing w:line="480" w:lineRule="auto"/>
      <w:jc w:val="right"/>
      <w:rPr>
        <w:rFonts w:ascii="Times New Roman" w:hAnsi="Times New Roman" w:cs="Times New Roman"/>
        <w:sz w:val="24"/>
        <w:szCs w:val="24"/>
      </w:rPr>
    </w:pPr>
    <w:r w:rsidRPr="00283A62">
      <w:rPr>
        <w:rFonts w:ascii="Times New Roman" w:hAnsi="Times New Roman" w:cs="Times New Roman"/>
        <w:sz w:val="24"/>
        <w:szCs w:val="24"/>
      </w:rPr>
      <w:t>MAKE-UP COSMETICS INDUSTRY</w:t>
    </w:r>
    <w:r>
      <w:rPr>
        <w:rFonts w:ascii="Times New Roman" w:hAnsi="Times New Roman" w:cs="Times New Roman"/>
        <w:sz w:val="24"/>
        <w:szCs w:val="24"/>
      </w:rPr>
      <w:tab/>
    </w:r>
    <w:r>
      <w:rPr>
        <w:rFonts w:ascii="Times New Roman" w:hAnsi="Times New Roman" w:cs="Times New Roman"/>
        <w:sz w:val="24"/>
        <w:szCs w:val="24"/>
      </w:rPr>
      <w:tab/>
    </w:r>
    <w:r w:rsidRPr="00283A62">
      <w:rPr>
        <w:rFonts w:ascii="Times New Roman" w:hAnsi="Times New Roman" w:cs="Times New Roman"/>
        <w:sz w:val="24"/>
        <w:szCs w:val="24"/>
      </w:rPr>
      <w:t xml:space="preserve"> </w:t>
    </w:r>
    <w:sdt>
      <w:sdtPr>
        <w:rPr>
          <w:rFonts w:ascii="Times New Roman" w:hAnsi="Times New Roman" w:cs="Times New Roman"/>
          <w:sz w:val="24"/>
          <w:szCs w:val="24"/>
        </w:rPr>
        <w:id w:val="497847599"/>
        <w:docPartObj>
          <w:docPartGallery w:val="Page Numbers (Top of Page)"/>
          <w:docPartUnique/>
        </w:docPartObj>
      </w:sdtPr>
      <w:sdtEndPr>
        <w:rPr>
          <w:noProof/>
        </w:rPr>
      </w:sdtEndPr>
      <w:sdtContent>
        <w:r w:rsidRPr="00283A62">
          <w:rPr>
            <w:rFonts w:ascii="Times New Roman" w:hAnsi="Times New Roman" w:cs="Times New Roman"/>
            <w:sz w:val="24"/>
            <w:szCs w:val="24"/>
          </w:rPr>
          <w:fldChar w:fldCharType="begin"/>
        </w:r>
        <w:r w:rsidRPr="00283A62">
          <w:rPr>
            <w:rFonts w:ascii="Times New Roman" w:hAnsi="Times New Roman" w:cs="Times New Roman"/>
            <w:sz w:val="24"/>
            <w:szCs w:val="24"/>
          </w:rPr>
          <w:instrText xml:space="preserve"> PAGE   \* MERGEFORMAT </w:instrText>
        </w:r>
        <w:r w:rsidRPr="00283A62">
          <w:rPr>
            <w:rFonts w:ascii="Times New Roman" w:hAnsi="Times New Roman" w:cs="Times New Roman"/>
            <w:sz w:val="24"/>
            <w:szCs w:val="24"/>
          </w:rPr>
          <w:fldChar w:fldCharType="separate"/>
        </w:r>
        <w:r w:rsidR="00962BBF">
          <w:rPr>
            <w:rFonts w:ascii="Times New Roman" w:hAnsi="Times New Roman" w:cs="Times New Roman"/>
            <w:noProof/>
            <w:sz w:val="24"/>
            <w:szCs w:val="24"/>
          </w:rPr>
          <w:t>6</w:t>
        </w:r>
        <w:r w:rsidRPr="00283A62">
          <w:rPr>
            <w:rFonts w:ascii="Times New Roman" w:hAnsi="Times New Roman" w:cs="Times New Roman"/>
            <w:noProof/>
            <w:sz w:val="24"/>
            <w:szCs w:val="24"/>
          </w:rPr>
          <w:fldChar w:fldCharType="end"/>
        </w:r>
      </w:sdtContent>
    </w:sdt>
  </w:p>
  <w:p w:rsidR="00605548" w:rsidRDefault="006055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C7F" w:rsidRPr="00115C7F" w:rsidRDefault="00115C7F" w:rsidP="00115C7F">
    <w:pPr>
      <w:pStyle w:val="Header"/>
      <w:spacing w:line="480" w:lineRule="auto"/>
      <w:jc w:val="right"/>
      <w:rPr>
        <w:rFonts w:ascii="Times New Roman" w:hAnsi="Times New Roman" w:cs="Times New Roman"/>
        <w:sz w:val="24"/>
        <w:szCs w:val="24"/>
      </w:rPr>
    </w:pPr>
    <w:r w:rsidRPr="00115C7F">
      <w:rPr>
        <w:rFonts w:ascii="Times New Roman" w:hAnsi="Times New Roman" w:cs="Times New Roman"/>
        <w:sz w:val="24"/>
        <w:szCs w:val="24"/>
      </w:rPr>
      <w:t xml:space="preserve">Running head: </w:t>
    </w:r>
    <w:r w:rsidRPr="00115C7F">
      <w:rPr>
        <w:rFonts w:ascii="Times New Roman" w:hAnsi="Times New Roman" w:cs="Times New Roman"/>
        <w:sz w:val="24"/>
        <w:szCs w:val="24"/>
      </w:rPr>
      <w:t>MAKE-UP COSMETICS INDUSTRY</w:t>
    </w:r>
    <w:r>
      <w:rPr>
        <w:rFonts w:ascii="Times New Roman" w:hAnsi="Times New Roman" w:cs="Times New Roman"/>
        <w:sz w:val="24"/>
        <w:szCs w:val="24"/>
      </w:rPr>
      <w:tab/>
    </w:r>
    <w:r w:rsidRPr="00115C7F">
      <w:rPr>
        <w:rFonts w:ascii="Times New Roman" w:hAnsi="Times New Roman" w:cs="Times New Roman"/>
        <w:sz w:val="24"/>
        <w:szCs w:val="24"/>
      </w:rPr>
      <w:t xml:space="preserve"> </w:t>
    </w:r>
    <w:sdt>
      <w:sdtPr>
        <w:rPr>
          <w:rFonts w:ascii="Times New Roman" w:hAnsi="Times New Roman" w:cs="Times New Roman"/>
          <w:sz w:val="24"/>
          <w:szCs w:val="24"/>
        </w:rPr>
        <w:id w:val="-932969359"/>
        <w:docPartObj>
          <w:docPartGallery w:val="Page Numbers (Top of Page)"/>
          <w:docPartUnique/>
        </w:docPartObj>
      </w:sdtPr>
      <w:sdtEndPr>
        <w:rPr>
          <w:noProof/>
        </w:rPr>
      </w:sdtEndPr>
      <w:sdtContent>
        <w:r w:rsidRPr="00115C7F">
          <w:rPr>
            <w:rFonts w:ascii="Times New Roman" w:hAnsi="Times New Roman" w:cs="Times New Roman"/>
            <w:sz w:val="24"/>
            <w:szCs w:val="24"/>
          </w:rPr>
          <w:fldChar w:fldCharType="begin"/>
        </w:r>
        <w:r w:rsidRPr="00115C7F">
          <w:rPr>
            <w:rFonts w:ascii="Times New Roman" w:hAnsi="Times New Roman" w:cs="Times New Roman"/>
            <w:sz w:val="24"/>
            <w:szCs w:val="24"/>
          </w:rPr>
          <w:instrText xml:space="preserve"> PAGE   \* MERGEFORMAT </w:instrText>
        </w:r>
        <w:r w:rsidRPr="00115C7F">
          <w:rPr>
            <w:rFonts w:ascii="Times New Roman" w:hAnsi="Times New Roman" w:cs="Times New Roman"/>
            <w:sz w:val="24"/>
            <w:szCs w:val="24"/>
          </w:rPr>
          <w:fldChar w:fldCharType="separate"/>
        </w:r>
        <w:r w:rsidR="00125B06">
          <w:rPr>
            <w:rFonts w:ascii="Times New Roman" w:hAnsi="Times New Roman" w:cs="Times New Roman"/>
            <w:noProof/>
            <w:sz w:val="24"/>
            <w:szCs w:val="24"/>
          </w:rPr>
          <w:t>1</w:t>
        </w:r>
        <w:r w:rsidRPr="00115C7F">
          <w:rPr>
            <w:rFonts w:ascii="Times New Roman" w:hAnsi="Times New Roman" w:cs="Times New Roman"/>
            <w:noProof/>
            <w:sz w:val="24"/>
            <w:szCs w:val="24"/>
          </w:rPr>
          <w:fldChar w:fldCharType="end"/>
        </w:r>
      </w:sdtContent>
    </w:sdt>
  </w:p>
  <w:p w:rsidR="00605548" w:rsidRDefault="006055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771"/>
    <w:rsid w:val="00106E07"/>
    <w:rsid w:val="00115C7F"/>
    <w:rsid w:val="00125B06"/>
    <w:rsid w:val="0025079D"/>
    <w:rsid w:val="00262D6F"/>
    <w:rsid w:val="00283A62"/>
    <w:rsid w:val="002D7159"/>
    <w:rsid w:val="002E3F50"/>
    <w:rsid w:val="0030786B"/>
    <w:rsid w:val="004A3419"/>
    <w:rsid w:val="00554369"/>
    <w:rsid w:val="00574B83"/>
    <w:rsid w:val="00605548"/>
    <w:rsid w:val="00607124"/>
    <w:rsid w:val="00651771"/>
    <w:rsid w:val="00690E77"/>
    <w:rsid w:val="007172D0"/>
    <w:rsid w:val="007439A7"/>
    <w:rsid w:val="007A2DB7"/>
    <w:rsid w:val="007F6981"/>
    <w:rsid w:val="00800A75"/>
    <w:rsid w:val="008347E2"/>
    <w:rsid w:val="008A26D0"/>
    <w:rsid w:val="008B4885"/>
    <w:rsid w:val="008B6974"/>
    <w:rsid w:val="009062BB"/>
    <w:rsid w:val="00936B1A"/>
    <w:rsid w:val="00961C83"/>
    <w:rsid w:val="00962BBF"/>
    <w:rsid w:val="009B4A34"/>
    <w:rsid w:val="009D037C"/>
    <w:rsid w:val="00A03DAE"/>
    <w:rsid w:val="00A279D9"/>
    <w:rsid w:val="00A922EC"/>
    <w:rsid w:val="00AC715E"/>
    <w:rsid w:val="00BA4FE3"/>
    <w:rsid w:val="00BA7FEB"/>
    <w:rsid w:val="00BC2DD0"/>
    <w:rsid w:val="00C02816"/>
    <w:rsid w:val="00CA2BF7"/>
    <w:rsid w:val="00D0276E"/>
    <w:rsid w:val="00D13C13"/>
    <w:rsid w:val="00D17E4F"/>
    <w:rsid w:val="00E022B4"/>
    <w:rsid w:val="00E90139"/>
    <w:rsid w:val="00F06A9A"/>
    <w:rsid w:val="00F52E92"/>
    <w:rsid w:val="00F5514E"/>
    <w:rsid w:val="00FD7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FF9D3F-C996-4B5D-8C1B-F7CDFBC0F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548"/>
  </w:style>
  <w:style w:type="paragraph" w:styleId="Footer">
    <w:name w:val="footer"/>
    <w:basedOn w:val="Normal"/>
    <w:link w:val="FooterChar"/>
    <w:uiPriority w:val="99"/>
    <w:unhideWhenUsed/>
    <w:rsid w:val="00605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548"/>
  </w:style>
  <w:style w:type="character" w:customStyle="1" w:styleId="selectable">
    <w:name w:val="selectable"/>
    <w:basedOn w:val="DefaultParagraphFont"/>
    <w:rsid w:val="008B4885"/>
  </w:style>
  <w:style w:type="character" w:styleId="Hyperlink">
    <w:name w:val="Hyperlink"/>
    <w:basedOn w:val="DefaultParagraphFont"/>
    <w:uiPriority w:val="99"/>
    <w:unhideWhenUsed/>
    <w:rsid w:val="008B48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524418">
      <w:bodyDiv w:val="1"/>
      <w:marLeft w:val="0"/>
      <w:marRight w:val="0"/>
      <w:marTop w:val="0"/>
      <w:marBottom w:val="0"/>
      <w:divBdr>
        <w:top w:val="none" w:sz="0" w:space="0" w:color="auto"/>
        <w:left w:val="none" w:sz="0" w:space="0" w:color="auto"/>
        <w:bottom w:val="none" w:sz="0" w:space="0" w:color="auto"/>
        <w:right w:val="none" w:sz="0" w:space="0" w:color="auto"/>
      </w:divBdr>
      <w:divsChild>
        <w:div w:id="12629507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16/j.sbspro.2015.06.41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sonalcarecouncil.org/wp-content/uploads/2018/10/PCPC_Economic_Social_Contributions_Report_Web"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6</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dcterms:created xsi:type="dcterms:W3CDTF">2019-03-07T16:18:00Z</dcterms:created>
  <dcterms:modified xsi:type="dcterms:W3CDTF">2019-03-08T00:54:00Z</dcterms:modified>
</cp:coreProperties>
</file>