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AF1DF8" w14:textId="77777777" w:rsidR="004A503B" w:rsidRDefault="004A503B" w:rsidP="004A503B">
      <w:pPr>
        <w:spacing w:line="480" w:lineRule="auto"/>
        <w:jc w:val="center"/>
        <w:rPr>
          <w:rFonts w:ascii="Times New Roman" w:hAnsi="Times New Roman" w:cs="Times New Roman"/>
          <w:b/>
          <w:bCs/>
          <w:sz w:val="24"/>
          <w:szCs w:val="24"/>
        </w:rPr>
      </w:pPr>
    </w:p>
    <w:p w14:paraId="3D14FAE6" w14:textId="77777777" w:rsidR="00972773" w:rsidRDefault="00972773" w:rsidP="004A503B">
      <w:pPr>
        <w:spacing w:line="480" w:lineRule="auto"/>
        <w:jc w:val="center"/>
        <w:rPr>
          <w:rFonts w:ascii="Times New Roman" w:hAnsi="Times New Roman" w:cs="Times New Roman"/>
          <w:sz w:val="24"/>
          <w:szCs w:val="24"/>
        </w:rPr>
      </w:pPr>
    </w:p>
    <w:p w14:paraId="68EA1A8D" w14:textId="77777777" w:rsidR="00972773" w:rsidRDefault="00972773" w:rsidP="004A503B">
      <w:pPr>
        <w:spacing w:line="480" w:lineRule="auto"/>
        <w:jc w:val="center"/>
        <w:rPr>
          <w:rFonts w:ascii="Times New Roman" w:hAnsi="Times New Roman" w:cs="Times New Roman"/>
          <w:sz w:val="24"/>
          <w:szCs w:val="24"/>
        </w:rPr>
      </w:pPr>
    </w:p>
    <w:p w14:paraId="78097A9F" w14:textId="77777777" w:rsidR="00972773" w:rsidRDefault="00972773" w:rsidP="004A503B">
      <w:pPr>
        <w:spacing w:line="480" w:lineRule="auto"/>
        <w:jc w:val="center"/>
        <w:rPr>
          <w:rFonts w:ascii="Times New Roman" w:hAnsi="Times New Roman" w:cs="Times New Roman"/>
          <w:sz w:val="24"/>
          <w:szCs w:val="24"/>
        </w:rPr>
      </w:pPr>
    </w:p>
    <w:p w14:paraId="1EB21914" w14:textId="77777777" w:rsidR="00972773" w:rsidRDefault="00972773" w:rsidP="004A503B">
      <w:pPr>
        <w:spacing w:line="480" w:lineRule="auto"/>
        <w:jc w:val="center"/>
        <w:rPr>
          <w:rFonts w:ascii="Times New Roman" w:hAnsi="Times New Roman" w:cs="Times New Roman"/>
          <w:sz w:val="24"/>
          <w:szCs w:val="24"/>
        </w:rPr>
      </w:pPr>
    </w:p>
    <w:p w14:paraId="3178DCB9" w14:textId="77777777" w:rsidR="00972773" w:rsidRDefault="00972773" w:rsidP="004A503B">
      <w:pPr>
        <w:spacing w:line="480" w:lineRule="auto"/>
        <w:jc w:val="center"/>
        <w:rPr>
          <w:rFonts w:ascii="Times New Roman" w:hAnsi="Times New Roman" w:cs="Times New Roman"/>
          <w:sz w:val="24"/>
          <w:szCs w:val="24"/>
        </w:rPr>
      </w:pPr>
    </w:p>
    <w:p w14:paraId="04B8717D" w14:textId="77777777" w:rsidR="00972773" w:rsidRDefault="00972773" w:rsidP="004A503B">
      <w:pPr>
        <w:spacing w:line="480" w:lineRule="auto"/>
        <w:jc w:val="center"/>
        <w:rPr>
          <w:rFonts w:ascii="Times New Roman" w:hAnsi="Times New Roman" w:cs="Times New Roman"/>
          <w:sz w:val="24"/>
          <w:szCs w:val="24"/>
        </w:rPr>
      </w:pPr>
    </w:p>
    <w:p w14:paraId="1E0014B0" w14:textId="051E511B" w:rsidR="004A503B" w:rsidRPr="004A503B" w:rsidRDefault="004A503B" w:rsidP="004A503B">
      <w:pPr>
        <w:spacing w:line="480" w:lineRule="auto"/>
        <w:jc w:val="center"/>
        <w:rPr>
          <w:rFonts w:ascii="Times New Roman" w:hAnsi="Times New Roman" w:cs="Times New Roman"/>
          <w:sz w:val="24"/>
          <w:szCs w:val="24"/>
        </w:rPr>
      </w:pPr>
      <w:r w:rsidRPr="004A503B">
        <w:rPr>
          <w:rFonts w:ascii="Times New Roman" w:hAnsi="Times New Roman" w:cs="Times New Roman"/>
          <w:sz w:val="24"/>
          <w:szCs w:val="24"/>
        </w:rPr>
        <w:t>Microaggression Theory</w:t>
      </w:r>
    </w:p>
    <w:p w14:paraId="51E493E8" w14:textId="0D81F4FF" w:rsidR="004A503B" w:rsidRPr="004A503B" w:rsidRDefault="004A503B" w:rsidP="004A503B">
      <w:pPr>
        <w:spacing w:line="480" w:lineRule="auto"/>
        <w:jc w:val="center"/>
        <w:rPr>
          <w:rFonts w:ascii="Times New Roman" w:hAnsi="Times New Roman" w:cs="Times New Roman"/>
          <w:sz w:val="24"/>
          <w:szCs w:val="24"/>
        </w:rPr>
      </w:pPr>
      <w:r w:rsidRPr="004A503B">
        <w:rPr>
          <w:rFonts w:ascii="Times New Roman" w:hAnsi="Times New Roman" w:cs="Times New Roman"/>
          <w:sz w:val="24"/>
          <w:szCs w:val="24"/>
        </w:rPr>
        <w:t>Student’s Name</w:t>
      </w:r>
    </w:p>
    <w:p w14:paraId="71596215" w14:textId="0B4A74DA" w:rsidR="004A503B" w:rsidRPr="004A503B" w:rsidRDefault="004A503B" w:rsidP="004A503B">
      <w:pPr>
        <w:spacing w:line="480" w:lineRule="auto"/>
        <w:jc w:val="center"/>
        <w:rPr>
          <w:rFonts w:ascii="Times New Roman" w:hAnsi="Times New Roman" w:cs="Times New Roman"/>
          <w:sz w:val="24"/>
          <w:szCs w:val="24"/>
        </w:rPr>
      </w:pPr>
      <w:r w:rsidRPr="004A503B">
        <w:rPr>
          <w:rFonts w:ascii="Times New Roman" w:hAnsi="Times New Roman" w:cs="Times New Roman"/>
          <w:sz w:val="24"/>
          <w:szCs w:val="24"/>
        </w:rPr>
        <w:t>Institution Affiliation</w:t>
      </w:r>
    </w:p>
    <w:p w14:paraId="312E2110" w14:textId="146A61A0" w:rsidR="004A503B" w:rsidRPr="004A503B" w:rsidRDefault="004A503B" w:rsidP="004A503B">
      <w:pPr>
        <w:spacing w:line="480" w:lineRule="auto"/>
        <w:jc w:val="center"/>
        <w:rPr>
          <w:rFonts w:ascii="Times New Roman" w:hAnsi="Times New Roman" w:cs="Times New Roman"/>
          <w:sz w:val="24"/>
          <w:szCs w:val="24"/>
        </w:rPr>
      </w:pPr>
      <w:r w:rsidRPr="004A503B">
        <w:rPr>
          <w:rFonts w:ascii="Times New Roman" w:hAnsi="Times New Roman" w:cs="Times New Roman"/>
          <w:sz w:val="24"/>
          <w:szCs w:val="24"/>
        </w:rPr>
        <w:t>Date</w:t>
      </w:r>
    </w:p>
    <w:p w14:paraId="36EE0580" w14:textId="77777777" w:rsidR="004A503B" w:rsidRDefault="004A503B" w:rsidP="004A503B">
      <w:pPr>
        <w:spacing w:line="480" w:lineRule="auto"/>
        <w:jc w:val="center"/>
        <w:rPr>
          <w:rFonts w:ascii="Times New Roman" w:hAnsi="Times New Roman" w:cs="Times New Roman"/>
          <w:b/>
          <w:bCs/>
          <w:sz w:val="24"/>
          <w:szCs w:val="24"/>
        </w:rPr>
      </w:pPr>
    </w:p>
    <w:p w14:paraId="4DF16F4F" w14:textId="77777777" w:rsidR="004A503B" w:rsidRDefault="004A503B" w:rsidP="004A503B">
      <w:pPr>
        <w:spacing w:line="480" w:lineRule="auto"/>
        <w:jc w:val="center"/>
        <w:rPr>
          <w:rFonts w:ascii="Times New Roman" w:hAnsi="Times New Roman" w:cs="Times New Roman"/>
          <w:b/>
          <w:bCs/>
          <w:sz w:val="24"/>
          <w:szCs w:val="24"/>
        </w:rPr>
      </w:pPr>
    </w:p>
    <w:p w14:paraId="60497077" w14:textId="77777777" w:rsidR="004A503B" w:rsidRDefault="004A503B" w:rsidP="004A503B">
      <w:pPr>
        <w:spacing w:line="480" w:lineRule="auto"/>
        <w:jc w:val="center"/>
        <w:rPr>
          <w:rFonts w:ascii="Times New Roman" w:hAnsi="Times New Roman" w:cs="Times New Roman"/>
          <w:b/>
          <w:bCs/>
          <w:sz w:val="24"/>
          <w:szCs w:val="24"/>
        </w:rPr>
      </w:pPr>
    </w:p>
    <w:p w14:paraId="68B2773B" w14:textId="77777777" w:rsidR="004A503B" w:rsidRDefault="004A503B" w:rsidP="004A503B">
      <w:pPr>
        <w:spacing w:line="480" w:lineRule="auto"/>
        <w:jc w:val="center"/>
        <w:rPr>
          <w:rFonts w:ascii="Times New Roman" w:hAnsi="Times New Roman" w:cs="Times New Roman"/>
          <w:b/>
          <w:bCs/>
          <w:sz w:val="24"/>
          <w:szCs w:val="24"/>
        </w:rPr>
      </w:pPr>
    </w:p>
    <w:p w14:paraId="6A02420C" w14:textId="77777777" w:rsidR="004A503B" w:rsidRDefault="004A503B" w:rsidP="004A503B">
      <w:pPr>
        <w:spacing w:line="480" w:lineRule="auto"/>
        <w:jc w:val="center"/>
        <w:rPr>
          <w:rFonts w:ascii="Times New Roman" w:hAnsi="Times New Roman" w:cs="Times New Roman"/>
          <w:b/>
          <w:bCs/>
          <w:sz w:val="24"/>
          <w:szCs w:val="24"/>
        </w:rPr>
      </w:pPr>
    </w:p>
    <w:p w14:paraId="4246D197" w14:textId="77777777" w:rsidR="004A503B" w:rsidRDefault="004A503B" w:rsidP="00DF4ED8">
      <w:pPr>
        <w:spacing w:line="480" w:lineRule="auto"/>
        <w:rPr>
          <w:rFonts w:ascii="Times New Roman" w:hAnsi="Times New Roman" w:cs="Times New Roman"/>
          <w:b/>
          <w:bCs/>
          <w:sz w:val="24"/>
          <w:szCs w:val="24"/>
        </w:rPr>
      </w:pPr>
    </w:p>
    <w:p w14:paraId="4EA74B16" w14:textId="77777777" w:rsidR="00972773" w:rsidRDefault="00972773">
      <w:pPr>
        <w:rPr>
          <w:rFonts w:ascii="Times New Roman" w:hAnsi="Times New Roman" w:cs="Times New Roman"/>
          <w:b/>
          <w:bCs/>
          <w:sz w:val="24"/>
          <w:szCs w:val="24"/>
        </w:rPr>
      </w:pPr>
      <w:r>
        <w:rPr>
          <w:rFonts w:ascii="Times New Roman" w:hAnsi="Times New Roman" w:cs="Times New Roman"/>
          <w:b/>
          <w:bCs/>
          <w:sz w:val="24"/>
          <w:szCs w:val="24"/>
        </w:rPr>
        <w:br w:type="page"/>
      </w:r>
    </w:p>
    <w:p w14:paraId="69973FF1" w14:textId="32E67871" w:rsidR="00D15451" w:rsidRPr="00A51CA9" w:rsidRDefault="00D15451" w:rsidP="004A503B">
      <w:pPr>
        <w:spacing w:line="480" w:lineRule="auto"/>
        <w:jc w:val="center"/>
        <w:rPr>
          <w:rFonts w:ascii="Times New Roman" w:hAnsi="Times New Roman" w:cs="Times New Roman"/>
          <w:b/>
          <w:bCs/>
          <w:sz w:val="24"/>
          <w:szCs w:val="24"/>
        </w:rPr>
      </w:pPr>
      <w:r w:rsidRPr="00A51CA9">
        <w:rPr>
          <w:rFonts w:ascii="Times New Roman" w:hAnsi="Times New Roman" w:cs="Times New Roman"/>
          <w:b/>
          <w:bCs/>
          <w:sz w:val="24"/>
          <w:szCs w:val="24"/>
        </w:rPr>
        <w:lastRenderedPageBreak/>
        <w:t xml:space="preserve">Microaggression </w:t>
      </w:r>
      <w:r w:rsidR="00A51CA9" w:rsidRPr="00A51CA9">
        <w:rPr>
          <w:rFonts w:ascii="Times New Roman" w:hAnsi="Times New Roman" w:cs="Times New Roman"/>
          <w:b/>
          <w:bCs/>
          <w:sz w:val="24"/>
          <w:szCs w:val="24"/>
        </w:rPr>
        <w:t>Theory</w:t>
      </w:r>
    </w:p>
    <w:p w14:paraId="6A7CF7FC" w14:textId="77777777" w:rsidR="00D15451" w:rsidRPr="00A51CA9" w:rsidRDefault="00D15451" w:rsidP="00D15451">
      <w:pPr>
        <w:spacing w:line="480" w:lineRule="auto"/>
        <w:rPr>
          <w:rFonts w:ascii="Times New Roman" w:hAnsi="Times New Roman" w:cs="Times New Roman"/>
          <w:b/>
          <w:bCs/>
          <w:sz w:val="24"/>
          <w:szCs w:val="24"/>
        </w:rPr>
      </w:pPr>
      <w:r w:rsidRPr="00A51CA9">
        <w:rPr>
          <w:rFonts w:ascii="Times New Roman" w:hAnsi="Times New Roman" w:cs="Times New Roman"/>
          <w:b/>
          <w:bCs/>
          <w:sz w:val="24"/>
          <w:szCs w:val="24"/>
        </w:rPr>
        <w:t>Introduction</w:t>
      </w:r>
    </w:p>
    <w:p w14:paraId="57426CEA" w14:textId="4FB53259" w:rsidR="00D15451" w:rsidRPr="00D15451" w:rsidRDefault="00D15451" w:rsidP="00A51CA9">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An organization is a place where people with different educational qualifications and careers, diverse cultures, and different interests come together with a common goal of making profits. For the organization's goal to be attained, the employees must work in close coordination with each other by ensuring teamwork</w:t>
      </w:r>
      <w:r w:rsidR="00A51CA9" w:rsidRPr="00A51CA9">
        <w:t xml:space="preserve"> </w:t>
      </w:r>
      <w:r w:rsidR="00A51CA9">
        <w:t>(</w:t>
      </w:r>
      <w:r w:rsidR="00A51CA9" w:rsidRPr="00A51CA9">
        <w:rPr>
          <w:rFonts w:ascii="Times New Roman" w:hAnsi="Times New Roman" w:cs="Times New Roman"/>
          <w:sz w:val="24"/>
          <w:szCs w:val="24"/>
        </w:rPr>
        <w:t>DeSalles,</w:t>
      </w:r>
      <w:r w:rsidR="00A51CA9">
        <w:rPr>
          <w:rFonts w:ascii="Times New Roman" w:hAnsi="Times New Roman" w:cs="Times New Roman"/>
          <w:sz w:val="24"/>
          <w:szCs w:val="24"/>
        </w:rPr>
        <w:t xml:space="preserve"> </w:t>
      </w:r>
      <w:r w:rsidR="00A51CA9" w:rsidRPr="00A51CA9">
        <w:rPr>
          <w:rFonts w:ascii="Times New Roman" w:hAnsi="Times New Roman" w:cs="Times New Roman"/>
          <w:sz w:val="24"/>
          <w:szCs w:val="24"/>
        </w:rPr>
        <w:t>Morigeau &amp; Michaels, 2018)</w:t>
      </w:r>
      <w:r w:rsidRPr="00D15451">
        <w:rPr>
          <w:rFonts w:ascii="Times New Roman" w:hAnsi="Times New Roman" w:cs="Times New Roman"/>
          <w:sz w:val="24"/>
          <w:szCs w:val="24"/>
        </w:rPr>
        <w:t xml:space="preserve">. The organization needs to have someone responsible for the coordination of the day to day activities. The employees need to be managed well for them to feel accountable for the organization's operations. Through organization management, employees get to work together to accomplish the task given at a given time frame. There exists a variety of organizational theories that help managers to evaluate the issues that employees encounter in and out of the workplace. One of the hallmarks of practical managerial skills development is to become aware of different perspectives and the challenges faced by our employees. Effective organization management can identify the various issues in the organization, thus providing solutions. </w:t>
      </w:r>
    </w:p>
    <w:p w14:paraId="2A593C34" w14:textId="54B04837" w:rsidR="00D15451" w:rsidRPr="00D15451" w:rsidRDefault="00D15451" w:rsidP="00A51CA9">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Microaggression refers to hostile or unfair behaviors to people due to the difference in group membership. Microaggression is everyday verbal behaviors that sent insulting messages to a specific group of people</w:t>
      </w:r>
      <w:r w:rsidR="004A503B" w:rsidRPr="004A503B">
        <w:t xml:space="preserve"> </w:t>
      </w:r>
      <w:r w:rsidR="004A503B">
        <w:t>(</w:t>
      </w:r>
      <w:r w:rsidR="004A503B" w:rsidRPr="004A503B">
        <w:rPr>
          <w:rFonts w:ascii="Times New Roman" w:hAnsi="Times New Roman" w:cs="Times New Roman"/>
          <w:sz w:val="24"/>
          <w:szCs w:val="24"/>
        </w:rPr>
        <w:t>DeSalles,</w:t>
      </w:r>
      <w:r w:rsidR="004A503B">
        <w:rPr>
          <w:rFonts w:ascii="Times New Roman" w:hAnsi="Times New Roman" w:cs="Times New Roman"/>
          <w:sz w:val="24"/>
          <w:szCs w:val="24"/>
        </w:rPr>
        <w:t xml:space="preserve"> </w:t>
      </w:r>
      <w:r w:rsidR="004A503B" w:rsidRPr="004A503B">
        <w:rPr>
          <w:rFonts w:ascii="Times New Roman" w:hAnsi="Times New Roman" w:cs="Times New Roman"/>
          <w:sz w:val="24"/>
          <w:szCs w:val="24"/>
        </w:rPr>
        <w:t>Morigeau &amp; Michaels, 2018)</w:t>
      </w:r>
      <w:r w:rsidRPr="00D15451">
        <w:rPr>
          <w:rFonts w:ascii="Times New Roman" w:hAnsi="Times New Roman" w:cs="Times New Roman"/>
          <w:sz w:val="24"/>
          <w:szCs w:val="24"/>
        </w:rPr>
        <w:t xml:space="preserve">. This case may be due to variation in groups such as; race, gender, religion, culture, and social class. Since organizations are made up of people from different backgrounds, this case of microaggression is a common issue. Organizations need unity and collaboration to achieve their goals. The difference in race, culture, interests, and gender increases the chances of microaggression. Nowadays, people find conflict in such issues as gender and race differences. The dispute affects the performance of employees at work. It is the responsibility of a modern manger to manage topics such as microaggression in the organization. </w:t>
      </w:r>
    </w:p>
    <w:p w14:paraId="3C675FA6" w14:textId="78FB1B3B" w:rsidR="00D15451" w:rsidRPr="00D15451" w:rsidRDefault="00D15451" w:rsidP="004A503B">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The common practice of microaggression makes people vulnerable, angry, and afraid of their lives. Microaggression practices deny people of their freedom of expression at their workplace</w:t>
      </w:r>
      <w:r w:rsidR="004A503B" w:rsidRPr="004A503B">
        <w:t xml:space="preserve"> </w:t>
      </w:r>
      <w:r w:rsidR="004A503B">
        <w:t>(</w:t>
      </w:r>
      <w:r w:rsidR="004A503B" w:rsidRPr="004A503B">
        <w:rPr>
          <w:rFonts w:ascii="Times New Roman" w:hAnsi="Times New Roman" w:cs="Times New Roman"/>
          <w:sz w:val="24"/>
          <w:szCs w:val="24"/>
        </w:rPr>
        <w:t>Torino, Rivera, Capodilupo, Nadal</w:t>
      </w:r>
      <w:r w:rsidR="004A503B">
        <w:rPr>
          <w:rFonts w:ascii="Times New Roman" w:hAnsi="Times New Roman" w:cs="Times New Roman"/>
          <w:sz w:val="24"/>
          <w:szCs w:val="24"/>
        </w:rPr>
        <w:t xml:space="preserve"> </w:t>
      </w:r>
      <w:r w:rsidR="004A503B" w:rsidRPr="004A503B">
        <w:rPr>
          <w:rFonts w:ascii="Times New Roman" w:hAnsi="Times New Roman" w:cs="Times New Roman"/>
          <w:sz w:val="24"/>
          <w:szCs w:val="24"/>
        </w:rPr>
        <w:t>&amp; Sue, 2018)</w:t>
      </w:r>
      <w:r w:rsidRPr="00D15451">
        <w:rPr>
          <w:rFonts w:ascii="Times New Roman" w:hAnsi="Times New Roman" w:cs="Times New Roman"/>
          <w:sz w:val="24"/>
          <w:szCs w:val="24"/>
        </w:rPr>
        <w:t xml:space="preserve">. In the book microaggression theory: influence and implications, Torino confirms that microaggression affects the performance of employees at work. The book addresses the issues of microaggression within organizations in a sociopolitical context due to differences in group membership. It explains how microaggression prevents perpetrators from expressing their ideas in psychological dilemmas. It also discusses privilege and cultural appropriation as a way of managing microaggression issues in organizations. The book gives details on the psychological effects of microaggression I field, such as trauma, related stress syndrome, and the perpetrator's impact. The impact of microaggression on education, employment, and media are clearly explained through the book. The book confirms that social policies and practices can help reduce the effects of microaggression n different fields, such as organizations. </w:t>
      </w:r>
    </w:p>
    <w:p w14:paraId="64CD2517" w14:textId="77777777" w:rsidR="00D15451" w:rsidRPr="004A503B" w:rsidRDefault="00D15451" w:rsidP="00D15451">
      <w:pPr>
        <w:spacing w:line="480" w:lineRule="auto"/>
        <w:rPr>
          <w:rFonts w:ascii="Times New Roman" w:hAnsi="Times New Roman" w:cs="Times New Roman"/>
          <w:b/>
          <w:bCs/>
          <w:sz w:val="24"/>
          <w:szCs w:val="24"/>
        </w:rPr>
      </w:pPr>
      <w:r w:rsidRPr="004A503B">
        <w:rPr>
          <w:rFonts w:ascii="Times New Roman" w:hAnsi="Times New Roman" w:cs="Times New Roman"/>
          <w:b/>
          <w:bCs/>
          <w:sz w:val="24"/>
          <w:szCs w:val="24"/>
        </w:rPr>
        <w:t>Critical analysis</w:t>
      </w:r>
    </w:p>
    <w:p w14:paraId="2D14CFA1" w14:textId="18A2055D" w:rsidR="00D15451" w:rsidRPr="00D15451" w:rsidRDefault="00D15451" w:rsidP="004A503B">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Microaggression is very common in the workplace. This case is because the people who come to work at an organization are of a different race, gender, interest, and social class. People tend to express their feelings towards other people by saying an insulting word</w:t>
      </w:r>
      <w:r w:rsidR="004A503B">
        <w:rPr>
          <w:rFonts w:ascii="Times New Roman" w:hAnsi="Times New Roman" w:cs="Times New Roman"/>
          <w:sz w:val="24"/>
          <w:szCs w:val="24"/>
        </w:rPr>
        <w:t xml:space="preserve"> </w:t>
      </w:r>
      <w:r w:rsidR="004A503B" w:rsidRPr="004A503B">
        <w:rPr>
          <w:rFonts w:ascii="Times New Roman" w:hAnsi="Times New Roman" w:cs="Times New Roman"/>
          <w:sz w:val="24"/>
          <w:szCs w:val="24"/>
        </w:rPr>
        <w:t>(Johnson, Smith, &amp; Hodari, 2017)</w:t>
      </w:r>
      <w:r w:rsidRPr="00D15451">
        <w:rPr>
          <w:rFonts w:ascii="Times New Roman" w:hAnsi="Times New Roman" w:cs="Times New Roman"/>
          <w:sz w:val="24"/>
          <w:szCs w:val="24"/>
        </w:rPr>
        <w:t>. This situation may be knowingly or unknowingly. A workplace is a place where people need to work together to ensure that their tasks get done at the right time. Most of the organizations use diversity to expand their organizational operations. The difference is a common source and trigger of microaggression. It is difficult for employees to work under such an environment full of insults and negativity. Employees at the lower levels of work get discriminated. At work, the main form of microaggressions is a result of the difference in race, gender, and other minor types of biasness. Inequality and unfair treatment at work is a form of macroaggression which affects employees emotionally and physically. When employees feel as if they have been mistreated, they do not work as expected, which reduces their work to turn over. Most women still face gender-biased microaggression at work.</w:t>
      </w:r>
    </w:p>
    <w:p w14:paraId="7AB3FC81" w14:textId="0E03846C" w:rsidR="004A503B" w:rsidRDefault="00D15451" w:rsidP="004A503B">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Microaggression affects the education program. It is essential for education to be offered in an environment where everyone feels comfortable and welcomed. Microaggression prevents students from receiving the right knowledge at schools</w:t>
      </w:r>
      <w:r w:rsidR="004A503B" w:rsidRPr="004A503B">
        <w:t xml:space="preserve"> </w:t>
      </w:r>
      <w:r w:rsidR="004A503B">
        <w:t>(</w:t>
      </w:r>
      <w:r w:rsidR="004A503B" w:rsidRPr="004A503B">
        <w:rPr>
          <w:rFonts w:ascii="Times New Roman" w:hAnsi="Times New Roman" w:cs="Times New Roman"/>
          <w:sz w:val="24"/>
          <w:szCs w:val="24"/>
        </w:rPr>
        <w:t>Young</w:t>
      </w:r>
      <w:r w:rsidR="004A503B">
        <w:rPr>
          <w:rFonts w:ascii="Times New Roman" w:hAnsi="Times New Roman" w:cs="Times New Roman"/>
          <w:sz w:val="24"/>
          <w:szCs w:val="24"/>
        </w:rPr>
        <w:t>,</w:t>
      </w:r>
      <w:r w:rsidR="004A503B" w:rsidRPr="004A503B">
        <w:rPr>
          <w:rFonts w:ascii="Times New Roman" w:hAnsi="Times New Roman" w:cs="Times New Roman"/>
          <w:sz w:val="24"/>
          <w:szCs w:val="24"/>
        </w:rPr>
        <w:t xml:space="preserve"> Anderson &amp; Stewart,</w:t>
      </w:r>
      <w:r w:rsidR="004A503B">
        <w:rPr>
          <w:rFonts w:ascii="Times New Roman" w:hAnsi="Times New Roman" w:cs="Times New Roman"/>
          <w:sz w:val="24"/>
          <w:szCs w:val="24"/>
        </w:rPr>
        <w:t xml:space="preserve"> </w:t>
      </w:r>
      <w:r w:rsidR="004A503B" w:rsidRPr="004A503B">
        <w:rPr>
          <w:rFonts w:ascii="Times New Roman" w:hAnsi="Times New Roman" w:cs="Times New Roman"/>
          <w:sz w:val="24"/>
          <w:szCs w:val="24"/>
        </w:rPr>
        <w:t>2015)</w:t>
      </w:r>
      <w:r w:rsidRPr="00D15451">
        <w:rPr>
          <w:rFonts w:ascii="Times New Roman" w:hAnsi="Times New Roman" w:cs="Times New Roman"/>
          <w:sz w:val="24"/>
          <w:szCs w:val="24"/>
        </w:rPr>
        <w:t xml:space="preserve">. Most students in America face racial and geographical discrimination, which makes them live in fear at school. This situation affects their class performance. Microaggressions show cultural differences among people, which makes it uncomfortable for the victim — practices of microaggression to students lower their self-esteem. Microaggression prevents perpetrators from expressing their ideas in psychological dilemmas. Mostly microaggressions are not intentional and are not meant to hurt or insult people of a different group membership. Racism and discrimination may have adverse health issues on the victim. Racism experience leads to traumatic stress on the targeted victim. Health officers have confirmed that discrimination and any other form of microaggression lead to poor health. This case may be directly or indirectly. A high level of stress on a victim's body may lead to the body tissues tearing away due to social class and race differences. People lose trust in each other. Racial discrimination has led to people suffering confidence in physicians who are black, thus leading to poor health. </w:t>
      </w:r>
    </w:p>
    <w:p w14:paraId="24C2C43D" w14:textId="59B6FCBB" w:rsidR="00D15451" w:rsidRPr="00D15451" w:rsidRDefault="00D15451" w:rsidP="004A503B">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When people get exposed to discrimination, they tend to use drugs to fill the void feeling. Abusive use of drugs affects people's health. Even though microaggression may not be direct discrimination or unequal treatment, some covert actions and messages jeopardize the health of the target individual negatively</w:t>
      </w:r>
      <w:r w:rsidR="004A503B" w:rsidRPr="004A503B">
        <w:t xml:space="preserve"> </w:t>
      </w:r>
      <w:r w:rsidR="004A503B">
        <w:t>(</w:t>
      </w:r>
      <w:r w:rsidR="004A503B" w:rsidRPr="004A503B">
        <w:rPr>
          <w:rFonts w:ascii="Times New Roman" w:hAnsi="Times New Roman" w:cs="Times New Roman"/>
          <w:sz w:val="24"/>
          <w:szCs w:val="24"/>
        </w:rPr>
        <w:t>Johnson, Smith, &amp; Hodari,</w:t>
      </w:r>
      <w:r w:rsidR="004A503B">
        <w:rPr>
          <w:rFonts w:ascii="Times New Roman" w:hAnsi="Times New Roman" w:cs="Times New Roman"/>
          <w:sz w:val="24"/>
          <w:szCs w:val="24"/>
        </w:rPr>
        <w:t xml:space="preserve"> </w:t>
      </w:r>
      <w:r w:rsidR="004A503B" w:rsidRPr="004A503B">
        <w:rPr>
          <w:rFonts w:ascii="Times New Roman" w:hAnsi="Times New Roman" w:cs="Times New Roman"/>
          <w:sz w:val="24"/>
          <w:szCs w:val="24"/>
        </w:rPr>
        <w:t>2017).</w:t>
      </w:r>
      <w:r w:rsidRPr="00D15451">
        <w:rPr>
          <w:rFonts w:ascii="Times New Roman" w:hAnsi="Times New Roman" w:cs="Times New Roman"/>
          <w:sz w:val="24"/>
          <w:szCs w:val="24"/>
        </w:rPr>
        <w:t xml:space="preserve"> Since microaggression is subtle messages to different group membership, it may be difficult for one to identify them. Discrimination is a common practice and issue in most nations in the world. This case is a result of how people perceive those from the unrepresented groups. It is the discrimination which </w:t>
      </w:r>
      <w:r w:rsidR="004A503B" w:rsidRPr="00D15451">
        <w:rPr>
          <w:rFonts w:ascii="Times New Roman" w:hAnsi="Times New Roman" w:cs="Times New Roman"/>
          <w:sz w:val="24"/>
          <w:szCs w:val="24"/>
        </w:rPr>
        <w:t>has</w:t>
      </w:r>
      <w:r w:rsidRPr="00D15451">
        <w:rPr>
          <w:rFonts w:ascii="Times New Roman" w:hAnsi="Times New Roman" w:cs="Times New Roman"/>
          <w:sz w:val="24"/>
          <w:szCs w:val="24"/>
        </w:rPr>
        <w:t xml:space="preserve"> reduced from slavery and racism to the subtle acts referred to as microaggressions at the workplace. Most practices of microaggression are from well-intentioned people who send messages of biasness unaware. Such biasness may be in actions or beliefs. Improving the relationship between employees and management helps minimize the impact of microaggressions in an organization. It is always wise for the targeted individual not to overreact but take time and study the situation. </w:t>
      </w:r>
    </w:p>
    <w:p w14:paraId="5EEF0F75" w14:textId="0568D456" w:rsidR="00D15451" w:rsidRPr="00A51CA9" w:rsidRDefault="00D15451" w:rsidP="00D15451">
      <w:pPr>
        <w:spacing w:line="480" w:lineRule="auto"/>
        <w:rPr>
          <w:rFonts w:ascii="Times New Roman" w:hAnsi="Times New Roman" w:cs="Times New Roman"/>
          <w:b/>
          <w:bCs/>
          <w:sz w:val="24"/>
          <w:szCs w:val="24"/>
        </w:rPr>
      </w:pPr>
      <w:r w:rsidRPr="00A51CA9">
        <w:rPr>
          <w:rFonts w:ascii="Times New Roman" w:hAnsi="Times New Roman" w:cs="Times New Roman"/>
          <w:b/>
          <w:bCs/>
          <w:sz w:val="24"/>
          <w:szCs w:val="24"/>
        </w:rPr>
        <w:t xml:space="preserve">Connection </w:t>
      </w:r>
      <w:r w:rsidR="00A51CA9" w:rsidRPr="00A51CA9">
        <w:rPr>
          <w:rFonts w:ascii="Times New Roman" w:hAnsi="Times New Roman" w:cs="Times New Roman"/>
          <w:b/>
          <w:bCs/>
          <w:sz w:val="24"/>
          <w:szCs w:val="24"/>
        </w:rPr>
        <w:t>to The Role of The Modern Manager</w:t>
      </w:r>
    </w:p>
    <w:p w14:paraId="52FB20A6" w14:textId="77777777" w:rsidR="00A51CA9" w:rsidRDefault="00D15451" w:rsidP="00A51CA9">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The purpose of an advanced manager in an organization is to oversee the organization's operations. A new manager coordinates and plans the tasks to be carried out in an organization. The success of an organization is in the hands of the manger</w:t>
      </w:r>
      <w:r w:rsidR="00A51CA9">
        <w:rPr>
          <w:rFonts w:ascii="Times New Roman" w:hAnsi="Times New Roman" w:cs="Times New Roman"/>
          <w:sz w:val="24"/>
          <w:szCs w:val="24"/>
        </w:rPr>
        <w:t xml:space="preserve"> </w:t>
      </w:r>
      <w:r w:rsidR="00A51CA9" w:rsidRPr="00A51CA9">
        <w:rPr>
          <w:rFonts w:ascii="Times New Roman" w:hAnsi="Times New Roman" w:cs="Times New Roman"/>
          <w:sz w:val="24"/>
          <w:szCs w:val="24"/>
        </w:rPr>
        <w:t>(Dalton &amp; Villagran, 2018)</w:t>
      </w:r>
      <w:r w:rsidRPr="00D15451">
        <w:rPr>
          <w:rFonts w:ascii="Times New Roman" w:hAnsi="Times New Roman" w:cs="Times New Roman"/>
          <w:sz w:val="24"/>
          <w:szCs w:val="24"/>
        </w:rPr>
        <w:t xml:space="preserve">. The manager should ensure that the employee's issues get dealt with for the organization's goals to be attained. Even though microaggressions are challenging to identify, a modern crib should advise their employees to acknowledge their existence. Organizations are faced with various changes as they grow, which bins should be competent to cope with. A modern manager should be able to acknowledge whatever change comes their way by using it as an opportunity for the organization's growth. A current manager should be able to work and relate well with people at work. </w:t>
      </w:r>
    </w:p>
    <w:p w14:paraId="1430D74B" w14:textId="2AD53E5D" w:rsidR="00D15451" w:rsidRPr="00D15451" w:rsidRDefault="00D15451" w:rsidP="00A51CA9">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A manager with social skills can identify any form of microaggression among employees. It is, therefore, the manager's responsibility to control and coordinate employees to focus on the main goals of the organization</w:t>
      </w:r>
      <w:r w:rsidR="00A51CA9">
        <w:rPr>
          <w:rFonts w:ascii="Times New Roman" w:hAnsi="Times New Roman" w:cs="Times New Roman"/>
          <w:sz w:val="24"/>
          <w:szCs w:val="24"/>
        </w:rPr>
        <w:t xml:space="preserve"> </w:t>
      </w:r>
      <w:r w:rsidR="00A51CA9" w:rsidRPr="00A51CA9">
        <w:rPr>
          <w:rFonts w:ascii="Times New Roman" w:hAnsi="Times New Roman" w:cs="Times New Roman"/>
          <w:sz w:val="24"/>
          <w:szCs w:val="24"/>
        </w:rPr>
        <w:t>(Dalton &amp; Villagran, 2018)</w:t>
      </w:r>
      <w:r w:rsidRPr="00D15451">
        <w:rPr>
          <w:rFonts w:ascii="Times New Roman" w:hAnsi="Times New Roman" w:cs="Times New Roman"/>
          <w:sz w:val="24"/>
          <w:szCs w:val="24"/>
        </w:rPr>
        <w:t xml:space="preserve">. Employees need a conducive working environment for the effective execution of their duties in an organization. Therefore, managers should provide a safe and secure working environment for the employees. When the workplace is conducive, the productivity of the organization is improved. A modern manager should accept that microaggressions exist among employees and then come up with strategies that would help minimize the effect of microaggressions on the organization's objective. A manager should create a strong relationship with employees in such a way that they can come to him in case of a microaggression in the organization. </w:t>
      </w:r>
    </w:p>
    <w:p w14:paraId="30C01F48" w14:textId="77777777" w:rsidR="00D15451" w:rsidRPr="00A51CA9" w:rsidRDefault="00D15451" w:rsidP="00A51CA9">
      <w:pPr>
        <w:spacing w:line="480" w:lineRule="auto"/>
        <w:jc w:val="center"/>
        <w:rPr>
          <w:rFonts w:ascii="Times New Roman" w:hAnsi="Times New Roman" w:cs="Times New Roman"/>
          <w:b/>
          <w:bCs/>
          <w:sz w:val="24"/>
          <w:szCs w:val="24"/>
        </w:rPr>
      </w:pPr>
      <w:r w:rsidRPr="00A51CA9">
        <w:rPr>
          <w:rFonts w:ascii="Times New Roman" w:hAnsi="Times New Roman" w:cs="Times New Roman"/>
          <w:b/>
          <w:bCs/>
          <w:sz w:val="24"/>
          <w:szCs w:val="24"/>
        </w:rPr>
        <w:t>Conclusion</w:t>
      </w:r>
    </w:p>
    <w:p w14:paraId="21CA8784" w14:textId="02F86223" w:rsidR="007048C2" w:rsidRDefault="00D15451" w:rsidP="00972773">
      <w:pPr>
        <w:spacing w:line="480" w:lineRule="auto"/>
        <w:ind w:firstLine="720"/>
        <w:rPr>
          <w:rFonts w:ascii="Times New Roman" w:hAnsi="Times New Roman" w:cs="Times New Roman"/>
          <w:sz w:val="24"/>
          <w:szCs w:val="24"/>
        </w:rPr>
      </w:pPr>
      <w:r w:rsidRPr="00D15451">
        <w:rPr>
          <w:rFonts w:ascii="Times New Roman" w:hAnsi="Times New Roman" w:cs="Times New Roman"/>
          <w:sz w:val="24"/>
          <w:szCs w:val="24"/>
        </w:rPr>
        <w:t>Employees should be a position where they are comfortable to share the issues they face at the workplace with their managers. The manager should come up with a program to conduct training to employees on how to handle a microaggression case of it occurs at work. this precaution is done to ensure that the microaggression practices do not affect the success of an organization</w:t>
      </w:r>
      <w:r w:rsidR="00A51CA9" w:rsidRPr="00A51CA9">
        <w:t xml:space="preserve"> </w:t>
      </w:r>
      <w:r w:rsidR="00A51CA9">
        <w:t>(</w:t>
      </w:r>
      <w:r w:rsidR="00A51CA9" w:rsidRPr="00A51CA9">
        <w:rPr>
          <w:rFonts w:ascii="Times New Roman" w:hAnsi="Times New Roman" w:cs="Times New Roman"/>
          <w:sz w:val="24"/>
          <w:szCs w:val="24"/>
        </w:rPr>
        <w:t>Dalton</w:t>
      </w:r>
      <w:r w:rsidR="00A51CA9">
        <w:rPr>
          <w:rFonts w:ascii="Times New Roman" w:hAnsi="Times New Roman" w:cs="Times New Roman"/>
          <w:sz w:val="24"/>
          <w:szCs w:val="24"/>
        </w:rPr>
        <w:t xml:space="preserve"> </w:t>
      </w:r>
      <w:r w:rsidR="00A51CA9" w:rsidRPr="00A51CA9">
        <w:rPr>
          <w:rFonts w:ascii="Times New Roman" w:hAnsi="Times New Roman" w:cs="Times New Roman"/>
          <w:sz w:val="24"/>
          <w:szCs w:val="24"/>
        </w:rPr>
        <w:t>&amp; Villagran, 2018)</w:t>
      </w:r>
      <w:r w:rsidRPr="00D15451">
        <w:rPr>
          <w:rFonts w:ascii="Times New Roman" w:hAnsi="Times New Roman" w:cs="Times New Roman"/>
          <w:sz w:val="24"/>
          <w:szCs w:val="24"/>
        </w:rPr>
        <w:t>. It is good for organizations to come up with a policy where the employee</w:t>
      </w:r>
      <w:r w:rsidR="00A51CA9">
        <w:rPr>
          <w:rFonts w:ascii="Times New Roman" w:hAnsi="Times New Roman" w:cs="Times New Roman"/>
          <w:sz w:val="24"/>
          <w:szCs w:val="24"/>
        </w:rPr>
        <w:t>s</w:t>
      </w:r>
      <w:r w:rsidRPr="00D15451">
        <w:rPr>
          <w:rFonts w:ascii="Times New Roman" w:hAnsi="Times New Roman" w:cs="Times New Roman"/>
          <w:sz w:val="24"/>
          <w:szCs w:val="24"/>
        </w:rPr>
        <w:t xml:space="preserve"> have boundaries when it comes to their culture and background differences. Microaggressions are very harmful to the target individuals and may even affect their entire life. It is, therefore, advisable for one to know that microaggressions exist in different environments such as schools, at work, and even on the streets. Acknowledging their existence is the first step to deal with microaggressions. And the second is copying with the microaggression to ensure the impact is not severe. It the responsibility of each one of us to build a comfortable living environment for the people around us.</w:t>
      </w:r>
      <w:bookmarkStart w:id="0" w:name="_GoBack"/>
      <w:bookmarkEnd w:id="0"/>
    </w:p>
    <w:p w14:paraId="59332819" w14:textId="35DBAD17" w:rsidR="007048C2" w:rsidRDefault="007048C2" w:rsidP="00A51CA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40944A9" w14:textId="77777777" w:rsidR="00A51CA9" w:rsidRDefault="00A51CA9" w:rsidP="00A51CA9">
      <w:pPr>
        <w:spacing w:line="480" w:lineRule="auto"/>
        <w:rPr>
          <w:rFonts w:ascii="Times New Roman" w:hAnsi="Times New Roman" w:cs="Times New Roman"/>
          <w:sz w:val="24"/>
          <w:szCs w:val="24"/>
        </w:rPr>
      </w:pPr>
      <w:bookmarkStart w:id="1" w:name="_Hlk31455764"/>
      <w:r w:rsidRPr="006F3157">
        <w:rPr>
          <w:rFonts w:ascii="Times New Roman" w:hAnsi="Times New Roman" w:cs="Times New Roman"/>
          <w:sz w:val="24"/>
          <w:szCs w:val="24"/>
        </w:rPr>
        <w:t>Dalton, S., &amp; Villagran, M. (2018)</w:t>
      </w:r>
      <w:bookmarkEnd w:id="1"/>
      <w:r w:rsidRPr="006F3157">
        <w:rPr>
          <w:rFonts w:ascii="Times New Roman" w:hAnsi="Times New Roman" w:cs="Times New Roman"/>
          <w:sz w:val="24"/>
          <w:szCs w:val="24"/>
        </w:rPr>
        <w:t xml:space="preserve">. Minimizing and addressing microaggressions in the </w:t>
      </w:r>
    </w:p>
    <w:p w14:paraId="3ED65360" w14:textId="11C52AD7" w:rsidR="00A51CA9" w:rsidRDefault="00A51CA9" w:rsidP="00A51CA9">
      <w:pPr>
        <w:spacing w:line="480" w:lineRule="auto"/>
        <w:ind w:firstLine="720"/>
        <w:rPr>
          <w:rFonts w:ascii="Times New Roman" w:hAnsi="Times New Roman" w:cs="Times New Roman"/>
          <w:sz w:val="24"/>
          <w:szCs w:val="24"/>
        </w:rPr>
      </w:pPr>
      <w:r w:rsidRPr="006F3157">
        <w:rPr>
          <w:rFonts w:ascii="Times New Roman" w:hAnsi="Times New Roman" w:cs="Times New Roman"/>
          <w:sz w:val="24"/>
          <w:szCs w:val="24"/>
        </w:rPr>
        <w:t>workplace: Be proactive, part 2. College &amp; Research Libraries News, 79(10), 538.</w:t>
      </w:r>
    </w:p>
    <w:p w14:paraId="2F92BE30" w14:textId="77777777" w:rsidR="00A51CA9" w:rsidRDefault="00A51CA9" w:rsidP="00A51CA9">
      <w:pPr>
        <w:spacing w:line="480" w:lineRule="auto"/>
        <w:rPr>
          <w:rFonts w:ascii="Times New Roman" w:hAnsi="Times New Roman" w:cs="Times New Roman"/>
          <w:sz w:val="24"/>
          <w:szCs w:val="24"/>
        </w:rPr>
      </w:pPr>
      <w:bookmarkStart w:id="2" w:name="_Hlk31456160"/>
      <w:r w:rsidRPr="006F3157">
        <w:rPr>
          <w:rFonts w:ascii="Times New Roman" w:hAnsi="Times New Roman" w:cs="Times New Roman"/>
          <w:sz w:val="24"/>
          <w:szCs w:val="24"/>
        </w:rPr>
        <w:t>DeSalles, L., Morigeau, J., &amp; Michaels, J. (2018)</w:t>
      </w:r>
      <w:bookmarkEnd w:id="2"/>
      <w:r w:rsidRPr="006F3157">
        <w:rPr>
          <w:rFonts w:ascii="Times New Roman" w:hAnsi="Times New Roman" w:cs="Times New Roman"/>
          <w:sz w:val="24"/>
          <w:szCs w:val="24"/>
        </w:rPr>
        <w:t xml:space="preserve">. The Evolution of Microaggressions Against </w:t>
      </w:r>
    </w:p>
    <w:p w14:paraId="3B700E39" w14:textId="029BD6F9" w:rsidR="00A51CA9" w:rsidRDefault="00A51CA9" w:rsidP="00A51CA9">
      <w:pPr>
        <w:spacing w:line="480" w:lineRule="auto"/>
        <w:ind w:firstLine="720"/>
        <w:rPr>
          <w:rFonts w:ascii="Times New Roman" w:hAnsi="Times New Roman" w:cs="Times New Roman"/>
          <w:sz w:val="24"/>
          <w:szCs w:val="24"/>
        </w:rPr>
      </w:pPr>
      <w:r w:rsidRPr="006F3157">
        <w:rPr>
          <w:rFonts w:ascii="Times New Roman" w:hAnsi="Times New Roman" w:cs="Times New Roman"/>
          <w:sz w:val="24"/>
          <w:szCs w:val="24"/>
        </w:rPr>
        <w:t>Native Americans in Montana History Books.</w:t>
      </w:r>
    </w:p>
    <w:p w14:paraId="5BCCACFF" w14:textId="77777777" w:rsidR="00A51CA9" w:rsidRDefault="00A51CA9" w:rsidP="00A51CA9">
      <w:pPr>
        <w:spacing w:line="480" w:lineRule="auto"/>
        <w:rPr>
          <w:rFonts w:ascii="Times New Roman" w:hAnsi="Times New Roman" w:cs="Times New Roman"/>
          <w:sz w:val="24"/>
          <w:szCs w:val="24"/>
        </w:rPr>
      </w:pPr>
      <w:r w:rsidRPr="006F3157">
        <w:rPr>
          <w:rFonts w:ascii="Times New Roman" w:hAnsi="Times New Roman" w:cs="Times New Roman"/>
          <w:sz w:val="24"/>
          <w:szCs w:val="24"/>
        </w:rPr>
        <w:t xml:space="preserve">Johnson, A., Ong, M., Ko, L. T., Smith, J., &amp; Hodari, A. (2017). Common challenges faced by </w:t>
      </w:r>
    </w:p>
    <w:p w14:paraId="478C2305" w14:textId="2B9705F7" w:rsidR="00A51CA9" w:rsidRDefault="00A51CA9" w:rsidP="00A51CA9">
      <w:pPr>
        <w:spacing w:line="480" w:lineRule="auto"/>
        <w:ind w:left="720"/>
        <w:rPr>
          <w:rFonts w:ascii="Times New Roman" w:hAnsi="Times New Roman" w:cs="Times New Roman"/>
          <w:sz w:val="24"/>
          <w:szCs w:val="24"/>
        </w:rPr>
      </w:pPr>
      <w:r w:rsidRPr="006F3157">
        <w:rPr>
          <w:rFonts w:ascii="Times New Roman" w:hAnsi="Times New Roman" w:cs="Times New Roman"/>
          <w:sz w:val="24"/>
          <w:szCs w:val="24"/>
        </w:rPr>
        <w:t>women of color in physics, and actions faculty can take to minimize those challenges. The Physics Teacher, 55(6), 356-360.</w:t>
      </w:r>
    </w:p>
    <w:p w14:paraId="1392B7CE" w14:textId="77777777" w:rsidR="00A51CA9" w:rsidRDefault="007048C2" w:rsidP="00D15451">
      <w:pPr>
        <w:spacing w:line="480" w:lineRule="auto"/>
        <w:rPr>
          <w:rFonts w:ascii="Times New Roman" w:hAnsi="Times New Roman" w:cs="Times New Roman"/>
          <w:sz w:val="24"/>
          <w:szCs w:val="24"/>
        </w:rPr>
      </w:pPr>
      <w:r w:rsidRPr="007048C2">
        <w:rPr>
          <w:rFonts w:ascii="Times New Roman" w:hAnsi="Times New Roman" w:cs="Times New Roman"/>
          <w:sz w:val="24"/>
          <w:szCs w:val="24"/>
        </w:rPr>
        <w:t xml:space="preserve">Torino, G. C., Rivera, D. P., Capodilupo, C. M., Nadal, K. L., &amp; Sue, D. W. (Eds.). (2018). </w:t>
      </w:r>
    </w:p>
    <w:p w14:paraId="6A4BA3AB" w14:textId="56158B6D" w:rsidR="007048C2" w:rsidRDefault="007048C2" w:rsidP="00A51CA9">
      <w:pPr>
        <w:spacing w:line="480" w:lineRule="auto"/>
        <w:ind w:firstLine="720"/>
        <w:rPr>
          <w:rFonts w:ascii="Times New Roman" w:hAnsi="Times New Roman" w:cs="Times New Roman"/>
          <w:sz w:val="24"/>
          <w:szCs w:val="24"/>
        </w:rPr>
      </w:pPr>
      <w:r w:rsidRPr="007048C2">
        <w:rPr>
          <w:rFonts w:ascii="Times New Roman" w:hAnsi="Times New Roman" w:cs="Times New Roman"/>
          <w:sz w:val="24"/>
          <w:szCs w:val="24"/>
        </w:rPr>
        <w:t>Microaggression theory: Influence and implications. John Wiley &amp; Sons.</w:t>
      </w:r>
    </w:p>
    <w:p w14:paraId="2CB9E725" w14:textId="77777777" w:rsidR="00A51CA9" w:rsidRDefault="006F3157" w:rsidP="00D15451">
      <w:pPr>
        <w:spacing w:line="480" w:lineRule="auto"/>
        <w:rPr>
          <w:rFonts w:ascii="Times New Roman" w:hAnsi="Times New Roman" w:cs="Times New Roman"/>
          <w:sz w:val="24"/>
          <w:szCs w:val="24"/>
        </w:rPr>
      </w:pPr>
      <w:r w:rsidRPr="006F3157">
        <w:rPr>
          <w:rFonts w:ascii="Times New Roman" w:hAnsi="Times New Roman" w:cs="Times New Roman"/>
          <w:sz w:val="24"/>
          <w:szCs w:val="24"/>
        </w:rPr>
        <w:t xml:space="preserve">Young, K., Anderson, M., &amp; Stewart, S. (2015). Hierarchical microaggressions in higher </w:t>
      </w:r>
    </w:p>
    <w:p w14:paraId="1BCB3A64" w14:textId="7EA22031" w:rsidR="006F3157" w:rsidRPr="00154E5B" w:rsidRDefault="006F3157" w:rsidP="00A51CA9">
      <w:pPr>
        <w:spacing w:line="480" w:lineRule="auto"/>
        <w:ind w:firstLine="720"/>
        <w:rPr>
          <w:rFonts w:ascii="Times New Roman" w:hAnsi="Times New Roman" w:cs="Times New Roman"/>
          <w:sz w:val="24"/>
          <w:szCs w:val="24"/>
        </w:rPr>
      </w:pPr>
      <w:r w:rsidRPr="006F3157">
        <w:rPr>
          <w:rFonts w:ascii="Times New Roman" w:hAnsi="Times New Roman" w:cs="Times New Roman"/>
          <w:sz w:val="24"/>
          <w:szCs w:val="24"/>
        </w:rPr>
        <w:t>education. Journal of Diversity in Higher Education, 8(1), 61.</w:t>
      </w:r>
    </w:p>
    <w:sectPr w:rsidR="006F3157" w:rsidRPr="00154E5B" w:rsidSect="004A50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8B692" w14:textId="77777777" w:rsidR="00357A89" w:rsidRDefault="00357A89" w:rsidP="004A503B">
      <w:pPr>
        <w:spacing w:after="0" w:line="240" w:lineRule="auto"/>
      </w:pPr>
      <w:r>
        <w:separator/>
      </w:r>
    </w:p>
  </w:endnote>
  <w:endnote w:type="continuationSeparator" w:id="0">
    <w:p w14:paraId="6596FB33" w14:textId="77777777" w:rsidR="00357A89" w:rsidRDefault="00357A89" w:rsidP="004A5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87322" w14:textId="77777777" w:rsidR="00357A89" w:rsidRDefault="00357A89" w:rsidP="004A503B">
      <w:pPr>
        <w:spacing w:after="0" w:line="240" w:lineRule="auto"/>
      </w:pPr>
      <w:r>
        <w:separator/>
      </w:r>
    </w:p>
  </w:footnote>
  <w:footnote w:type="continuationSeparator" w:id="0">
    <w:p w14:paraId="568CF9E3" w14:textId="77777777" w:rsidR="00357A89" w:rsidRDefault="00357A89" w:rsidP="004A50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9067272"/>
      <w:docPartObj>
        <w:docPartGallery w:val="Page Numbers (Top of Page)"/>
        <w:docPartUnique/>
      </w:docPartObj>
    </w:sdtPr>
    <w:sdtEndPr>
      <w:rPr>
        <w:noProof/>
      </w:rPr>
    </w:sdtEndPr>
    <w:sdtContent>
      <w:p w14:paraId="3729A88E" w14:textId="55C23169" w:rsidR="004A503B" w:rsidRPr="00DF4ED8" w:rsidRDefault="00DF4ED8" w:rsidP="00DF4ED8">
        <w:pPr>
          <w:pStyle w:val="Header"/>
          <w:jc w:val="right"/>
          <w:rPr>
            <w:rFonts w:ascii="Times New Roman" w:hAnsi="Times New Roman" w:cs="Times New Roman"/>
            <w:sz w:val="24"/>
            <w:szCs w:val="24"/>
          </w:rPr>
        </w:pPr>
        <w:r w:rsidRPr="00DF4ED8">
          <w:rPr>
            <w:rFonts w:ascii="Times New Roman" w:hAnsi="Times New Roman" w:cs="Times New Roman"/>
            <w:sz w:val="24"/>
            <w:szCs w:val="24"/>
          </w:rPr>
          <w:t>MICROAGGRESSION THEORY</w:t>
        </w:r>
        <w:r w:rsidRPr="00DF4ED8">
          <w:rPr>
            <w:rFonts w:ascii="Times New Roman" w:hAnsi="Times New Roman" w:cs="Times New Roman"/>
            <w:sz w:val="24"/>
            <w:szCs w:val="24"/>
          </w:rPr>
          <w:tab/>
        </w:r>
        <w:r w:rsidRPr="00DF4ED8">
          <w:rPr>
            <w:rFonts w:ascii="Times New Roman" w:hAnsi="Times New Roman" w:cs="Times New Roman"/>
            <w:sz w:val="24"/>
            <w:szCs w:val="24"/>
          </w:rPr>
          <w:tab/>
        </w:r>
        <w:r w:rsidRPr="00DF4ED8">
          <w:rPr>
            <w:rFonts w:ascii="Times New Roman" w:hAnsi="Times New Roman" w:cs="Times New Roman"/>
            <w:sz w:val="24"/>
            <w:szCs w:val="24"/>
          </w:rPr>
          <w:fldChar w:fldCharType="begin"/>
        </w:r>
        <w:r w:rsidRPr="00DF4ED8">
          <w:rPr>
            <w:rFonts w:ascii="Times New Roman" w:hAnsi="Times New Roman" w:cs="Times New Roman"/>
            <w:sz w:val="24"/>
            <w:szCs w:val="24"/>
          </w:rPr>
          <w:instrText xml:space="preserve"> PAGE   \* MERGEFORMAT </w:instrText>
        </w:r>
        <w:r w:rsidRPr="00DF4ED8">
          <w:rPr>
            <w:rFonts w:ascii="Times New Roman" w:hAnsi="Times New Roman" w:cs="Times New Roman"/>
            <w:sz w:val="24"/>
            <w:szCs w:val="24"/>
          </w:rPr>
          <w:fldChar w:fldCharType="separate"/>
        </w:r>
        <w:r w:rsidR="00972773">
          <w:rPr>
            <w:rFonts w:ascii="Times New Roman" w:hAnsi="Times New Roman" w:cs="Times New Roman"/>
            <w:noProof/>
            <w:sz w:val="24"/>
            <w:szCs w:val="24"/>
          </w:rPr>
          <w:t>7</w:t>
        </w:r>
        <w:r w:rsidRPr="00DF4ED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35B91" w14:textId="407A567B" w:rsidR="004A503B" w:rsidRPr="004A503B" w:rsidRDefault="004A503B">
    <w:pPr>
      <w:pStyle w:val="Header"/>
      <w:jc w:val="right"/>
      <w:rPr>
        <w:rFonts w:ascii="Times New Roman" w:hAnsi="Times New Roman" w:cs="Times New Roman"/>
      </w:rPr>
    </w:pPr>
    <w:r w:rsidRPr="004A503B">
      <w:rPr>
        <w:rFonts w:ascii="Times New Roman" w:hAnsi="Times New Roman" w:cs="Times New Roman"/>
      </w:rPr>
      <w:t>Running head: MICROAGGRESSION THEORY</w:t>
    </w:r>
    <w:r w:rsidRPr="004A503B">
      <w:rPr>
        <w:rFonts w:ascii="Times New Roman" w:hAnsi="Times New Roman" w:cs="Times New Roman"/>
      </w:rPr>
      <w:tab/>
    </w:r>
    <w:r w:rsidRPr="004A503B">
      <w:rPr>
        <w:rFonts w:ascii="Times New Roman" w:hAnsi="Times New Roman" w:cs="Times New Roman"/>
      </w:rPr>
      <w:tab/>
    </w:r>
    <w:sdt>
      <w:sdtPr>
        <w:rPr>
          <w:rFonts w:ascii="Times New Roman" w:hAnsi="Times New Roman" w:cs="Times New Roman"/>
        </w:rPr>
        <w:id w:val="-219834900"/>
        <w:docPartObj>
          <w:docPartGallery w:val="Page Numbers (Top of Page)"/>
          <w:docPartUnique/>
        </w:docPartObj>
      </w:sdtPr>
      <w:sdtEndPr>
        <w:rPr>
          <w:noProof/>
        </w:rPr>
      </w:sdtEndPr>
      <w:sdtContent>
        <w:r w:rsidRPr="004A503B">
          <w:rPr>
            <w:rFonts w:ascii="Times New Roman" w:hAnsi="Times New Roman" w:cs="Times New Roman"/>
          </w:rPr>
          <w:fldChar w:fldCharType="begin"/>
        </w:r>
        <w:r w:rsidRPr="004A503B">
          <w:rPr>
            <w:rFonts w:ascii="Times New Roman" w:hAnsi="Times New Roman" w:cs="Times New Roman"/>
          </w:rPr>
          <w:instrText xml:space="preserve"> PAGE   \* MERGEFORMAT </w:instrText>
        </w:r>
        <w:r w:rsidRPr="004A503B">
          <w:rPr>
            <w:rFonts w:ascii="Times New Roman" w:hAnsi="Times New Roman" w:cs="Times New Roman"/>
          </w:rPr>
          <w:fldChar w:fldCharType="separate"/>
        </w:r>
        <w:r w:rsidR="00357A89">
          <w:rPr>
            <w:rFonts w:ascii="Times New Roman" w:hAnsi="Times New Roman" w:cs="Times New Roman"/>
            <w:noProof/>
          </w:rPr>
          <w:t>1</w:t>
        </w:r>
        <w:r w:rsidRPr="004A503B">
          <w:rPr>
            <w:rFonts w:ascii="Times New Roman" w:hAnsi="Times New Roman" w:cs="Times New Roman"/>
            <w:noProof/>
          </w:rPr>
          <w:fldChar w:fldCharType="end"/>
        </w:r>
      </w:sdtContent>
    </w:sdt>
  </w:p>
  <w:p w14:paraId="34545989" w14:textId="77777777" w:rsidR="004A503B" w:rsidRPr="004A503B" w:rsidRDefault="004A503B">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E5B"/>
    <w:rsid w:val="0000181A"/>
    <w:rsid w:val="000323BB"/>
    <w:rsid w:val="00042821"/>
    <w:rsid w:val="00154E5B"/>
    <w:rsid w:val="001C7D17"/>
    <w:rsid w:val="002F5226"/>
    <w:rsid w:val="00334284"/>
    <w:rsid w:val="00357A89"/>
    <w:rsid w:val="003C23D2"/>
    <w:rsid w:val="003F7562"/>
    <w:rsid w:val="00412B04"/>
    <w:rsid w:val="00474F08"/>
    <w:rsid w:val="004960D0"/>
    <w:rsid w:val="004A503B"/>
    <w:rsid w:val="004C32B9"/>
    <w:rsid w:val="004D36B7"/>
    <w:rsid w:val="00534706"/>
    <w:rsid w:val="005638F0"/>
    <w:rsid w:val="00584315"/>
    <w:rsid w:val="005A11E6"/>
    <w:rsid w:val="005F37B9"/>
    <w:rsid w:val="00636B67"/>
    <w:rsid w:val="006909A9"/>
    <w:rsid w:val="006C6ADD"/>
    <w:rsid w:val="006E3A5E"/>
    <w:rsid w:val="006F2DEF"/>
    <w:rsid w:val="006F3157"/>
    <w:rsid w:val="007048C2"/>
    <w:rsid w:val="007D431D"/>
    <w:rsid w:val="008053DC"/>
    <w:rsid w:val="00882A28"/>
    <w:rsid w:val="00882C2E"/>
    <w:rsid w:val="008A322E"/>
    <w:rsid w:val="008D028D"/>
    <w:rsid w:val="00907EAB"/>
    <w:rsid w:val="00972773"/>
    <w:rsid w:val="00A51CA9"/>
    <w:rsid w:val="00A81FC4"/>
    <w:rsid w:val="00B102E2"/>
    <w:rsid w:val="00B43BD0"/>
    <w:rsid w:val="00B475DD"/>
    <w:rsid w:val="00B624E0"/>
    <w:rsid w:val="00B67AB5"/>
    <w:rsid w:val="00BA5CC8"/>
    <w:rsid w:val="00C42DB5"/>
    <w:rsid w:val="00C53E3C"/>
    <w:rsid w:val="00D056DF"/>
    <w:rsid w:val="00D15451"/>
    <w:rsid w:val="00D5529B"/>
    <w:rsid w:val="00DD4115"/>
    <w:rsid w:val="00DF4ED8"/>
    <w:rsid w:val="00E51D7C"/>
    <w:rsid w:val="00E96794"/>
    <w:rsid w:val="00EF26E2"/>
    <w:rsid w:val="00F24134"/>
    <w:rsid w:val="00F257AB"/>
    <w:rsid w:val="00FE6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A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03B"/>
  </w:style>
  <w:style w:type="paragraph" w:styleId="Footer">
    <w:name w:val="footer"/>
    <w:basedOn w:val="Normal"/>
    <w:link w:val="FooterChar"/>
    <w:uiPriority w:val="99"/>
    <w:unhideWhenUsed/>
    <w:rsid w:val="004A5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0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03B"/>
  </w:style>
  <w:style w:type="paragraph" w:styleId="Footer">
    <w:name w:val="footer"/>
    <w:basedOn w:val="Normal"/>
    <w:link w:val="FooterChar"/>
    <w:uiPriority w:val="99"/>
    <w:unhideWhenUsed/>
    <w:rsid w:val="004A5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5745A-361E-4E2A-BA80-DF590FA7E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2020-02-06T14:45:00Z</dcterms:created>
  <dcterms:modified xsi:type="dcterms:W3CDTF">2020-02-06T14:45:00Z</dcterms:modified>
</cp:coreProperties>
</file>