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77" w:rsidRPr="00C56E28" w:rsidRDefault="00EB5677" w:rsidP="00EB5677">
      <w:pPr>
        <w:spacing w:line="480" w:lineRule="auto"/>
        <w:outlineLvl w:val="0"/>
        <w:rPr>
          <w:b/>
          <w:caps/>
        </w:rPr>
      </w:pPr>
      <w:r w:rsidRPr="00C56E28">
        <w:rPr>
          <w:b/>
          <w:caps/>
        </w:rPr>
        <w:t xml:space="preserve">Part One </w:t>
      </w:r>
      <w:bookmarkStart w:id="0" w:name="_Hlk57027298"/>
      <w:r w:rsidRPr="00C56E28">
        <w:rPr>
          <w:b/>
          <w:caps/>
          <w:color w:val="0070C0"/>
        </w:rPr>
        <w:t xml:space="preserve">company “B” </w:t>
      </w:r>
      <w:bookmarkEnd w:id="0"/>
      <w:r w:rsidRPr="00C56E28">
        <w:rPr>
          <w:b/>
          <w:caps/>
        </w:rPr>
        <w:t>analysis career report</w:t>
      </w:r>
    </w:p>
    <w:p w:rsidR="00EB5677" w:rsidRPr="00C56E28" w:rsidRDefault="00EB5677" w:rsidP="00EB5677">
      <w:pPr>
        <w:spacing w:line="480" w:lineRule="auto"/>
        <w:outlineLvl w:val="0"/>
        <w:rPr>
          <w:b/>
          <w:caps/>
        </w:rPr>
      </w:pPr>
      <w:r w:rsidRPr="00C56E28">
        <w:rPr>
          <w:b/>
          <w:color w:val="FF0000"/>
        </w:rPr>
        <w:t xml:space="preserve">This exercise develops your company research skills and business memo writing skills.  Both skills are </w:t>
      </w:r>
      <w:proofErr w:type="spellStart"/>
      <w:r w:rsidRPr="00C56E28">
        <w:rPr>
          <w:b/>
          <w:color w:val="FF0000"/>
        </w:rPr>
        <w:t>essentialyou’re</w:t>
      </w:r>
      <w:proofErr w:type="spellEnd"/>
      <w:r w:rsidRPr="00C56E28">
        <w:rPr>
          <w:b/>
          <w:color w:val="FF0000"/>
        </w:rPr>
        <w:t xml:space="preserve"> your career success. </w:t>
      </w:r>
    </w:p>
    <w:p w:rsidR="00EB5677" w:rsidRPr="00C56E28" w:rsidRDefault="00EB5677" w:rsidP="00EB5677">
      <w:pPr>
        <w:tabs>
          <w:tab w:val="left" w:pos="4428"/>
        </w:tabs>
        <w:spacing w:line="480" w:lineRule="auto"/>
        <w:rPr>
          <w:b/>
        </w:rPr>
      </w:pPr>
      <w:r w:rsidRPr="00C56E28">
        <w:rPr>
          <w:b/>
        </w:rPr>
        <w:tab/>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3922"/>
        <w:gridCol w:w="5428"/>
      </w:tblGrid>
      <w:tr w:rsidR="00EB5677" w:rsidRPr="00C56E28" w:rsidTr="00022C19">
        <w:tc>
          <w:tcPr>
            <w:tcW w:w="4030" w:type="dxa"/>
            <w:tcBorders>
              <w:top w:val="single" w:sz="4" w:space="0" w:color="808080"/>
              <w:bottom w:val="single" w:sz="6" w:space="0" w:color="808080"/>
            </w:tcBorders>
            <w:shd w:val="clear" w:color="auto" w:fill="F3F3F3"/>
          </w:tcPr>
          <w:p w:rsidR="00EB5677" w:rsidRPr="00C56E28" w:rsidRDefault="00EB5677" w:rsidP="00022C19">
            <w:pPr>
              <w:spacing w:line="480" w:lineRule="auto"/>
              <w:rPr>
                <w:b/>
                <w:smallCaps/>
              </w:rPr>
            </w:pPr>
            <w:r w:rsidRPr="00C56E28">
              <w:rPr>
                <w:b/>
                <w:smallCaps/>
              </w:rPr>
              <w:t xml:space="preserve">Name:  </w:t>
            </w:r>
            <w:r w:rsidRPr="00C56E28">
              <w:rPr>
                <w:b/>
                <w:smallCaps/>
              </w:rPr>
              <w:fldChar w:fldCharType="begin">
                <w:ffData>
                  <w:name w:val="Text9"/>
                  <w:enabled/>
                  <w:calcOnExit w:val="0"/>
                  <w:textInput/>
                </w:ffData>
              </w:fldChar>
            </w:r>
            <w:bookmarkStart w:id="1" w:name="Text9"/>
            <w:r w:rsidRPr="00C56E28">
              <w:rPr>
                <w:b/>
                <w:smallCaps/>
              </w:rPr>
              <w:instrText xml:space="preserve"> FORMTEXT </w:instrText>
            </w:r>
            <w:r w:rsidRPr="00C56E28">
              <w:rPr>
                <w:b/>
                <w:smallCaps/>
              </w:rPr>
            </w:r>
            <w:r w:rsidRPr="00C56E28">
              <w:rPr>
                <w:b/>
                <w:smallCaps/>
              </w:rPr>
              <w:fldChar w:fldCharType="separate"/>
            </w:r>
            <w:r w:rsidRPr="00C56E28">
              <w:rPr>
                <w:b/>
                <w:smallCaps/>
              </w:rPr>
              <w:t> </w:t>
            </w:r>
            <w:r w:rsidRPr="00C56E28">
              <w:rPr>
                <w:b/>
                <w:smallCaps/>
              </w:rPr>
              <w:t> </w:t>
            </w:r>
            <w:r w:rsidRPr="00C56E28">
              <w:rPr>
                <w:b/>
                <w:smallCaps/>
              </w:rPr>
              <w:t> </w:t>
            </w:r>
            <w:r w:rsidRPr="00C56E28">
              <w:rPr>
                <w:b/>
                <w:smallCaps/>
              </w:rPr>
              <w:t> </w:t>
            </w:r>
            <w:r w:rsidRPr="00C56E28">
              <w:rPr>
                <w:b/>
                <w:smallCaps/>
              </w:rPr>
              <w:t> </w:t>
            </w:r>
            <w:r w:rsidRPr="00C56E28">
              <w:rPr>
                <w:b/>
                <w:smallCaps/>
              </w:rPr>
              <w:fldChar w:fldCharType="end"/>
            </w:r>
            <w:bookmarkEnd w:id="1"/>
          </w:p>
        </w:tc>
        <w:tc>
          <w:tcPr>
            <w:tcW w:w="5546" w:type="dxa"/>
            <w:tcBorders>
              <w:top w:val="single" w:sz="4" w:space="0" w:color="808080"/>
              <w:bottom w:val="single" w:sz="6" w:space="0" w:color="808080"/>
            </w:tcBorders>
            <w:shd w:val="clear" w:color="auto" w:fill="F3F3F3"/>
          </w:tcPr>
          <w:p w:rsidR="00EB5677" w:rsidRPr="00C56E28" w:rsidRDefault="00EB5677" w:rsidP="00022C19">
            <w:pPr>
              <w:spacing w:line="480" w:lineRule="auto"/>
              <w:rPr>
                <w:b/>
                <w:smallCaps/>
              </w:rPr>
            </w:pPr>
            <w:r w:rsidRPr="00C56E28">
              <w:rPr>
                <w:b/>
                <w:smallCaps/>
              </w:rPr>
              <w:t>Assignment:  Career Report</w:t>
            </w:r>
          </w:p>
          <w:p w:rsidR="00EB5677" w:rsidRPr="00C56E28" w:rsidRDefault="00EB5677" w:rsidP="00022C19">
            <w:pPr>
              <w:spacing w:line="480" w:lineRule="auto"/>
              <w:rPr>
                <w:b/>
                <w:smallCaps/>
              </w:rPr>
            </w:pPr>
          </w:p>
        </w:tc>
      </w:tr>
      <w:tr w:rsidR="00EB5677" w:rsidRPr="00C56E28" w:rsidTr="00022C19">
        <w:tc>
          <w:tcPr>
            <w:tcW w:w="4030" w:type="dxa"/>
            <w:tcBorders>
              <w:top w:val="single" w:sz="6" w:space="0" w:color="808080"/>
            </w:tcBorders>
          </w:tcPr>
          <w:p w:rsidR="00EB5677" w:rsidRPr="00C56E28" w:rsidRDefault="00EB5677" w:rsidP="00022C19">
            <w:pPr>
              <w:spacing w:line="480" w:lineRule="auto"/>
              <w:rPr>
                <w:b/>
                <w:u w:val="single"/>
              </w:rPr>
            </w:pPr>
          </w:p>
        </w:tc>
        <w:tc>
          <w:tcPr>
            <w:tcW w:w="5546" w:type="dxa"/>
            <w:tcBorders>
              <w:top w:val="single" w:sz="6" w:space="0" w:color="808080"/>
            </w:tcBorders>
          </w:tcPr>
          <w:p w:rsidR="00EB5677" w:rsidRPr="00C56E28" w:rsidRDefault="00EB5677" w:rsidP="00022C19">
            <w:pPr>
              <w:spacing w:line="480" w:lineRule="auto"/>
            </w:pPr>
            <w:r w:rsidRPr="00C56E28">
              <w:rPr>
                <w:b/>
              </w:rPr>
              <w:t xml:space="preserve">Please type your responses in this column. </w:t>
            </w:r>
            <w:r w:rsidRPr="00C56E28">
              <w:rPr>
                <w:b/>
              </w:rPr>
              <w:br/>
              <w:t>It will lengthen as needed. Proofread your responses carefully.</w:t>
            </w:r>
            <w:r w:rsidRPr="00C56E28">
              <w:t xml:space="preserve">   </w:t>
            </w:r>
          </w:p>
          <w:p w:rsidR="00EB5677" w:rsidRPr="00C56E28" w:rsidRDefault="00EB5677" w:rsidP="00022C19">
            <w:pPr>
              <w:spacing w:line="480" w:lineRule="auto"/>
              <w:rPr>
                <w:b/>
              </w:rPr>
            </w:pPr>
          </w:p>
        </w:tc>
      </w:tr>
      <w:tr w:rsidR="00EB5677" w:rsidRPr="00C56E28" w:rsidTr="00022C19">
        <w:tc>
          <w:tcPr>
            <w:tcW w:w="4030" w:type="dxa"/>
          </w:tcPr>
          <w:p w:rsidR="00EB5677" w:rsidRPr="00C56E28" w:rsidRDefault="00EB5677" w:rsidP="00022C19">
            <w:pPr>
              <w:pStyle w:val="Form-Sub"/>
              <w:spacing w:line="480" w:lineRule="auto"/>
              <w:rPr>
                <w:sz w:val="24"/>
                <w:szCs w:val="24"/>
              </w:rPr>
            </w:pPr>
            <w:r w:rsidRPr="00C56E28">
              <w:rPr>
                <w:sz w:val="24"/>
                <w:szCs w:val="24"/>
              </w:rPr>
              <w:t>company</w:t>
            </w:r>
            <w:r w:rsidRPr="00C56E28">
              <w:rPr>
                <w:b w:val="0"/>
                <w:sz w:val="24"/>
                <w:szCs w:val="24"/>
                <w:u w:val="none"/>
              </w:rPr>
              <w:t xml:space="preserve"> – </w:t>
            </w:r>
            <w:r w:rsidRPr="00C56E28">
              <w:rPr>
                <w:b w:val="0"/>
                <w:smallCaps w:val="0"/>
                <w:sz w:val="24"/>
                <w:szCs w:val="24"/>
                <w:u w:val="none"/>
              </w:rPr>
              <w:t xml:space="preserve">Name a leading competitor of the company where you pretend to work.  This is your Company B.    </w:t>
            </w:r>
          </w:p>
        </w:tc>
        <w:tc>
          <w:tcPr>
            <w:tcW w:w="5546" w:type="dxa"/>
          </w:tcPr>
          <w:p w:rsidR="00EB5677" w:rsidRPr="00C56E28" w:rsidRDefault="00EB5677" w:rsidP="00022C19">
            <w:pPr>
              <w:spacing w:line="480" w:lineRule="auto"/>
            </w:pPr>
            <w:r w:rsidRPr="00C56E28">
              <w:t xml:space="preserve">  McDonald’s</w:t>
            </w:r>
          </w:p>
          <w:p w:rsidR="00EB5677" w:rsidRPr="00C56E28" w:rsidRDefault="00EB5677" w:rsidP="00022C19">
            <w:pPr>
              <w:spacing w:line="480" w:lineRule="auto"/>
            </w:pP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pStyle w:val="Form-Sub"/>
              <w:spacing w:line="480" w:lineRule="auto"/>
              <w:rPr>
                <w:sz w:val="24"/>
                <w:szCs w:val="24"/>
              </w:rPr>
            </w:pPr>
            <w:r w:rsidRPr="00C56E28">
              <w:rPr>
                <w:sz w:val="24"/>
                <w:szCs w:val="24"/>
              </w:rPr>
              <w:t>Position</w:t>
            </w:r>
            <w:r w:rsidRPr="00C56E28">
              <w:rPr>
                <w:b w:val="0"/>
                <w:sz w:val="24"/>
                <w:szCs w:val="24"/>
                <w:u w:val="none"/>
              </w:rPr>
              <w:t xml:space="preserve"> – </w:t>
            </w:r>
            <w:r w:rsidRPr="00C56E28">
              <w:rPr>
                <w:b w:val="0"/>
                <w:smallCaps w:val="0"/>
                <w:sz w:val="24"/>
                <w:szCs w:val="24"/>
                <w:u w:val="none"/>
              </w:rPr>
              <w:t xml:space="preserve">How does Company B describe the position that is similar to the one at Company A.  </w:t>
            </w:r>
          </w:p>
        </w:tc>
        <w:tc>
          <w:tcPr>
            <w:tcW w:w="5546" w:type="dxa"/>
          </w:tcPr>
          <w:p w:rsidR="00EB5677" w:rsidRPr="00C56E28" w:rsidRDefault="00EB5677" w:rsidP="00022C19">
            <w:pPr>
              <w:spacing w:line="480" w:lineRule="auto"/>
            </w:pPr>
            <w:r w:rsidRPr="00C56E28">
              <w:t>Salesperson</w:t>
            </w:r>
          </w:p>
        </w:tc>
      </w:tr>
      <w:tr w:rsidR="00EB5677" w:rsidRPr="00C56E28" w:rsidTr="00022C19">
        <w:tc>
          <w:tcPr>
            <w:tcW w:w="4030" w:type="dxa"/>
          </w:tcPr>
          <w:p w:rsidR="00EB5677" w:rsidRPr="00C56E28" w:rsidRDefault="00EB5677" w:rsidP="00022C19">
            <w:pPr>
              <w:pStyle w:val="Form-Sub"/>
              <w:spacing w:line="480" w:lineRule="auto"/>
              <w:rPr>
                <w:sz w:val="24"/>
                <w:szCs w:val="24"/>
                <w:u w:val="none"/>
              </w:rPr>
            </w:pPr>
            <w:r w:rsidRPr="00C56E28">
              <w:rPr>
                <w:sz w:val="24"/>
                <w:szCs w:val="24"/>
              </w:rPr>
              <w:t>Schedule</w:t>
            </w:r>
            <w:r w:rsidRPr="00C56E28">
              <w:rPr>
                <w:sz w:val="24"/>
                <w:szCs w:val="24"/>
                <w:u w:val="none"/>
              </w:rPr>
              <w:t xml:space="preserve"> – </w:t>
            </w:r>
            <w:r w:rsidRPr="00C56E28">
              <w:rPr>
                <w:b w:val="0"/>
                <w:bCs/>
                <w:smallCaps w:val="0"/>
                <w:sz w:val="24"/>
                <w:szCs w:val="24"/>
                <w:u w:val="none"/>
              </w:rPr>
              <w:t>List the hours and days of the week you would work in this position. Include options to have a flexible schedule.</w:t>
            </w:r>
          </w:p>
        </w:tc>
        <w:tc>
          <w:tcPr>
            <w:tcW w:w="5546" w:type="dxa"/>
          </w:tcPr>
          <w:p w:rsidR="00EB5677" w:rsidRPr="00C56E28" w:rsidRDefault="00EB5677" w:rsidP="00022C19">
            <w:pPr>
              <w:tabs>
                <w:tab w:val="left" w:pos="1065"/>
              </w:tabs>
              <w:spacing w:line="480" w:lineRule="auto"/>
            </w:pPr>
            <w:r w:rsidRPr="00C56E28">
              <w:t xml:space="preserve">In one week I would work for 20 hours only during week days. However, during the weekends, I would work on part-time basis on Saturday for 3 hours. </w:t>
            </w:r>
          </w:p>
        </w:tc>
      </w:tr>
      <w:tr w:rsidR="00EB5677" w:rsidRPr="00C56E28" w:rsidTr="00022C19">
        <w:tc>
          <w:tcPr>
            <w:tcW w:w="4030" w:type="dxa"/>
          </w:tcPr>
          <w:p w:rsidR="00EB5677" w:rsidRPr="00C56E28" w:rsidRDefault="00EB5677" w:rsidP="00022C19">
            <w:pPr>
              <w:pStyle w:val="Form-Sub"/>
              <w:spacing w:line="480" w:lineRule="auto"/>
              <w:rPr>
                <w:color w:val="FF0000"/>
                <w:sz w:val="24"/>
                <w:szCs w:val="24"/>
              </w:rPr>
            </w:pPr>
            <w:r w:rsidRPr="00C56E28">
              <w:rPr>
                <w:sz w:val="24"/>
                <w:szCs w:val="24"/>
              </w:rPr>
              <w:lastRenderedPageBreak/>
              <w:t xml:space="preserve">Location </w:t>
            </w:r>
            <w:r w:rsidRPr="00C56E28">
              <w:rPr>
                <w:sz w:val="24"/>
                <w:szCs w:val="24"/>
                <w:u w:val="none"/>
              </w:rPr>
              <w:t xml:space="preserve">– </w:t>
            </w:r>
            <w:r w:rsidRPr="00C56E28">
              <w:rPr>
                <w:b w:val="0"/>
                <w:bCs/>
                <w:smallCaps w:val="0"/>
                <w:sz w:val="24"/>
                <w:szCs w:val="24"/>
                <w:u w:val="none"/>
              </w:rPr>
              <w:t>List where the work takes place. Include options to telecommute.</w:t>
            </w:r>
          </w:p>
        </w:tc>
        <w:tc>
          <w:tcPr>
            <w:tcW w:w="5546" w:type="dxa"/>
          </w:tcPr>
          <w:p w:rsidR="00EB5677" w:rsidRPr="00C56E28" w:rsidRDefault="00EB5677" w:rsidP="00022C19">
            <w:pPr>
              <w:spacing w:line="480" w:lineRule="auto"/>
            </w:pPr>
            <w:r w:rsidRPr="00C56E28">
              <w:t>The work takes place within the urban areas of Brownsville, TX, US. Employees have the option of telecommuting by performing their responsibilities within a co-working space.</w:t>
            </w:r>
          </w:p>
        </w:tc>
      </w:tr>
      <w:tr w:rsidR="00EB5677" w:rsidRPr="00C56E28" w:rsidTr="00022C19">
        <w:tc>
          <w:tcPr>
            <w:tcW w:w="4030" w:type="dxa"/>
          </w:tcPr>
          <w:p w:rsidR="00EB5677" w:rsidRPr="00C56E28" w:rsidRDefault="00EB5677" w:rsidP="00022C19">
            <w:pPr>
              <w:pStyle w:val="Form-Sub"/>
              <w:spacing w:line="480" w:lineRule="auto"/>
              <w:rPr>
                <w:color w:val="FF0000"/>
                <w:sz w:val="24"/>
                <w:szCs w:val="24"/>
                <w:u w:val="none"/>
              </w:rPr>
            </w:pPr>
            <w:r w:rsidRPr="00C56E28">
              <w:rPr>
                <w:sz w:val="24"/>
                <w:szCs w:val="24"/>
              </w:rPr>
              <w:t xml:space="preserve">Compensation </w:t>
            </w:r>
            <w:r w:rsidRPr="00C56E28">
              <w:rPr>
                <w:sz w:val="24"/>
                <w:szCs w:val="24"/>
                <w:u w:val="none"/>
              </w:rPr>
              <w:t xml:space="preserve">– </w:t>
            </w:r>
            <w:r w:rsidRPr="00C56E28">
              <w:rPr>
                <w:b w:val="0"/>
                <w:smallCaps w:val="0"/>
                <w:sz w:val="24"/>
                <w:szCs w:val="24"/>
                <w:u w:val="none"/>
              </w:rPr>
              <w:t>What is the pay range? What other compensation is offered? (Include insurance coverage, vacation time, sick days, retirement benefits, and any other compensation that has a monetary value.)</w:t>
            </w:r>
            <w:r w:rsidRPr="00C56E28">
              <w:rPr>
                <w:sz w:val="24"/>
                <w:szCs w:val="24"/>
                <w:u w:val="none"/>
              </w:rPr>
              <w:t xml:space="preserve"> </w:t>
            </w:r>
          </w:p>
        </w:tc>
        <w:tc>
          <w:tcPr>
            <w:tcW w:w="5546" w:type="dxa"/>
          </w:tcPr>
          <w:p w:rsidR="00EB5677" w:rsidRPr="00C56E28" w:rsidRDefault="00EB5677" w:rsidP="00022C19">
            <w:pPr>
              <w:spacing w:line="480" w:lineRule="auto"/>
            </w:pPr>
          </w:p>
          <w:p w:rsidR="00EB5677" w:rsidRPr="00C56E28" w:rsidRDefault="00EB5677" w:rsidP="00022C19">
            <w:pPr>
              <w:spacing w:line="480" w:lineRule="auto"/>
            </w:pPr>
            <w:r w:rsidRPr="00C56E28">
              <w:t xml:space="preserve">The payment for salesperson ranges from $14-$15 per hour. Other compensations offered include paid sick-leave, pension upon retirement, 2-weeks sick-days and one month vacation time. </w:t>
            </w:r>
          </w:p>
        </w:tc>
      </w:tr>
      <w:tr w:rsidR="00EB5677" w:rsidRPr="00C56E28" w:rsidTr="00022C19">
        <w:tc>
          <w:tcPr>
            <w:tcW w:w="4030" w:type="dxa"/>
          </w:tcPr>
          <w:p w:rsidR="00EB5677" w:rsidRPr="00C56E28" w:rsidRDefault="00EB5677" w:rsidP="00022C19">
            <w:pPr>
              <w:pStyle w:val="Form-Sub"/>
              <w:spacing w:line="480" w:lineRule="auto"/>
              <w:rPr>
                <w:sz w:val="24"/>
                <w:szCs w:val="24"/>
              </w:rPr>
            </w:pPr>
            <w:r w:rsidRPr="00C56E28">
              <w:rPr>
                <w:sz w:val="24"/>
                <w:szCs w:val="24"/>
              </w:rPr>
              <w:t xml:space="preserve">Career Development </w:t>
            </w:r>
            <w:r w:rsidRPr="00C56E28">
              <w:rPr>
                <w:sz w:val="24"/>
                <w:szCs w:val="24"/>
                <w:u w:val="none"/>
              </w:rPr>
              <w:t xml:space="preserve">– </w:t>
            </w:r>
            <w:r w:rsidRPr="00C56E28">
              <w:rPr>
                <w:b w:val="0"/>
                <w:smallCaps w:val="0"/>
                <w:sz w:val="24"/>
                <w:szCs w:val="24"/>
                <w:u w:val="none"/>
              </w:rPr>
              <w:t xml:space="preserve">How does the company develop employee’s skills?  Look for information on training, education reimbursement, mentoring, assignment of duties, promotion tracks.  </w:t>
            </w:r>
          </w:p>
        </w:tc>
        <w:tc>
          <w:tcPr>
            <w:tcW w:w="5546" w:type="dxa"/>
          </w:tcPr>
          <w:p w:rsidR="00EB5677" w:rsidRPr="00C56E28" w:rsidRDefault="00EB5677" w:rsidP="00022C19">
            <w:pPr>
              <w:spacing w:line="480" w:lineRule="auto"/>
            </w:pPr>
            <w:r w:rsidRPr="00C56E28">
              <w:t xml:space="preserve">McDonald’s has launched Archways to Opportunity program that help employees improve their English skills necessary to hold effective communication with customers. Also, training programs are regularly provided to </w:t>
            </w:r>
            <w:r w:rsidR="00360A92" w:rsidRPr="00C56E28">
              <w:t>staffs</w:t>
            </w:r>
            <w:r w:rsidRPr="00C56E28">
              <w:t xml:space="preserve"> of the company to enhance their competent and professional </w:t>
            </w:r>
            <w:r w:rsidR="00360A92" w:rsidRPr="00C56E28">
              <w:t>abilities</w:t>
            </w:r>
            <w:r w:rsidRPr="00C56E28">
              <w:t>.</w:t>
            </w:r>
          </w:p>
        </w:tc>
      </w:tr>
      <w:tr w:rsidR="00EB5677" w:rsidRPr="00C56E28" w:rsidTr="00022C19">
        <w:tc>
          <w:tcPr>
            <w:tcW w:w="4030" w:type="dxa"/>
          </w:tcPr>
          <w:p w:rsidR="00EB5677" w:rsidRPr="00C56E28" w:rsidRDefault="00EB5677" w:rsidP="00022C19">
            <w:pPr>
              <w:pStyle w:val="Form-Sub"/>
              <w:spacing w:line="480" w:lineRule="auto"/>
              <w:rPr>
                <w:sz w:val="24"/>
                <w:szCs w:val="24"/>
                <w:u w:val="none"/>
              </w:rPr>
            </w:pPr>
            <w:r w:rsidRPr="00C56E28">
              <w:rPr>
                <w:sz w:val="24"/>
                <w:szCs w:val="24"/>
              </w:rPr>
              <w:t xml:space="preserve">Other perks </w:t>
            </w:r>
            <w:r w:rsidRPr="00C56E28">
              <w:rPr>
                <w:b w:val="0"/>
                <w:bCs/>
                <w:smallCaps w:val="0"/>
                <w:sz w:val="24"/>
                <w:szCs w:val="24"/>
                <w:u w:val="none"/>
              </w:rPr>
              <w:t xml:space="preserve">– List any incentives or rewards that are in addition to financial compensation, such as a company car, Marta discounts, cell phone, laptop, free refreshments, paid time off for volunteering, and employee discounts. </w:t>
            </w:r>
          </w:p>
        </w:tc>
        <w:tc>
          <w:tcPr>
            <w:tcW w:w="5546" w:type="dxa"/>
          </w:tcPr>
          <w:p w:rsidR="00EB5677" w:rsidRPr="00C56E28" w:rsidRDefault="00EB5677" w:rsidP="00022C19">
            <w:pPr>
              <w:spacing w:line="480" w:lineRule="auto"/>
            </w:pPr>
            <w:r w:rsidRPr="00C56E28">
              <w:t xml:space="preserve">The company has intrinsic and extrinsic rewards allocated for employees. Moreover, staff within McDonald’s are provided with incentives such as financial bonuses. </w:t>
            </w:r>
          </w:p>
        </w:tc>
      </w:tr>
      <w:tr w:rsidR="00EB5677" w:rsidRPr="00C56E28" w:rsidTr="00022C19">
        <w:tc>
          <w:tcPr>
            <w:tcW w:w="4030" w:type="dxa"/>
          </w:tcPr>
          <w:p w:rsidR="00EB5677" w:rsidRPr="00C56E28" w:rsidRDefault="00EB5677" w:rsidP="00022C19">
            <w:pPr>
              <w:pStyle w:val="Form-Sub"/>
              <w:spacing w:before="0" w:after="80" w:line="480" w:lineRule="auto"/>
              <w:rPr>
                <w:smallCaps w:val="0"/>
                <w:sz w:val="24"/>
                <w:szCs w:val="24"/>
              </w:rPr>
            </w:pPr>
            <w:r w:rsidRPr="00C56E28">
              <w:rPr>
                <w:sz w:val="24"/>
                <w:szCs w:val="24"/>
              </w:rPr>
              <w:lastRenderedPageBreak/>
              <w:t xml:space="preserve">Company Analysis </w:t>
            </w:r>
            <w:r w:rsidRPr="00C56E28">
              <w:rPr>
                <w:sz w:val="24"/>
                <w:szCs w:val="24"/>
              </w:rPr>
              <w:br/>
            </w:r>
            <w:r w:rsidRPr="00C56E28">
              <w:rPr>
                <w:b w:val="0"/>
                <w:bCs/>
                <w:smallCaps w:val="0"/>
                <w:sz w:val="24"/>
                <w:szCs w:val="24"/>
                <w:u w:val="none"/>
              </w:rPr>
              <w:t>Delve deeper into Company B</w:t>
            </w:r>
          </w:p>
          <w:p w:rsidR="00EB5677" w:rsidRPr="00C56E28" w:rsidRDefault="00EB5677" w:rsidP="00022C19">
            <w:pPr>
              <w:pStyle w:val="Form-Sub"/>
              <w:spacing w:line="480" w:lineRule="auto"/>
              <w:rPr>
                <w:color w:val="FF0000"/>
                <w:sz w:val="24"/>
                <w:szCs w:val="24"/>
                <w:u w:val="none"/>
              </w:rPr>
            </w:pPr>
            <w:r w:rsidRPr="00C56E28">
              <w:rPr>
                <w:color w:val="FF0000"/>
                <w:sz w:val="24"/>
                <w:szCs w:val="24"/>
                <w:u w:val="none"/>
              </w:rPr>
              <w:t>The BCOM 3950 Research Resources page shows you HOW TO FIND THE ANSWER to these questions.</w:t>
            </w:r>
          </w:p>
          <w:p w:rsidR="00EB5677" w:rsidRPr="00C56E28" w:rsidRDefault="00F81122" w:rsidP="00022C19">
            <w:pPr>
              <w:pStyle w:val="Form-Sub"/>
              <w:spacing w:line="480" w:lineRule="auto"/>
              <w:rPr>
                <w:sz w:val="24"/>
                <w:szCs w:val="24"/>
                <w:u w:val="none"/>
              </w:rPr>
            </w:pPr>
            <w:hyperlink r:id="rId7" w:history="1">
              <w:r w:rsidR="00EB5677" w:rsidRPr="00C56E28">
                <w:rPr>
                  <w:rStyle w:val="Hyperlink"/>
                  <w:sz w:val="24"/>
                  <w:szCs w:val="24"/>
                </w:rPr>
                <w:t>BCOM Research Resources Link</w:t>
              </w:r>
            </w:hyperlink>
          </w:p>
          <w:p w:rsidR="00EB5677" w:rsidRPr="00C56E28" w:rsidRDefault="00EB5677" w:rsidP="00022C19">
            <w:pPr>
              <w:pStyle w:val="Form-Sub"/>
              <w:spacing w:line="480" w:lineRule="auto"/>
              <w:rPr>
                <w:sz w:val="24"/>
                <w:szCs w:val="24"/>
                <w:u w:val="none"/>
              </w:rPr>
            </w:pPr>
          </w:p>
        </w:tc>
        <w:tc>
          <w:tcPr>
            <w:tcW w:w="5546" w:type="dxa"/>
          </w:tcPr>
          <w:p w:rsidR="00EB5677" w:rsidRPr="00C56E28" w:rsidRDefault="00EB5677" w:rsidP="00022C19">
            <w:pPr>
              <w:spacing w:line="480" w:lineRule="auto"/>
            </w:pPr>
            <w:r w:rsidRPr="00C56E28">
              <w:t xml:space="preserve">McDonalds is a reputable company based in the US and deals in the sales of fast foods. It serves virtually 69 million people daily in over 100 countries in the world. The company provides a vast array of products such as cheeseburger, hamburger, chicken products, wraps, milkshakes, and many more. </w:t>
            </w:r>
          </w:p>
        </w:tc>
      </w:tr>
      <w:tr w:rsidR="00EB5677" w:rsidRPr="00C56E28" w:rsidTr="00022C19">
        <w:tc>
          <w:tcPr>
            <w:tcW w:w="4030" w:type="dxa"/>
          </w:tcPr>
          <w:p w:rsidR="00EB5677" w:rsidRPr="00C56E28" w:rsidRDefault="00EB5677" w:rsidP="00022C19">
            <w:pPr>
              <w:spacing w:after="80" w:line="480" w:lineRule="auto"/>
            </w:pPr>
            <w:r w:rsidRPr="00C56E28">
              <w:t>When was the company founded?</w:t>
            </w:r>
          </w:p>
        </w:tc>
        <w:tc>
          <w:tcPr>
            <w:tcW w:w="5546" w:type="dxa"/>
          </w:tcPr>
          <w:p w:rsidR="00EB5677" w:rsidRPr="00C56E28" w:rsidRDefault="00EB5677" w:rsidP="00022C19">
            <w:pPr>
              <w:spacing w:line="480" w:lineRule="auto"/>
            </w:pPr>
            <w:r w:rsidRPr="00C56E28">
              <w:t>McDonald’s was founded in 1940</w:t>
            </w:r>
          </w:p>
        </w:tc>
      </w:tr>
      <w:tr w:rsidR="00EB5677" w:rsidRPr="00C56E28" w:rsidTr="00022C19">
        <w:tc>
          <w:tcPr>
            <w:tcW w:w="4030" w:type="dxa"/>
          </w:tcPr>
          <w:p w:rsidR="00EB5677" w:rsidRPr="00C56E28" w:rsidRDefault="00EB5677" w:rsidP="00022C19">
            <w:pPr>
              <w:spacing w:line="480" w:lineRule="auto"/>
            </w:pPr>
            <w:r w:rsidRPr="00C56E28">
              <w:t>What products and services does the company offer?</w:t>
            </w:r>
          </w:p>
        </w:tc>
        <w:tc>
          <w:tcPr>
            <w:tcW w:w="5546" w:type="dxa"/>
          </w:tcPr>
          <w:p w:rsidR="00EB5677" w:rsidRPr="00C56E28" w:rsidRDefault="00EB5677" w:rsidP="00022C19">
            <w:pPr>
              <w:spacing w:line="480" w:lineRule="auto"/>
            </w:pPr>
            <w:r w:rsidRPr="00C56E28">
              <w:t xml:space="preserve">The company offers various products including cheeseburger, breakfast items, milkshakes, French fries, wraps and desserts. Currently, it provides delivery services for items ordered via the firm’s online platforms. </w:t>
            </w:r>
          </w:p>
        </w:tc>
      </w:tr>
      <w:tr w:rsidR="00EB5677" w:rsidRPr="00C56E28" w:rsidTr="00022C19">
        <w:tc>
          <w:tcPr>
            <w:tcW w:w="4030" w:type="dxa"/>
          </w:tcPr>
          <w:p w:rsidR="00EB5677" w:rsidRPr="00C56E28" w:rsidRDefault="00EB5677" w:rsidP="00022C19">
            <w:pPr>
              <w:spacing w:line="480" w:lineRule="auto"/>
            </w:pPr>
            <w:r w:rsidRPr="00C56E28">
              <w:t>Describe the company’s target customer or client group(s).</w:t>
            </w:r>
          </w:p>
        </w:tc>
        <w:tc>
          <w:tcPr>
            <w:tcW w:w="5546" w:type="dxa"/>
          </w:tcPr>
          <w:p w:rsidR="00EB5677" w:rsidRPr="00C56E28" w:rsidRDefault="00EB5677" w:rsidP="00022C19">
            <w:pPr>
              <w:spacing w:line="480" w:lineRule="auto"/>
            </w:pPr>
            <w:r w:rsidRPr="00C56E28">
              <w:t xml:space="preserve">McDonald’s primary target customer of client group include teenager, business customers, young children as well as parents with young children. </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after="80" w:line="480" w:lineRule="auto"/>
            </w:pPr>
            <w:r w:rsidRPr="00C56E28">
              <w:t xml:space="preserve">What is the industry code assigned by NAICS? You can plug this code into search engines and find out A LOT about an industry.  </w:t>
            </w:r>
          </w:p>
        </w:tc>
        <w:tc>
          <w:tcPr>
            <w:tcW w:w="5546" w:type="dxa"/>
          </w:tcPr>
          <w:p w:rsidR="00EB5677" w:rsidRPr="00C56E28" w:rsidRDefault="00EB5677" w:rsidP="00022C19">
            <w:pPr>
              <w:spacing w:line="480" w:lineRule="auto"/>
            </w:pPr>
            <w:r w:rsidRPr="00C56E28">
              <w:t xml:space="preserve">The industry code assigned to McDonald’s by NAICS is </w:t>
            </w:r>
            <w:r w:rsidRPr="00C56E28">
              <w:rPr>
                <w:rStyle w:val="hgkelc"/>
              </w:rPr>
              <w:t>722511</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after="80" w:line="480" w:lineRule="auto"/>
            </w:pPr>
            <w:r w:rsidRPr="00C56E28">
              <w:lastRenderedPageBreak/>
              <w:t xml:space="preserve">Is it public, and if so, what is the stock symbol and on what market(s) is it traded? </w:t>
            </w:r>
          </w:p>
        </w:tc>
        <w:tc>
          <w:tcPr>
            <w:tcW w:w="5546" w:type="dxa"/>
          </w:tcPr>
          <w:p w:rsidR="00EB5677" w:rsidRPr="00C56E28" w:rsidRDefault="00EB5677" w:rsidP="00022C19">
            <w:pPr>
              <w:spacing w:line="480" w:lineRule="auto"/>
            </w:pPr>
            <w:r w:rsidRPr="00C56E28">
              <w:t xml:space="preserve">McDonald’s is a public-trading company. It deals in the fast food industry selling various products such as hamburgers, chicken, French fries, milkshakes and soft drinks and traded as DJIA component, S&amp;P 100 component, S&amp;P 500 component, BMV:MCD and TYO:2702. </w:t>
            </w:r>
          </w:p>
          <w:p w:rsidR="00EB5677" w:rsidRPr="00C56E28" w:rsidRDefault="00EB5677" w:rsidP="00022C19">
            <w:pPr>
              <w:spacing w:line="480" w:lineRule="auto"/>
            </w:pPr>
            <w:r w:rsidRPr="00C56E28">
              <w:rPr>
                <w:noProof/>
              </w:rPr>
              <w:drawing>
                <wp:inline distT="0" distB="0" distL="0" distR="0" wp14:anchorId="17E1583F" wp14:editId="3B033949">
                  <wp:extent cx="18669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6900" cy="1485900"/>
                          </a:xfrm>
                          <a:prstGeom prst="rect">
                            <a:avLst/>
                          </a:prstGeom>
                        </pic:spPr>
                      </pic:pic>
                    </a:graphicData>
                  </a:graphic>
                </wp:inline>
              </w:drawing>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line="480" w:lineRule="auto"/>
            </w:pPr>
            <w:r w:rsidRPr="00C56E28">
              <w:t xml:space="preserve">Is it private? What type of private company? Go to </w:t>
            </w:r>
            <w:r w:rsidRPr="00C56E28">
              <w:rPr>
                <w:b/>
                <w:bCs/>
              </w:rPr>
              <w:t>References USA</w:t>
            </w:r>
            <w:r w:rsidRPr="00C56E28">
              <w:t xml:space="preserve"> on the</w:t>
            </w:r>
            <w:r w:rsidRPr="00C56E28">
              <w:rPr>
                <w:b/>
                <w:bCs/>
              </w:rPr>
              <w:t xml:space="preserve"> BCOM Research Resources </w:t>
            </w:r>
            <w:r w:rsidRPr="00C56E28">
              <w:t>page to see if it is listed.  If it is not, we suggest you use a different company because it will be hard to find the information you need.</w:t>
            </w:r>
          </w:p>
        </w:tc>
        <w:tc>
          <w:tcPr>
            <w:tcW w:w="5546" w:type="dxa"/>
          </w:tcPr>
          <w:p w:rsidR="00EB5677" w:rsidRPr="00C56E28" w:rsidRDefault="00EB5677" w:rsidP="00022C19">
            <w:pPr>
              <w:spacing w:line="480" w:lineRule="auto"/>
            </w:pPr>
            <w:r w:rsidRPr="00C56E28">
              <w:t>It is not a private company</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line="480" w:lineRule="auto"/>
            </w:pPr>
            <w:r w:rsidRPr="00C56E28">
              <w:t>What products and services does the company offer?</w:t>
            </w:r>
          </w:p>
        </w:tc>
        <w:tc>
          <w:tcPr>
            <w:tcW w:w="5546" w:type="dxa"/>
          </w:tcPr>
          <w:p w:rsidR="00EB5677" w:rsidRPr="00C56E28" w:rsidRDefault="00EB5677" w:rsidP="00022C19">
            <w:pPr>
              <w:spacing w:line="480" w:lineRule="auto"/>
            </w:pPr>
            <w:r w:rsidRPr="00C56E28">
              <w:t xml:space="preserve">McDonald’s offers various products including cheeseburger, breakfast items, milkshakes, French fries, wraps and desserts. Currently, it provides </w:t>
            </w:r>
            <w:r w:rsidRPr="00C56E28">
              <w:lastRenderedPageBreak/>
              <w:t>delivery services for items ordered via the firm’s online platforms.</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line="480" w:lineRule="auto"/>
            </w:pPr>
            <w:r w:rsidRPr="00C56E28">
              <w:lastRenderedPageBreak/>
              <w:t>Describe the company’s target customer or client group(s).</w:t>
            </w:r>
          </w:p>
        </w:tc>
        <w:tc>
          <w:tcPr>
            <w:tcW w:w="5546" w:type="dxa"/>
          </w:tcPr>
          <w:p w:rsidR="00EB5677" w:rsidRPr="00C56E28" w:rsidRDefault="00EB5677" w:rsidP="00022C19">
            <w:pPr>
              <w:spacing w:line="480" w:lineRule="auto"/>
            </w:pPr>
            <w:r w:rsidRPr="00C56E28">
              <w:t xml:space="preserve">McDonald’s primary target customer of client group include teenager, business customers, young children as well as parents with young children. </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after="80" w:line="480" w:lineRule="auto"/>
            </w:pPr>
            <w:r w:rsidRPr="00C56E28">
              <w:t xml:space="preserve">Annual revenue (most recent full fiscal year) </w:t>
            </w:r>
          </w:p>
        </w:tc>
        <w:tc>
          <w:tcPr>
            <w:tcW w:w="5546" w:type="dxa"/>
          </w:tcPr>
          <w:p w:rsidR="00EB5677" w:rsidRPr="00C56E28" w:rsidRDefault="00EB5677" w:rsidP="00022C19">
            <w:pPr>
              <w:spacing w:line="480" w:lineRule="auto"/>
            </w:pPr>
            <w:r w:rsidRPr="00C56E28">
              <w:t>As per the 2019 fiscal year, McDonald’s generated a total revenue allocation worth $21.08 billion</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line="480" w:lineRule="auto"/>
            </w:pPr>
            <w:r w:rsidRPr="00C56E28">
              <w:t>Describe the company’s competitive threats.</w:t>
            </w:r>
          </w:p>
        </w:tc>
        <w:tc>
          <w:tcPr>
            <w:tcW w:w="5546" w:type="dxa"/>
          </w:tcPr>
          <w:p w:rsidR="00EB5677" w:rsidRPr="00C56E28" w:rsidRDefault="00EB5677" w:rsidP="00022C19">
            <w:pPr>
              <w:spacing w:line="480" w:lineRule="auto"/>
            </w:pPr>
            <w:r w:rsidRPr="00C56E28">
              <w:t xml:space="preserve">The company faces an ever-increasing crowded as well as competitive fast food market in the US. Also, there are budding </w:t>
            </w:r>
            <w:r w:rsidR="00360A92">
              <w:t>diversity of direct competitors.</w:t>
            </w:r>
          </w:p>
          <w:p w:rsidR="00EB5677" w:rsidRPr="00C56E28" w:rsidRDefault="00EB5677" w:rsidP="00022C19">
            <w:pPr>
              <w:spacing w:line="480" w:lineRule="auto"/>
            </w:pPr>
          </w:p>
        </w:tc>
      </w:tr>
      <w:tr w:rsidR="00EB5677" w:rsidRPr="00C56E28" w:rsidTr="00022C19">
        <w:tc>
          <w:tcPr>
            <w:tcW w:w="4030" w:type="dxa"/>
          </w:tcPr>
          <w:p w:rsidR="00EB5677" w:rsidRPr="00C56E28" w:rsidRDefault="00EB5677" w:rsidP="00022C19">
            <w:pPr>
              <w:spacing w:line="480" w:lineRule="auto"/>
              <w:rPr>
                <w:b/>
              </w:rPr>
            </w:pPr>
            <w:r w:rsidRPr="00C56E28">
              <w:t>Describe the company’s growth opportunities.</w:t>
            </w:r>
          </w:p>
          <w:p w:rsidR="00EB5677" w:rsidRPr="00C56E28" w:rsidRDefault="00EB5677" w:rsidP="00022C19">
            <w:pPr>
              <w:spacing w:line="480" w:lineRule="auto"/>
              <w:rPr>
                <w:b/>
              </w:rPr>
            </w:pPr>
          </w:p>
        </w:tc>
        <w:tc>
          <w:tcPr>
            <w:tcW w:w="5546" w:type="dxa"/>
          </w:tcPr>
          <w:p w:rsidR="00EB5677" w:rsidRPr="00C56E28" w:rsidRDefault="00EB5677" w:rsidP="00022C19">
            <w:pPr>
              <w:spacing w:line="480" w:lineRule="auto"/>
            </w:pPr>
            <w:r w:rsidRPr="00C56E28">
              <w:t>McDonald’s has increased the number of its delivery partners in different market</w:t>
            </w:r>
            <w:r w:rsidR="00360A92">
              <w:t>s</w:t>
            </w:r>
            <w:r w:rsidRPr="00C56E28">
              <w:t xml:space="preserve"> across the world. Furthermore, the company is embracing cross selling opportunities where customers can make purchases for their desired products. </w:t>
            </w:r>
          </w:p>
          <w:p w:rsidR="00EB5677" w:rsidRPr="00C56E28" w:rsidRDefault="00EB5677" w:rsidP="00022C19">
            <w:pPr>
              <w:spacing w:line="480" w:lineRule="auto"/>
            </w:pPr>
          </w:p>
        </w:tc>
      </w:tr>
    </w:tbl>
    <w:p w:rsidR="00EB5677" w:rsidRPr="00C56E28" w:rsidRDefault="00EB5677" w:rsidP="00EB5677">
      <w:pPr>
        <w:spacing w:line="480" w:lineRule="auto"/>
      </w:pPr>
    </w:p>
    <w:p w:rsidR="00EB5677" w:rsidRDefault="00EB5677" w:rsidP="00D61706">
      <w:pPr>
        <w:spacing w:line="480" w:lineRule="auto"/>
        <w:rPr>
          <w:b/>
        </w:rPr>
      </w:pPr>
    </w:p>
    <w:p w:rsidR="00D61706" w:rsidRDefault="00D61706" w:rsidP="00D61706">
      <w:pPr>
        <w:spacing w:line="480" w:lineRule="auto"/>
        <w:rPr>
          <w:b/>
        </w:rPr>
      </w:pPr>
    </w:p>
    <w:p w:rsidR="00EB5677" w:rsidRPr="00C56E28" w:rsidRDefault="00EB5677" w:rsidP="00EB5677">
      <w:pPr>
        <w:spacing w:line="480" w:lineRule="auto"/>
        <w:jc w:val="center"/>
        <w:rPr>
          <w:b/>
        </w:rPr>
      </w:pPr>
      <w:r w:rsidRPr="00C56E28">
        <w:rPr>
          <w:b/>
        </w:rPr>
        <w:lastRenderedPageBreak/>
        <w:t>Outline</w:t>
      </w:r>
    </w:p>
    <w:p w:rsidR="00EB5677" w:rsidRPr="00C56E28" w:rsidRDefault="00EB5677" w:rsidP="00EB5677">
      <w:pPr>
        <w:spacing w:line="480" w:lineRule="auto"/>
      </w:pPr>
      <w:r w:rsidRPr="00C56E28">
        <w:t>I.</w:t>
      </w:r>
    </w:p>
    <w:p w:rsidR="00EB5677" w:rsidRPr="00C56E28" w:rsidRDefault="00EB5677" w:rsidP="00EB5677">
      <w:pPr>
        <w:spacing w:line="480" w:lineRule="auto"/>
        <w:ind w:firstLine="720"/>
      </w:pPr>
      <w:r w:rsidRPr="00C56E28">
        <w:t xml:space="preserve">The paper seeks compare the pros and cons of the position of a salesperson in Starbucks and McDonald’s. </w:t>
      </w:r>
    </w:p>
    <w:p w:rsidR="00EB5677" w:rsidRPr="00C56E28" w:rsidRDefault="00EB5677" w:rsidP="00EB5677">
      <w:pPr>
        <w:spacing w:line="480" w:lineRule="auto"/>
      </w:pPr>
      <w:r w:rsidRPr="00C56E28">
        <w:t xml:space="preserve">II. </w:t>
      </w:r>
    </w:p>
    <w:p w:rsidR="00EB5677" w:rsidRPr="00C56E28" w:rsidRDefault="00EB5677" w:rsidP="00EB5677">
      <w:pPr>
        <w:pStyle w:val="ListParagraph"/>
        <w:numPr>
          <w:ilvl w:val="0"/>
          <w:numId w:val="1"/>
        </w:numPr>
        <w:spacing w:after="200" w:line="480" w:lineRule="auto"/>
      </w:pPr>
      <w:r w:rsidRPr="00C56E28">
        <w:t>In both companies, working as a salesperson has various cons.</w:t>
      </w:r>
    </w:p>
    <w:p w:rsidR="00EB5677" w:rsidRPr="00C56E28" w:rsidRDefault="00EB5677" w:rsidP="00EB5677">
      <w:pPr>
        <w:pStyle w:val="ListParagraph"/>
        <w:numPr>
          <w:ilvl w:val="0"/>
          <w:numId w:val="2"/>
        </w:numPr>
        <w:spacing w:after="200" w:line="480" w:lineRule="auto"/>
      </w:pPr>
      <w:r w:rsidRPr="00C56E28">
        <w:t>Starbucks has a collaborative work environment and employees are provided with free drinks</w:t>
      </w:r>
    </w:p>
    <w:p w:rsidR="00EB5677" w:rsidRPr="00C56E28" w:rsidRDefault="00EB5677" w:rsidP="00EB5677">
      <w:pPr>
        <w:pStyle w:val="ListParagraph"/>
        <w:numPr>
          <w:ilvl w:val="0"/>
          <w:numId w:val="2"/>
        </w:numPr>
        <w:spacing w:after="200" w:line="480" w:lineRule="auto"/>
      </w:pPr>
      <w:r w:rsidRPr="00C56E28">
        <w:t>McDonald’s ensures that salespersons are provided with a free-40 minute lunch as well as financial bonuses.</w:t>
      </w:r>
    </w:p>
    <w:p w:rsidR="00EB5677" w:rsidRPr="00C56E28" w:rsidRDefault="00EB5677" w:rsidP="00EB5677">
      <w:pPr>
        <w:pStyle w:val="ListParagraph"/>
        <w:numPr>
          <w:ilvl w:val="0"/>
          <w:numId w:val="1"/>
        </w:numPr>
        <w:spacing w:after="200" w:line="480" w:lineRule="auto"/>
      </w:pPr>
      <w:r w:rsidRPr="00C56E28">
        <w:t xml:space="preserve">Working as a salesperson in Starbucks and McDonald’s is faced with different demerits. </w:t>
      </w:r>
    </w:p>
    <w:p w:rsidR="00EB5677" w:rsidRPr="00C56E28" w:rsidRDefault="00EB5677" w:rsidP="00EB5677">
      <w:pPr>
        <w:pStyle w:val="ListParagraph"/>
        <w:numPr>
          <w:ilvl w:val="0"/>
          <w:numId w:val="3"/>
        </w:numPr>
        <w:spacing w:after="200" w:line="480" w:lineRule="auto"/>
      </w:pPr>
      <w:r w:rsidRPr="00C56E28">
        <w:t>Starbucks is marred with poor management</w:t>
      </w:r>
    </w:p>
    <w:p w:rsidR="00EB5677" w:rsidRPr="00C56E28" w:rsidRDefault="00EB5677" w:rsidP="00EB5677">
      <w:pPr>
        <w:pStyle w:val="ListParagraph"/>
        <w:numPr>
          <w:ilvl w:val="0"/>
          <w:numId w:val="3"/>
        </w:numPr>
        <w:spacing w:after="200" w:line="480" w:lineRule="auto"/>
      </w:pPr>
      <w:r w:rsidRPr="00C56E28">
        <w:t xml:space="preserve">Delivering work as a salesperson has the challenge of working for long hours and performing many responsibilities. </w:t>
      </w:r>
    </w:p>
    <w:p w:rsidR="00EB5677" w:rsidRPr="00C56E28" w:rsidRDefault="00EB5677" w:rsidP="00EB5677">
      <w:pPr>
        <w:spacing w:line="480" w:lineRule="auto"/>
      </w:pPr>
      <w:r w:rsidRPr="00C56E28">
        <w:t>Conclusion</w:t>
      </w:r>
    </w:p>
    <w:p w:rsidR="00EB5677" w:rsidRPr="00C56E28" w:rsidRDefault="00EB5677" w:rsidP="00EB5677">
      <w:pPr>
        <w:spacing w:line="480" w:lineRule="auto"/>
      </w:pPr>
      <w:r w:rsidRPr="00C56E28">
        <w:tab/>
        <w:t xml:space="preserve">Working as a salesperson in Starbucks and McDonald’s has fair share of pros and cons. It is needful for the management of the companies to partake </w:t>
      </w:r>
      <w:r w:rsidR="00360A92">
        <w:t>necessary measures of</w:t>
      </w:r>
      <w:r w:rsidRPr="00C56E28">
        <w:t xml:space="preserve"> address</w:t>
      </w:r>
      <w:r w:rsidR="00360A92">
        <w:t>ing</w:t>
      </w:r>
      <w:r w:rsidRPr="00C56E28">
        <w:t xml:space="preserve"> the existing gaps within them.</w:t>
      </w:r>
    </w:p>
    <w:p w:rsidR="00EB5677" w:rsidRPr="00C56E28" w:rsidRDefault="00EB5677" w:rsidP="00EB5677">
      <w:pPr>
        <w:spacing w:line="480" w:lineRule="auto"/>
        <w:jc w:val="center"/>
        <w:rPr>
          <w:b/>
        </w:rPr>
      </w:pPr>
    </w:p>
    <w:p w:rsidR="00EB5677" w:rsidRPr="00C56E28" w:rsidRDefault="00EB5677" w:rsidP="00EB5677">
      <w:pPr>
        <w:spacing w:line="480" w:lineRule="auto"/>
        <w:jc w:val="center"/>
        <w:rPr>
          <w:b/>
        </w:rPr>
      </w:pPr>
    </w:p>
    <w:p w:rsidR="00EB5677" w:rsidRDefault="00EB5677" w:rsidP="00EB5677">
      <w:pPr>
        <w:spacing w:line="480" w:lineRule="auto"/>
        <w:jc w:val="center"/>
        <w:rPr>
          <w:b/>
        </w:rPr>
      </w:pPr>
    </w:p>
    <w:p w:rsidR="00EB5677" w:rsidRDefault="00EB5677" w:rsidP="00EB5677">
      <w:pPr>
        <w:spacing w:line="480" w:lineRule="auto"/>
        <w:jc w:val="center"/>
        <w:rPr>
          <w:b/>
        </w:rPr>
      </w:pPr>
    </w:p>
    <w:p w:rsidR="00EB5677" w:rsidRDefault="00EB5677" w:rsidP="00EB5677">
      <w:pPr>
        <w:spacing w:line="480" w:lineRule="auto"/>
        <w:jc w:val="center"/>
        <w:rPr>
          <w:b/>
        </w:rPr>
      </w:pPr>
    </w:p>
    <w:p w:rsidR="00EB5677" w:rsidRPr="00C56E28" w:rsidRDefault="00EB5677" w:rsidP="00EB5677">
      <w:pPr>
        <w:spacing w:line="480" w:lineRule="auto"/>
        <w:jc w:val="center"/>
        <w:rPr>
          <w:b/>
        </w:rPr>
      </w:pPr>
      <w:r w:rsidRPr="00C56E28">
        <w:rPr>
          <w:b/>
        </w:rPr>
        <w:lastRenderedPageBreak/>
        <w:t>Memo</w:t>
      </w:r>
    </w:p>
    <w:p w:rsidR="00EB5677" w:rsidRPr="00C56E28" w:rsidRDefault="00EB5677" w:rsidP="00EB5677">
      <w:pPr>
        <w:spacing w:line="480" w:lineRule="auto"/>
      </w:pPr>
      <w:r w:rsidRPr="00C56E28">
        <w:t>To: [Instructor’s Title and Name]</w:t>
      </w:r>
    </w:p>
    <w:p w:rsidR="00EB5677" w:rsidRPr="00C56E28" w:rsidRDefault="00EB5677" w:rsidP="00EB5677">
      <w:pPr>
        <w:tabs>
          <w:tab w:val="left" w:pos="1245"/>
        </w:tabs>
        <w:spacing w:line="480" w:lineRule="auto"/>
      </w:pPr>
      <w:r w:rsidRPr="00C56E28">
        <w:t>From: [Student’s Name]</w:t>
      </w:r>
    </w:p>
    <w:p w:rsidR="00EB5677" w:rsidRPr="00C56E28" w:rsidRDefault="00EB5677" w:rsidP="00EB5677">
      <w:pPr>
        <w:spacing w:line="480" w:lineRule="auto"/>
      </w:pPr>
      <w:r w:rsidRPr="00C56E28">
        <w:t>Date: [The Date]</w:t>
      </w:r>
    </w:p>
    <w:p w:rsidR="00D44825" w:rsidRPr="00D44825" w:rsidRDefault="00D44825" w:rsidP="00D44825">
      <w:pPr>
        <w:spacing w:line="480" w:lineRule="auto"/>
        <w:jc w:val="center"/>
        <w:rPr>
          <w:b/>
        </w:rPr>
      </w:pPr>
      <w:r w:rsidRPr="00D44825">
        <w:rPr>
          <w:b/>
        </w:rPr>
        <w:t>S</w:t>
      </w:r>
      <w:bookmarkStart w:id="2" w:name="_GoBack"/>
      <w:bookmarkEnd w:id="2"/>
      <w:r w:rsidRPr="00D44825">
        <w:rPr>
          <w:b/>
        </w:rPr>
        <w:t>ubject: Comparing the pros and cons of working as a salesperson in Starbucks and McDonald’s</w:t>
      </w:r>
    </w:p>
    <w:p w:rsidR="00D44825" w:rsidRDefault="00D44825" w:rsidP="00D44825">
      <w:pPr>
        <w:spacing w:line="480" w:lineRule="auto"/>
        <w:ind w:firstLine="720"/>
      </w:pPr>
      <w:r>
        <w:t>I am writing this memo to notify you regarding examining the pro and cons of working as a salesperson in Starbucks and McDonald’s. The companies are reputably renowned as the best fast-food joints in the world. This memo will seek to provide a meticulous analysis by comparing the potential benefits and demerits of delivering work as a salesperson in the organizations.</w:t>
      </w:r>
    </w:p>
    <w:p w:rsidR="00D44825" w:rsidRDefault="00D44825" w:rsidP="00D44825">
      <w:pPr>
        <w:spacing w:line="480" w:lineRule="auto"/>
        <w:ind w:firstLine="720"/>
      </w:pPr>
      <w:r>
        <w:t>In both companies, the position of the salesperson has various pros. At Starbucks, employees enjoy significant benefits such as high support from employees. The management has significantly invested a collaborative culture within the organization, and staffs offer support to one another, thereby realizing the desired organizational goals. Also, salesclerks are accorded the opportunity of having free drinks. On the other hand, the position of a salesperson in McDonald’s is accompanied by myriad benefits. Firstly, the salesperson is provided with a free 40-minute lunch and financial bonuses. Secondly, the company has a productive work culture, as exemplified by better customer service.</w:t>
      </w:r>
    </w:p>
    <w:p w:rsidR="00D44825" w:rsidRDefault="00D44825" w:rsidP="00D44825">
      <w:pPr>
        <w:spacing w:line="480" w:lineRule="auto"/>
        <w:ind w:firstLine="720"/>
      </w:pPr>
      <w:r>
        <w:t xml:space="preserve">Conversely, the position of a salesperson in Starbucks and McDonald’s is marred with various cons. Foremost, in Starbucks Corporation, poor management has been an issue that affects the institution’s work culture. The management has been changed four times in a year resulting in changes regarding functions of employees. Correspondingly, working as a salesperson in McDonald’s has the problem of performing tasks for long hours. Doing work in </w:t>
      </w:r>
      <w:r>
        <w:lastRenderedPageBreak/>
        <w:t>the company is challenging since employees are tasked to perform their responsibilities for additional hours outside the stipulated time. Besides, a salesperson in the firm is provided with significant work required to complete within a short timeframe. This has made many people resign from the position.</w:t>
      </w:r>
    </w:p>
    <w:p w:rsidR="00D44825" w:rsidRDefault="00D44825" w:rsidP="00D44825">
      <w:pPr>
        <w:spacing w:line="480" w:lineRule="auto"/>
        <w:ind w:firstLine="720"/>
      </w:pPr>
      <w:r>
        <w:t>Conclusion</w:t>
      </w:r>
    </w:p>
    <w:p w:rsidR="00EB5677" w:rsidRPr="00C56E28" w:rsidRDefault="00D44825" w:rsidP="00D44825">
      <w:pPr>
        <w:spacing w:line="480" w:lineRule="auto"/>
        <w:ind w:firstLine="720"/>
      </w:pPr>
      <w:r>
        <w:t>Working as a salesperson in Starbucks and McDonald’s is a dream admired by many people. Everyone would like to be employed in such illustrious companies for various benefits they would enjoy. For instance, Starbucks provides its employees with free foods. Also, McDonald’s offers perks to its workforces in the form of bonuses and free lunches. Prospective employees should consider joining Starbucks since it has a diverse work crew that ensures an individual can work together with others. However, salespersons in the companies are likely to face specific problems such as working for long hours as indicated in McDonald’s and poor management showcased in Starbucks. Thus, the companies' management is called upon to take affirmative actions that alleviate the ills demonstrated within their work environments.</w:t>
      </w:r>
    </w:p>
    <w:p w:rsidR="00EB5677" w:rsidRPr="00C56E28" w:rsidRDefault="00EB5677" w:rsidP="00EB5677">
      <w:pPr>
        <w:spacing w:line="480" w:lineRule="auto"/>
        <w:jc w:val="both"/>
      </w:pPr>
    </w:p>
    <w:p w:rsidR="00154B02" w:rsidRDefault="00F81122"/>
    <w:sectPr w:rsidR="00154B02" w:rsidSect="0028373C">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122" w:rsidRDefault="00F81122">
      <w:r>
        <w:separator/>
      </w:r>
    </w:p>
  </w:endnote>
  <w:endnote w:type="continuationSeparator" w:id="0">
    <w:p w:rsidR="00F81122" w:rsidRDefault="00F8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2A" w:rsidRPr="00340660" w:rsidRDefault="00D61706" w:rsidP="001E7F2E">
    <w:pPr>
      <w:pStyle w:val="Footer"/>
      <w:jc w:val="right"/>
      <w:rPr>
        <w:i/>
        <w:sz w:val="20"/>
      </w:rPr>
    </w:pPr>
    <w:r w:rsidRPr="001E7F2E">
      <w:rPr>
        <w:sz w:val="20"/>
      </w:rPr>
      <w:t xml:space="preserve"> </w:t>
    </w:r>
    <w:r w:rsidRPr="00340660">
      <w:rPr>
        <w:i/>
        <w:sz w:val="18"/>
      </w:rPr>
      <w:t xml:space="preserve">Revised </w:t>
    </w:r>
    <w:r>
      <w:rPr>
        <w:i/>
        <w:sz w:val="18"/>
      </w:rPr>
      <w:t>December 2020</w:t>
    </w:r>
  </w:p>
  <w:p w:rsidR="005D3171" w:rsidRPr="001E7F2E" w:rsidRDefault="00F81122" w:rsidP="001E7F2E">
    <w:pPr>
      <w:pStyle w:val="Footer"/>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122" w:rsidRDefault="00F81122">
      <w:r>
        <w:separator/>
      </w:r>
    </w:p>
  </w:footnote>
  <w:footnote w:type="continuationSeparator" w:id="0">
    <w:p w:rsidR="00F81122" w:rsidRDefault="00F811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1E1"/>
    <w:multiLevelType w:val="hybridMultilevel"/>
    <w:tmpl w:val="59E8A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825CD"/>
    <w:multiLevelType w:val="hybridMultilevel"/>
    <w:tmpl w:val="9EBE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75966"/>
    <w:multiLevelType w:val="hybridMultilevel"/>
    <w:tmpl w:val="8D569024"/>
    <w:lvl w:ilvl="0" w:tplc="817E1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77"/>
    <w:rsid w:val="00000A29"/>
    <w:rsid w:val="00031E0F"/>
    <w:rsid w:val="00044FB5"/>
    <w:rsid w:val="00053C1C"/>
    <w:rsid w:val="00074A21"/>
    <w:rsid w:val="00086CCB"/>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215BE7"/>
    <w:rsid w:val="0022001D"/>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60A92"/>
    <w:rsid w:val="0036405F"/>
    <w:rsid w:val="00377572"/>
    <w:rsid w:val="00383CE8"/>
    <w:rsid w:val="003955A1"/>
    <w:rsid w:val="003C4412"/>
    <w:rsid w:val="003F5365"/>
    <w:rsid w:val="00400297"/>
    <w:rsid w:val="00404D9F"/>
    <w:rsid w:val="00404FB4"/>
    <w:rsid w:val="004103B9"/>
    <w:rsid w:val="004271B1"/>
    <w:rsid w:val="00431207"/>
    <w:rsid w:val="00437C5B"/>
    <w:rsid w:val="00464915"/>
    <w:rsid w:val="00475E00"/>
    <w:rsid w:val="00477425"/>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94531"/>
    <w:rsid w:val="005A1414"/>
    <w:rsid w:val="005B3C88"/>
    <w:rsid w:val="005B7C87"/>
    <w:rsid w:val="005C4BC3"/>
    <w:rsid w:val="005D10C5"/>
    <w:rsid w:val="005D74FD"/>
    <w:rsid w:val="005F35E2"/>
    <w:rsid w:val="005F72B2"/>
    <w:rsid w:val="00604530"/>
    <w:rsid w:val="0061634C"/>
    <w:rsid w:val="006305B0"/>
    <w:rsid w:val="00633D7D"/>
    <w:rsid w:val="00637283"/>
    <w:rsid w:val="00647E75"/>
    <w:rsid w:val="00651841"/>
    <w:rsid w:val="0065435B"/>
    <w:rsid w:val="0067062A"/>
    <w:rsid w:val="00691AA6"/>
    <w:rsid w:val="00693437"/>
    <w:rsid w:val="006B2A05"/>
    <w:rsid w:val="006C3B2C"/>
    <w:rsid w:val="006D7174"/>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34D3"/>
    <w:rsid w:val="007C43FC"/>
    <w:rsid w:val="007C4B21"/>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2CD7"/>
    <w:rsid w:val="0099485F"/>
    <w:rsid w:val="009C02B9"/>
    <w:rsid w:val="009C164C"/>
    <w:rsid w:val="009C767E"/>
    <w:rsid w:val="009D3EC6"/>
    <w:rsid w:val="009F02BF"/>
    <w:rsid w:val="00A10417"/>
    <w:rsid w:val="00A10676"/>
    <w:rsid w:val="00A33606"/>
    <w:rsid w:val="00A42FD0"/>
    <w:rsid w:val="00A43C3D"/>
    <w:rsid w:val="00A6104C"/>
    <w:rsid w:val="00A80134"/>
    <w:rsid w:val="00A82855"/>
    <w:rsid w:val="00A874FE"/>
    <w:rsid w:val="00AC1DED"/>
    <w:rsid w:val="00AC2271"/>
    <w:rsid w:val="00AD22F8"/>
    <w:rsid w:val="00AF151A"/>
    <w:rsid w:val="00AF31EA"/>
    <w:rsid w:val="00AF3648"/>
    <w:rsid w:val="00AF5008"/>
    <w:rsid w:val="00AF6578"/>
    <w:rsid w:val="00B03CFF"/>
    <w:rsid w:val="00B16A2C"/>
    <w:rsid w:val="00B47EEF"/>
    <w:rsid w:val="00B75321"/>
    <w:rsid w:val="00B85D50"/>
    <w:rsid w:val="00B91225"/>
    <w:rsid w:val="00B91266"/>
    <w:rsid w:val="00BC0B91"/>
    <w:rsid w:val="00BC1A19"/>
    <w:rsid w:val="00BE6BE2"/>
    <w:rsid w:val="00BF2AF7"/>
    <w:rsid w:val="00C170AE"/>
    <w:rsid w:val="00C46BE5"/>
    <w:rsid w:val="00C502A7"/>
    <w:rsid w:val="00C52EFC"/>
    <w:rsid w:val="00C563E2"/>
    <w:rsid w:val="00C806AE"/>
    <w:rsid w:val="00C80912"/>
    <w:rsid w:val="00C82B3A"/>
    <w:rsid w:val="00C85228"/>
    <w:rsid w:val="00CA146C"/>
    <w:rsid w:val="00CB1686"/>
    <w:rsid w:val="00CB3F67"/>
    <w:rsid w:val="00CB692B"/>
    <w:rsid w:val="00CD125B"/>
    <w:rsid w:val="00CD3031"/>
    <w:rsid w:val="00CE1A85"/>
    <w:rsid w:val="00CF22EE"/>
    <w:rsid w:val="00CF6915"/>
    <w:rsid w:val="00CF6F01"/>
    <w:rsid w:val="00D00908"/>
    <w:rsid w:val="00D23CAE"/>
    <w:rsid w:val="00D23EBE"/>
    <w:rsid w:val="00D37CC7"/>
    <w:rsid w:val="00D4456F"/>
    <w:rsid w:val="00D44825"/>
    <w:rsid w:val="00D5665F"/>
    <w:rsid w:val="00D61706"/>
    <w:rsid w:val="00D67FB0"/>
    <w:rsid w:val="00D706DE"/>
    <w:rsid w:val="00D82117"/>
    <w:rsid w:val="00D849C2"/>
    <w:rsid w:val="00DA1724"/>
    <w:rsid w:val="00DB040E"/>
    <w:rsid w:val="00DB4E1B"/>
    <w:rsid w:val="00DC141F"/>
    <w:rsid w:val="00DD26FE"/>
    <w:rsid w:val="00DF05DC"/>
    <w:rsid w:val="00E04B3F"/>
    <w:rsid w:val="00E1151D"/>
    <w:rsid w:val="00E25252"/>
    <w:rsid w:val="00E54F1A"/>
    <w:rsid w:val="00E60ACA"/>
    <w:rsid w:val="00E722CD"/>
    <w:rsid w:val="00E743D0"/>
    <w:rsid w:val="00EA0925"/>
    <w:rsid w:val="00EA1FA7"/>
    <w:rsid w:val="00EA63AD"/>
    <w:rsid w:val="00EA6953"/>
    <w:rsid w:val="00EB015C"/>
    <w:rsid w:val="00EB5677"/>
    <w:rsid w:val="00EC7099"/>
    <w:rsid w:val="00EF271A"/>
    <w:rsid w:val="00EF3393"/>
    <w:rsid w:val="00F0564F"/>
    <w:rsid w:val="00F05A45"/>
    <w:rsid w:val="00F063DA"/>
    <w:rsid w:val="00F067EC"/>
    <w:rsid w:val="00F123D8"/>
    <w:rsid w:val="00F13B51"/>
    <w:rsid w:val="00F23FCD"/>
    <w:rsid w:val="00F26F23"/>
    <w:rsid w:val="00F34082"/>
    <w:rsid w:val="00F452D9"/>
    <w:rsid w:val="00F617A1"/>
    <w:rsid w:val="00F713B6"/>
    <w:rsid w:val="00F723AF"/>
    <w:rsid w:val="00F81122"/>
    <w:rsid w:val="00FA0A1D"/>
    <w:rsid w:val="00FA254A"/>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AC3F"/>
  <w15:chartTrackingRefBased/>
  <w15:docId w15:val="{7C5AC05C-DDFC-44A1-A6AD-406477F8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character" w:styleId="Hyperlink">
    <w:name w:val="Hyperlink"/>
    <w:basedOn w:val="DefaultParagraphFont"/>
    <w:uiPriority w:val="99"/>
    <w:rsid w:val="00EB5677"/>
    <w:rPr>
      <w:color w:val="0563C1" w:themeColor="hyperlink"/>
      <w:u w:val="single"/>
    </w:rPr>
  </w:style>
  <w:style w:type="paragraph" w:styleId="Footer">
    <w:name w:val="footer"/>
    <w:basedOn w:val="Normal"/>
    <w:link w:val="FooterChar"/>
    <w:uiPriority w:val="99"/>
    <w:rsid w:val="00EB5677"/>
    <w:pPr>
      <w:tabs>
        <w:tab w:val="center" w:pos="4680"/>
        <w:tab w:val="right" w:pos="9360"/>
      </w:tabs>
    </w:pPr>
  </w:style>
  <w:style w:type="character" w:customStyle="1" w:styleId="FooterChar">
    <w:name w:val="Footer Char"/>
    <w:basedOn w:val="DefaultParagraphFont"/>
    <w:link w:val="Footer"/>
    <w:uiPriority w:val="99"/>
    <w:rsid w:val="00EB5677"/>
    <w:rPr>
      <w:rFonts w:ascii="Times New Roman" w:eastAsia="Times New Roman" w:hAnsi="Times New Roman" w:cs="Times New Roman"/>
      <w:sz w:val="24"/>
      <w:szCs w:val="24"/>
    </w:rPr>
  </w:style>
  <w:style w:type="paragraph" w:customStyle="1" w:styleId="Form-Sub">
    <w:name w:val="Form-Sub"/>
    <w:basedOn w:val="Normal"/>
    <w:link w:val="Form-SubChar"/>
    <w:qFormat/>
    <w:rsid w:val="00EB5677"/>
    <w:pPr>
      <w:spacing w:before="60"/>
    </w:pPr>
    <w:rPr>
      <w:b/>
      <w:smallCaps/>
      <w:sz w:val="20"/>
      <w:szCs w:val="20"/>
      <w:u w:val="single"/>
    </w:rPr>
  </w:style>
  <w:style w:type="character" w:customStyle="1" w:styleId="Form-SubChar">
    <w:name w:val="Form-Sub Char"/>
    <w:basedOn w:val="DefaultParagraphFont"/>
    <w:link w:val="Form-Sub"/>
    <w:rsid w:val="00EB5677"/>
    <w:rPr>
      <w:rFonts w:ascii="Times New Roman" w:eastAsia="Times New Roman" w:hAnsi="Times New Roman" w:cs="Times New Roman"/>
      <w:b/>
      <w:smallCaps/>
      <w:sz w:val="20"/>
      <w:szCs w:val="20"/>
      <w:u w:val="single"/>
    </w:rPr>
  </w:style>
  <w:style w:type="paragraph" w:styleId="ListParagraph">
    <w:name w:val="List Paragraph"/>
    <w:basedOn w:val="Normal"/>
    <w:uiPriority w:val="34"/>
    <w:qFormat/>
    <w:rsid w:val="00EB5677"/>
    <w:pPr>
      <w:ind w:left="720"/>
      <w:contextualSpacing/>
    </w:pPr>
  </w:style>
  <w:style w:type="character" w:customStyle="1" w:styleId="hgkelc">
    <w:name w:val="hgkelc"/>
    <w:basedOn w:val="DefaultParagraphFont"/>
    <w:rsid w:val="00EB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research.library.gsu.edu/bcom3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cp:revision>
  <dcterms:created xsi:type="dcterms:W3CDTF">2021-02-14T08:18:00Z</dcterms:created>
  <dcterms:modified xsi:type="dcterms:W3CDTF">2021-02-14T08:20:00Z</dcterms:modified>
</cp:coreProperties>
</file>