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52228" w14:textId="77777777" w:rsidR="00CA460F" w:rsidRDefault="00CA460F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9B448B" w14:textId="77777777" w:rsidR="00CA460F" w:rsidRDefault="00CA460F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51F9E9" w14:textId="77777777" w:rsidR="00CA460F" w:rsidRDefault="00CA460F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B2B60B" w14:textId="77777777" w:rsidR="00CA460F" w:rsidRDefault="00CA460F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7AEFB9" w14:textId="77777777" w:rsidR="00CA460F" w:rsidRDefault="00CA460F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E31C6" w14:textId="77777777" w:rsidR="00CA460F" w:rsidRDefault="00CA460F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C732FF" w14:textId="77777777" w:rsidR="00CA460F" w:rsidRDefault="00CA460F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58F470" w14:textId="1628801A" w:rsidR="00CA460F" w:rsidRDefault="0068218C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Memo</w:t>
      </w:r>
    </w:p>
    <w:p w14:paraId="360F059D" w14:textId="1FB17340" w:rsidR="00CA460F" w:rsidRDefault="0068218C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759F128C" w14:textId="000EC237" w:rsidR="00CA460F" w:rsidRDefault="0068218C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513D5A72" w14:textId="6E2F11BE" w:rsidR="00CA460F" w:rsidRDefault="0068218C" w:rsidP="00CA46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D25620C" w14:textId="0DD827DC" w:rsidR="00CA460F" w:rsidRDefault="006821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FA2A62" w14:textId="615D6783" w:rsidR="00B732D1" w:rsidRPr="009514DC" w:rsidRDefault="0068218C">
      <w:pPr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lastRenderedPageBreak/>
        <w:t>28 January 2021</w:t>
      </w:r>
    </w:p>
    <w:p w14:paraId="7BFA9E16" w14:textId="35F6218F" w:rsidR="00CC0BFA" w:rsidRPr="009514DC" w:rsidRDefault="0068218C">
      <w:pPr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>To: The Board</w:t>
      </w:r>
    </w:p>
    <w:p w14:paraId="3E723A60" w14:textId="274F87A6" w:rsidR="00CC0BFA" w:rsidRPr="009514DC" w:rsidRDefault="0068218C">
      <w:pPr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ab/>
        <w:t>HCA Healthcare</w:t>
      </w:r>
    </w:p>
    <w:p w14:paraId="3113A513" w14:textId="564DAF48" w:rsidR="00CC0BFA" w:rsidRPr="009514DC" w:rsidRDefault="0068218C">
      <w:pPr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>Through: Chief Executive Officer</w:t>
      </w:r>
    </w:p>
    <w:p w14:paraId="7D4A308C" w14:textId="280ADD8B" w:rsidR="00CC0BFA" w:rsidRPr="009514DC" w:rsidRDefault="0068218C">
      <w:pPr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>From: John Doe</w:t>
      </w:r>
    </w:p>
    <w:p w14:paraId="43E1EB7F" w14:textId="6946C36E" w:rsidR="00CC0BFA" w:rsidRPr="009514DC" w:rsidRDefault="0068218C">
      <w:pPr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ab/>
        <w:t>Accounts Payable</w:t>
      </w:r>
    </w:p>
    <w:p w14:paraId="5AC44DEB" w14:textId="325D361B" w:rsidR="00CC0BFA" w:rsidRPr="009514DC" w:rsidRDefault="00682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14DC">
        <w:rPr>
          <w:rFonts w:ascii="Times New Roman" w:hAnsi="Times New Roman" w:cs="Times New Roman"/>
          <w:b/>
          <w:bCs/>
          <w:sz w:val="24"/>
          <w:szCs w:val="24"/>
        </w:rPr>
        <w:t>Impact of Demographic Changes to HCA Healthcare.</w:t>
      </w:r>
    </w:p>
    <w:p w14:paraId="3CF1770F" w14:textId="159AC726" w:rsidR="00BB5256" w:rsidRPr="009514DC" w:rsidRDefault="00682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14DC">
        <w:rPr>
          <w:rFonts w:ascii="Times New Roman" w:hAnsi="Times New Roman" w:cs="Times New Roman"/>
          <w:b/>
          <w:bCs/>
          <w:sz w:val="24"/>
          <w:szCs w:val="24"/>
        </w:rPr>
        <w:t>Background.</w:t>
      </w:r>
    </w:p>
    <w:p w14:paraId="25B00775" w14:textId="00E732A3" w:rsidR="00413141" w:rsidRPr="009514DC" w:rsidRDefault="0068218C" w:rsidP="00470A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 xml:space="preserve">Generational </w:t>
      </w:r>
      <w:r w:rsidRPr="009514DC">
        <w:rPr>
          <w:rFonts w:ascii="Times New Roman" w:hAnsi="Times New Roman" w:cs="Times New Roman"/>
          <w:sz w:val="24"/>
          <w:szCs w:val="24"/>
        </w:rPr>
        <w:t>differences have brought changes to the demographic of the organization which influences the underlying growth rate of the organization, saving rates, investments, and the structural productivity of HCA Healthcare. First,</w:t>
      </w:r>
      <w:r w:rsidR="00965B2D" w:rsidRPr="009514DC">
        <w:rPr>
          <w:rFonts w:ascii="Times New Roman" w:hAnsi="Times New Roman" w:cs="Times New Roman"/>
          <w:sz w:val="24"/>
          <w:szCs w:val="24"/>
        </w:rPr>
        <w:t xml:space="preserve"> </w:t>
      </w:r>
      <w:r w:rsidR="00752702" w:rsidRPr="009514DC">
        <w:rPr>
          <w:rFonts w:ascii="Times New Roman" w:hAnsi="Times New Roman" w:cs="Times New Roman"/>
          <w:sz w:val="24"/>
          <w:szCs w:val="24"/>
        </w:rPr>
        <w:t xml:space="preserve">the aging population. That is, </w:t>
      </w:r>
      <w:r w:rsidR="00965B2D" w:rsidRPr="009514DC">
        <w:rPr>
          <w:rFonts w:ascii="Times New Roman" w:hAnsi="Times New Roman" w:cs="Times New Roman"/>
          <w:sz w:val="24"/>
          <w:szCs w:val="24"/>
        </w:rPr>
        <w:t xml:space="preserve">there is an increase in the number of younger and older people while the middle age decline. </w:t>
      </w:r>
      <w:r w:rsidR="00EC35E3" w:rsidRPr="009514DC">
        <w:rPr>
          <w:rFonts w:ascii="Times New Roman" w:hAnsi="Times New Roman" w:cs="Times New Roman"/>
          <w:sz w:val="24"/>
          <w:szCs w:val="24"/>
        </w:rPr>
        <w:t>According to (</w:t>
      </w:r>
      <w:proofErr w:type="spellStart"/>
      <w:r w:rsidR="00EC35E3" w:rsidRPr="009514DC">
        <w:rPr>
          <w:rFonts w:ascii="Times New Roman" w:hAnsi="Times New Roman" w:cs="Times New Roman"/>
          <w:sz w:val="24"/>
          <w:szCs w:val="24"/>
        </w:rPr>
        <w:t>Kotkin</w:t>
      </w:r>
      <w:proofErr w:type="spellEnd"/>
      <w:r w:rsidR="00EC35E3" w:rsidRPr="009514DC">
        <w:rPr>
          <w:rFonts w:ascii="Times New Roman" w:hAnsi="Times New Roman" w:cs="Times New Roman"/>
          <w:sz w:val="24"/>
          <w:szCs w:val="24"/>
        </w:rPr>
        <w:t>, 20</w:t>
      </w:r>
      <w:r w:rsidR="00FA478E">
        <w:rPr>
          <w:rFonts w:ascii="Times New Roman" w:hAnsi="Times New Roman" w:cs="Times New Roman"/>
          <w:sz w:val="24"/>
          <w:szCs w:val="24"/>
        </w:rPr>
        <w:t>20</w:t>
      </w:r>
      <w:r w:rsidR="00EC35E3" w:rsidRPr="009514DC">
        <w:rPr>
          <w:rFonts w:ascii="Times New Roman" w:hAnsi="Times New Roman" w:cs="Times New Roman"/>
          <w:sz w:val="24"/>
          <w:szCs w:val="24"/>
        </w:rPr>
        <w:t xml:space="preserve">), an increase in the number of young immigrants led to an increase in the number of young people within the United States. </w:t>
      </w:r>
      <w:r w:rsidR="005D4783" w:rsidRPr="009514DC">
        <w:rPr>
          <w:rFonts w:ascii="Times New Roman" w:hAnsi="Times New Roman" w:cs="Times New Roman"/>
          <w:sz w:val="24"/>
          <w:szCs w:val="24"/>
        </w:rPr>
        <w:t>Second, in contrast, the decrease in the fertility rate among the young and working population will be led to the decline of working-age within the institution. This led to poor retention and attraction of employees since the small available number of employees are competed upon by different health institutions</w:t>
      </w:r>
      <w:r w:rsidR="00FA478E">
        <w:rPr>
          <w:rFonts w:ascii="Times New Roman" w:hAnsi="Times New Roman" w:cs="Times New Roman"/>
          <w:sz w:val="24"/>
          <w:szCs w:val="24"/>
        </w:rPr>
        <w:t xml:space="preserve"> (Cowman et al, 2016)</w:t>
      </w:r>
      <w:r w:rsidR="005D4783" w:rsidRPr="009514DC">
        <w:rPr>
          <w:rFonts w:ascii="Times New Roman" w:hAnsi="Times New Roman" w:cs="Times New Roman"/>
          <w:sz w:val="24"/>
          <w:szCs w:val="24"/>
        </w:rPr>
        <w:t>.</w:t>
      </w:r>
    </w:p>
    <w:p w14:paraId="6DD6C196" w14:textId="1922B51B" w:rsidR="00BB5256" w:rsidRPr="009514DC" w:rsidRDefault="0068218C" w:rsidP="00470A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>Demographic changes influence how organizations influence diversity. That is, diversity changes the puddle</w:t>
      </w:r>
      <w:r w:rsidR="005D4783" w:rsidRPr="009514DC">
        <w:rPr>
          <w:rFonts w:ascii="Times New Roman" w:hAnsi="Times New Roman" w:cs="Times New Roman"/>
          <w:sz w:val="24"/>
          <w:szCs w:val="24"/>
        </w:rPr>
        <w:t xml:space="preserve"> </w:t>
      </w:r>
      <w:r w:rsidRPr="009514DC">
        <w:rPr>
          <w:rFonts w:ascii="Times New Roman" w:hAnsi="Times New Roman" w:cs="Times New Roman"/>
          <w:sz w:val="24"/>
          <w:szCs w:val="24"/>
        </w:rPr>
        <w:t>of potential workers, the need for employees, and affects business objectives such as the provision of q</w:t>
      </w:r>
      <w:r w:rsidRPr="009514DC">
        <w:rPr>
          <w:rFonts w:ascii="Times New Roman" w:hAnsi="Times New Roman" w:cs="Times New Roman"/>
          <w:sz w:val="24"/>
          <w:szCs w:val="24"/>
        </w:rPr>
        <w:t xml:space="preserve">uality services to the patients at the lowest cost possible. </w:t>
      </w:r>
      <w:r w:rsidR="00996228" w:rsidRPr="009514DC">
        <w:rPr>
          <w:rFonts w:ascii="Times New Roman" w:hAnsi="Times New Roman" w:cs="Times New Roman"/>
          <w:sz w:val="24"/>
          <w:szCs w:val="24"/>
        </w:rPr>
        <w:t xml:space="preserve">Demographic changes lead to </w:t>
      </w:r>
      <w:r w:rsidR="00565347" w:rsidRPr="009514DC">
        <w:rPr>
          <w:rFonts w:ascii="Times New Roman" w:hAnsi="Times New Roman" w:cs="Times New Roman"/>
          <w:sz w:val="24"/>
          <w:szCs w:val="24"/>
        </w:rPr>
        <w:t>pressure on health and welfare services, health stress issues, and religious diversity that provides im</w:t>
      </w:r>
      <w:r w:rsidR="00C26E4C" w:rsidRPr="009514DC">
        <w:rPr>
          <w:rFonts w:ascii="Times New Roman" w:hAnsi="Times New Roman" w:cs="Times New Roman"/>
          <w:sz w:val="24"/>
          <w:szCs w:val="24"/>
        </w:rPr>
        <w:t>p</w:t>
      </w:r>
      <w:r w:rsidR="00565347" w:rsidRPr="009514DC">
        <w:rPr>
          <w:rFonts w:ascii="Times New Roman" w:hAnsi="Times New Roman" w:cs="Times New Roman"/>
          <w:sz w:val="24"/>
          <w:szCs w:val="24"/>
        </w:rPr>
        <w:t xml:space="preserve">lications for managers and organizations. </w:t>
      </w:r>
    </w:p>
    <w:p w14:paraId="638A8BE5" w14:textId="35E21E03" w:rsidR="00C26E4C" w:rsidRPr="009514DC" w:rsidRDefault="00682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14DC">
        <w:rPr>
          <w:rFonts w:ascii="Times New Roman" w:hAnsi="Times New Roman" w:cs="Times New Roman"/>
          <w:b/>
          <w:bCs/>
          <w:sz w:val="24"/>
          <w:szCs w:val="24"/>
        </w:rPr>
        <w:t>Purpose.</w:t>
      </w:r>
    </w:p>
    <w:p w14:paraId="3EA617BB" w14:textId="2C8AF8F6" w:rsidR="00C26E4C" w:rsidRPr="009514DC" w:rsidRDefault="0068218C" w:rsidP="00EB5D3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>The objecti</w:t>
      </w:r>
      <w:r w:rsidRPr="009514DC">
        <w:rPr>
          <w:rFonts w:ascii="Times New Roman" w:hAnsi="Times New Roman" w:cs="Times New Roman"/>
          <w:sz w:val="24"/>
          <w:szCs w:val="24"/>
        </w:rPr>
        <w:t>ve of this report is to analyze the demographic changes within HCA</w:t>
      </w:r>
      <w:r w:rsidR="003B54CB" w:rsidRPr="009514DC">
        <w:rPr>
          <w:rFonts w:ascii="Times New Roman" w:hAnsi="Times New Roman" w:cs="Times New Roman"/>
          <w:sz w:val="24"/>
          <w:szCs w:val="24"/>
        </w:rPr>
        <w:t xml:space="preserve"> Healthcare and determine how they influence</w:t>
      </w:r>
      <w:r w:rsidR="005C36A1" w:rsidRPr="009514DC">
        <w:rPr>
          <w:rFonts w:ascii="Times New Roman" w:hAnsi="Times New Roman" w:cs="Times New Roman"/>
          <w:sz w:val="24"/>
          <w:szCs w:val="24"/>
        </w:rPr>
        <w:t xml:space="preserve"> </w:t>
      </w:r>
      <w:r w:rsidR="003B54CB" w:rsidRPr="009514DC">
        <w:rPr>
          <w:rFonts w:ascii="Times New Roman" w:hAnsi="Times New Roman" w:cs="Times New Roman"/>
          <w:sz w:val="24"/>
          <w:szCs w:val="24"/>
        </w:rPr>
        <w:t xml:space="preserve">the management and marketing of the health institution. </w:t>
      </w:r>
      <w:r w:rsidR="005C36A1" w:rsidRPr="009514DC">
        <w:rPr>
          <w:rFonts w:ascii="Times New Roman" w:hAnsi="Times New Roman" w:cs="Times New Roman"/>
          <w:sz w:val="24"/>
          <w:szCs w:val="24"/>
        </w:rPr>
        <w:t>I believe the expansion of the two major shifts can help in the improvement of the services offered by the hospital and improve financial benefits f</w:t>
      </w:r>
      <w:r w:rsidR="00B233E6" w:rsidRPr="009514DC">
        <w:rPr>
          <w:rFonts w:ascii="Times New Roman" w:hAnsi="Times New Roman" w:cs="Times New Roman"/>
          <w:sz w:val="24"/>
          <w:szCs w:val="24"/>
        </w:rPr>
        <w:t>or the healthcare.</w:t>
      </w:r>
    </w:p>
    <w:p w14:paraId="6A7DCBFB" w14:textId="4FD889E4" w:rsidR="00B233E6" w:rsidRPr="009514DC" w:rsidRDefault="00682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14DC">
        <w:rPr>
          <w:rFonts w:ascii="Times New Roman" w:hAnsi="Times New Roman" w:cs="Times New Roman"/>
          <w:b/>
          <w:bCs/>
          <w:sz w:val="24"/>
          <w:szCs w:val="24"/>
        </w:rPr>
        <w:t>Conclusion.</w:t>
      </w:r>
    </w:p>
    <w:p w14:paraId="412EDF19" w14:textId="5A46983E" w:rsidR="00B233E6" w:rsidRPr="009514DC" w:rsidRDefault="0068218C" w:rsidP="00C53CF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 xml:space="preserve">HCA Healthcare has a robust governance framework in place. This ensures that generational differences and changes in the demographic do not alter routine </w:t>
      </w:r>
      <w:r w:rsidRPr="009514DC">
        <w:rPr>
          <w:rFonts w:ascii="Times New Roman" w:hAnsi="Times New Roman" w:cs="Times New Roman"/>
          <w:sz w:val="24"/>
          <w:szCs w:val="24"/>
        </w:rPr>
        <w:t>activities</w:t>
      </w:r>
      <w:r w:rsidR="00C63730" w:rsidRPr="009514DC">
        <w:rPr>
          <w:rFonts w:ascii="Times New Roman" w:hAnsi="Times New Roman" w:cs="Times New Roman"/>
          <w:sz w:val="24"/>
          <w:szCs w:val="24"/>
        </w:rPr>
        <w:t xml:space="preserve"> or interfere with the cashflow of healthcare.</w:t>
      </w:r>
    </w:p>
    <w:p w14:paraId="614B58CD" w14:textId="50977D22" w:rsidR="00C63730" w:rsidRPr="009514DC" w:rsidRDefault="006821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14DC">
        <w:rPr>
          <w:rFonts w:ascii="Times New Roman" w:hAnsi="Times New Roman" w:cs="Times New Roman"/>
          <w:b/>
          <w:bCs/>
          <w:sz w:val="24"/>
          <w:szCs w:val="24"/>
        </w:rPr>
        <w:t>Recommendations.</w:t>
      </w:r>
    </w:p>
    <w:p w14:paraId="5EA8624F" w14:textId="3E3B93B8" w:rsidR="00C63730" w:rsidRPr="009514DC" w:rsidRDefault="0068218C" w:rsidP="00C637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 xml:space="preserve">Develop economically beneficial partners that will ensure penetration to new markets, legal compliance, and </w:t>
      </w:r>
      <w:r w:rsidR="006028BD" w:rsidRPr="009514DC">
        <w:rPr>
          <w:rFonts w:ascii="Times New Roman" w:hAnsi="Times New Roman" w:cs="Times New Roman"/>
          <w:sz w:val="24"/>
          <w:szCs w:val="24"/>
        </w:rPr>
        <w:t>culturally</w:t>
      </w:r>
      <w:r w:rsidRPr="009514DC">
        <w:rPr>
          <w:rFonts w:ascii="Times New Roman" w:hAnsi="Times New Roman" w:cs="Times New Roman"/>
          <w:sz w:val="24"/>
          <w:szCs w:val="24"/>
        </w:rPr>
        <w:t xml:space="preserve"> sensitive services.</w:t>
      </w:r>
    </w:p>
    <w:p w14:paraId="4DACCFAD" w14:textId="6AC9BF3F" w:rsidR="00C63730" w:rsidRPr="009514DC" w:rsidRDefault="0068218C" w:rsidP="00C637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lastRenderedPageBreak/>
        <w:t>Communication should consider the generatio</w:t>
      </w:r>
      <w:r w:rsidRPr="009514DC">
        <w:rPr>
          <w:rFonts w:ascii="Times New Roman" w:hAnsi="Times New Roman" w:cs="Times New Roman"/>
          <w:sz w:val="24"/>
          <w:szCs w:val="24"/>
        </w:rPr>
        <w:t>nal differences since the different workers will have different ways of perceiving information.</w:t>
      </w:r>
    </w:p>
    <w:p w14:paraId="1A80237F" w14:textId="080AF0F2" w:rsidR="00413141" w:rsidRDefault="0068218C" w:rsidP="00FA57D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14DC">
        <w:rPr>
          <w:rFonts w:ascii="Times New Roman" w:hAnsi="Times New Roman" w:cs="Times New Roman"/>
          <w:sz w:val="24"/>
          <w:szCs w:val="24"/>
        </w:rPr>
        <w:t xml:space="preserve">Ensure effective feedback to moderate relationships between employees of different age groups. </w:t>
      </w:r>
    </w:p>
    <w:p w14:paraId="64621552" w14:textId="77777777" w:rsidR="00EC44C1" w:rsidRDefault="00EC44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CA17BB" w14:textId="4FFE286F" w:rsidR="00FA478E" w:rsidRPr="00EC44C1" w:rsidRDefault="00FA478E" w:rsidP="00EC44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44C1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References.</w:t>
      </w:r>
    </w:p>
    <w:p w14:paraId="0B40C46A" w14:textId="77777777" w:rsidR="00EC44C1" w:rsidRPr="00EC44C1" w:rsidRDefault="00EC44C1" w:rsidP="00EC44C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C44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Cowman, M. C., &amp; McCarthy, A. M. (2016). The impact of demographic and situational factors on training transfer in a health care setting. </w:t>
      </w:r>
      <w:r w:rsidRPr="00EC44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Irish Journal of Management</w:t>
      </w:r>
      <w:r w:rsidRPr="00EC44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4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EC44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129-142.</w:t>
      </w:r>
    </w:p>
    <w:p w14:paraId="4EBBCC28" w14:textId="77777777" w:rsidR="00EC44C1" w:rsidRPr="00EC44C1" w:rsidRDefault="00EC44C1" w:rsidP="00EC44C1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C44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Kotkin</w:t>
      </w:r>
      <w:proofErr w:type="spellEnd"/>
      <w:r w:rsidRPr="00EC44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(2020). The changing demographics of America. </w:t>
      </w:r>
      <w:r w:rsidRPr="00EC44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Smithsonian Magazine</w:t>
      </w:r>
      <w:r w:rsidRPr="00EC44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4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EC44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EC44C1" w:rsidRPr="00EC44C1" w:rsidSect="00CA460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4E6F1F" w14:textId="77777777" w:rsidR="0068218C" w:rsidRDefault="0068218C">
      <w:pPr>
        <w:spacing w:after="0" w:line="240" w:lineRule="auto"/>
      </w:pPr>
      <w:r>
        <w:separator/>
      </w:r>
    </w:p>
  </w:endnote>
  <w:endnote w:type="continuationSeparator" w:id="0">
    <w:p w14:paraId="04E75D81" w14:textId="77777777" w:rsidR="0068218C" w:rsidRDefault="00682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319DA" w14:textId="77777777" w:rsidR="0068218C" w:rsidRDefault="0068218C">
      <w:pPr>
        <w:spacing w:after="0" w:line="240" w:lineRule="auto"/>
      </w:pPr>
      <w:r>
        <w:separator/>
      </w:r>
    </w:p>
  </w:footnote>
  <w:footnote w:type="continuationSeparator" w:id="0">
    <w:p w14:paraId="7677BE82" w14:textId="77777777" w:rsidR="0068218C" w:rsidRDefault="00682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65698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4710B2" w14:textId="658AC71F" w:rsidR="00CA460F" w:rsidRDefault="0068218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026355" w14:textId="77777777" w:rsidR="00CA460F" w:rsidRDefault="00CA46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0CF55" w14:textId="3D2347F2" w:rsidR="00CA460F" w:rsidRPr="00CA460F" w:rsidRDefault="0068218C">
    <w:pPr>
      <w:pStyle w:val="Header"/>
      <w:rPr>
        <w:rFonts w:ascii="Times New Roman" w:hAnsi="Times New Roman" w:cs="Times New Roman"/>
        <w:sz w:val="24"/>
        <w:szCs w:val="24"/>
      </w:rPr>
    </w:pPr>
    <w:r w:rsidRPr="00CA460F">
      <w:rPr>
        <w:rFonts w:ascii="Times New Roman" w:hAnsi="Times New Roman" w:cs="Times New Roman"/>
        <w:sz w:val="24"/>
        <w:szCs w:val="24"/>
      </w:rPr>
      <w:t xml:space="preserve">Running </w:t>
    </w:r>
    <w:r w:rsidRPr="00CA460F">
      <w:rPr>
        <w:rFonts w:ascii="Times New Roman" w:hAnsi="Times New Roman" w:cs="Times New Roman"/>
        <w:sz w:val="24"/>
        <w:szCs w:val="24"/>
      </w:rPr>
      <w:t>head: MEMO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EB0C20"/>
    <w:multiLevelType w:val="hybridMultilevel"/>
    <w:tmpl w:val="B5C2532E"/>
    <w:lvl w:ilvl="0" w:tplc="A4EA372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F96D0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DE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DEC2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D4B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2E93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1EBD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0802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9C5A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2D1"/>
    <w:rsid w:val="003B54CB"/>
    <w:rsid w:val="00413141"/>
    <w:rsid w:val="00470AE3"/>
    <w:rsid w:val="00565347"/>
    <w:rsid w:val="005C36A1"/>
    <w:rsid w:val="005D4783"/>
    <w:rsid w:val="006028BD"/>
    <w:rsid w:val="0068218C"/>
    <w:rsid w:val="00752702"/>
    <w:rsid w:val="009460DD"/>
    <w:rsid w:val="009514DC"/>
    <w:rsid w:val="00965B2D"/>
    <w:rsid w:val="00996228"/>
    <w:rsid w:val="00B233E6"/>
    <w:rsid w:val="00B54773"/>
    <w:rsid w:val="00B732D1"/>
    <w:rsid w:val="00BB5256"/>
    <w:rsid w:val="00C26E4C"/>
    <w:rsid w:val="00C53CF8"/>
    <w:rsid w:val="00C63730"/>
    <w:rsid w:val="00CA460F"/>
    <w:rsid w:val="00CC0BFA"/>
    <w:rsid w:val="00EB5D3C"/>
    <w:rsid w:val="00EC35E3"/>
    <w:rsid w:val="00EC44C1"/>
    <w:rsid w:val="00FA478E"/>
    <w:rsid w:val="00FA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3847"/>
  <w15:chartTrackingRefBased/>
  <w15:docId w15:val="{49A88128-0A98-4B42-8A0E-B4F5BE10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7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4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60F"/>
  </w:style>
  <w:style w:type="paragraph" w:styleId="Footer">
    <w:name w:val="footer"/>
    <w:basedOn w:val="Normal"/>
    <w:link w:val="FooterChar"/>
    <w:uiPriority w:val="99"/>
    <w:unhideWhenUsed/>
    <w:rsid w:val="00CA4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2021-01-28T06:15:00Z</dcterms:created>
  <dcterms:modified xsi:type="dcterms:W3CDTF">2021-01-28T15:44:00Z</dcterms:modified>
</cp:coreProperties>
</file>