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r>
        <w:t>Mental Illness</w:t>
      </w:r>
    </w:p>
    <w:p w:rsidR="0030152D" w:rsidRDefault="0030152D" w:rsidP="0030152D">
      <w:pPr>
        <w:pStyle w:val="NormalWeb"/>
        <w:spacing w:before="0" w:beforeAutospacing="0" w:after="0" w:afterAutospacing="0" w:line="480" w:lineRule="auto"/>
        <w:jc w:val="center"/>
      </w:pPr>
      <w:r>
        <w:t>Name of the Student</w:t>
      </w:r>
    </w:p>
    <w:p w:rsidR="0030152D" w:rsidRDefault="0030152D" w:rsidP="0030152D">
      <w:pPr>
        <w:pStyle w:val="NormalWeb"/>
        <w:spacing w:before="0" w:beforeAutospacing="0" w:after="0" w:afterAutospacing="0" w:line="480" w:lineRule="auto"/>
        <w:jc w:val="center"/>
      </w:pPr>
      <w:r>
        <w:t>Institution</w:t>
      </w: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Default="0030152D" w:rsidP="0030152D">
      <w:pPr>
        <w:pStyle w:val="NormalWeb"/>
        <w:spacing w:before="0" w:beforeAutospacing="0" w:after="0" w:afterAutospacing="0" w:line="480" w:lineRule="auto"/>
        <w:jc w:val="center"/>
      </w:pPr>
    </w:p>
    <w:p w:rsidR="0030152D" w:rsidRPr="0030152D" w:rsidRDefault="0030152D" w:rsidP="0030152D">
      <w:pPr>
        <w:pStyle w:val="NormalWeb"/>
        <w:spacing w:before="0" w:beforeAutospacing="0" w:after="0" w:afterAutospacing="0" w:line="480" w:lineRule="auto"/>
        <w:jc w:val="center"/>
        <w:rPr>
          <w:b/>
        </w:rPr>
      </w:pPr>
      <w:r>
        <w:rPr>
          <w:b/>
        </w:rPr>
        <w:lastRenderedPageBreak/>
        <w:t>Mental Illness</w:t>
      </w:r>
    </w:p>
    <w:p w:rsidR="008F686E" w:rsidRPr="0030152D" w:rsidRDefault="008F686E" w:rsidP="0030152D">
      <w:pPr>
        <w:pStyle w:val="NormalWeb"/>
        <w:spacing w:before="0" w:beforeAutospacing="0" w:after="0" w:afterAutospacing="0" w:line="480" w:lineRule="auto"/>
        <w:rPr>
          <w:color w:val="0E101A"/>
        </w:rPr>
      </w:pPr>
      <w:r w:rsidRPr="0030152D">
        <w:rPr>
          <w:rStyle w:val="Strong"/>
          <w:color w:val="0E101A"/>
        </w:rPr>
        <w:t>2.1 Business Need-Opportunity</w:t>
      </w:r>
    </w:p>
    <w:p w:rsidR="008F686E" w:rsidRPr="0030152D" w:rsidRDefault="008F686E" w:rsidP="0030152D">
      <w:pPr>
        <w:pStyle w:val="NormalWeb"/>
        <w:spacing w:before="0" w:beforeAutospacing="0" w:after="0" w:afterAutospacing="0" w:line="480" w:lineRule="auto"/>
        <w:ind w:firstLine="720"/>
        <w:rPr>
          <w:color w:val="0E101A"/>
        </w:rPr>
      </w:pPr>
      <w:r w:rsidRPr="0030152D">
        <w:rPr>
          <w:color w:val="0E101A"/>
        </w:rPr>
        <w:t>Mental illness and its treatments have become one of the fast-growing industries in the world because of increased cases of mental illness on many continents. Many research laboratories and hospitals have been built to ensure proper research is done and effective treatments are made. In 2017, 46.6 million adults experienced some form of mental illness. This report was from the National Institute of Mental Health. One in five adults experience mental illness and it is a higher percentage. Youth’s percentage is even higher than the adults because, at the age of 12-18, 49.4% of metal cases were reported in 2010</w:t>
      </w:r>
      <w:r w:rsidR="0030152D" w:rsidRPr="0030152D">
        <w:rPr>
          <w:color w:val="0E101A"/>
        </w:rPr>
        <w:t xml:space="preserve"> (</w:t>
      </w:r>
      <w:proofErr w:type="spellStart"/>
      <w:r w:rsidR="0030152D" w:rsidRPr="0030152D">
        <w:rPr>
          <w:color w:val="222222"/>
          <w:shd w:val="clear" w:color="auto" w:fill="FFFFFF"/>
        </w:rPr>
        <w:t>Ravlic</w:t>
      </w:r>
      <w:proofErr w:type="spellEnd"/>
      <w:r w:rsidR="0030152D" w:rsidRPr="0030152D">
        <w:rPr>
          <w:color w:val="222222"/>
          <w:shd w:val="clear" w:color="auto" w:fill="FFFFFF"/>
        </w:rPr>
        <w:t>, 2016</w:t>
      </w:r>
      <w:r w:rsidR="0030152D" w:rsidRPr="0030152D">
        <w:rPr>
          <w:color w:val="0E101A"/>
        </w:rPr>
        <w:t>)</w:t>
      </w:r>
      <w:r w:rsidRPr="0030152D">
        <w:rPr>
          <w:color w:val="0E101A"/>
        </w:rPr>
        <w:t>. Youth experience a high risk of having a mental illness because of criminal activities but the most common cause is the abuse of drug substances. Addiction may lead to overdose age which is fatal or leads to mental illness. Research reveals that men are 8% more likely to report substance and behavior disorders than women. From this report, 37% of females have been reported to experience anxiety disorder while that of the male is 26%. This report is useful because it creates a direction in which the medical researcher should focus on. For instance, research needs to study why it is hard for a female to report mental illness or anxiety disorder.</w:t>
      </w:r>
    </w:p>
    <w:p w:rsidR="008F686E" w:rsidRPr="0030152D" w:rsidRDefault="008F686E" w:rsidP="0030152D">
      <w:pPr>
        <w:pStyle w:val="NormalWeb"/>
        <w:spacing w:before="0" w:beforeAutospacing="0" w:after="0" w:afterAutospacing="0" w:line="480" w:lineRule="auto"/>
        <w:ind w:firstLine="720"/>
        <w:rPr>
          <w:color w:val="0E101A"/>
        </w:rPr>
      </w:pPr>
      <w:r w:rsidRPr="0030152D">
        <w:rPr>
          <w:color w:val="0E101A"/>
        </w:rPr>
        <w:t xml:space="preserve">From this analysis, reports, and percentages, it is clear that a business need has risen to help those that suffer from mental illness. The mental illness cases have created huge market need which many businesses takes the opportunity to them help them to solve their problems. Mental illness is a problem that is hard to address depending on demographic, social, and economic factors that causes the problems. The mental health toolkit is developed and designed to treat mild cases of mental illness and it yet to be improved to treat serious cases. Mental can be categorized into two forms that are common in medical history, they include, any mental </w:t>
      </w:r>
      <w:r w:rsidRPr="0030152D">
        <w:rPr>
          <w:color w:val="0E101A"/>
        </w:rPr>
        <w:lastRenderedPageBreak/>
        <w:t>illness (AMI) and serious mental illness (SMI)</w:t>
      </w:r>
      <w:r w:rsidR="0030152D" w:rsidRPr="0030152D">
        <w:rPr>
          <w:color w:val="0E101A"/>
        </w:rPr>
        <w:t xml:space="preserve"> (</w:t>
      </w:r>
      <w:r w:rsidR="0030152D" w:rsidRPr="0030152D">
        <w:rPr>
          <w:color w:val="222222"/>
          <w:shd w:val="clear" w:color="auto" w:fill="FFFFFF"/>
        </w:rPr>
        <w:t>Walters, 2018</w:t>
      </w:r>
      <w:r w:rsidR="0030152D" w:rsidRPr="0030152D">
        <w:rPr>
          <w:color w:val="0E101A"/>
        </w:rPr>
        <w:t>)</w:t>
      </w:r>
      <w:r w:rsidRPr="0030152D">
        <w:rPr>
          <w:color w:val="0E101A"/>
        </w:rPr>
        <w:t>. These forms help in the research of mental illness treatment to improve the treatment of anxiety and behavioral disorder. The business opportunity presented will be talking AMI which lowers the cost of productivity-increasing the quality and effectiveness of the product we are going to produce.</w:t>
      </w:r>
    </w:p>
    <w:p w:rsidR="008F686E" w:rsidRPr="0030152D" w:rsidRDefault="008F686E" w:rsidP="0030152D">
      <w:pPr>
        <w:pStyle w:val="NormalWeb"/>
        <w:spacing w:before="0" w:beforeAutospacing="0" w:after="0" w:afterAutospacing="0" w:line="480" w:lineRule="auto"/>
        <w:rPr>
          <w:color w:val="0E101A"/>
        </w:rPr>
      </w:pPr>
      <w:r w:rsidRPr="0030152D">
        <w:rPr>
          <w:rStyle w:val="Strong"/>
          <w:color w:val="0E101A"/>
        </w:rPr>
        <w:t>2.2 Business Need- Clinical and Business Objective</w:t>
      </w:r>
    </w:p>
    <w:p w:rsidR="008F686E" w:rsidRDefault="008F686E" w:rsidP="0030152D">
      <w:pPr>
        <w:pStyle w:val="NormalWeb"/>
        <w:spacing w:before="0" w:beforeAutospacing="0" w:after="0" w:afterAutospacing="0" w:line="480" w:lineRule="auto"/>
        <w:ind w:firstLine="720"/>
        <w:rPr>
          <w:color w:val="0E101A"/>
        </w:rPr>
      </w:pPr>
      <w:r w:rsidRPr="0030152D">
        <w:rPr>
          <w:color w:val="0E101A"/>
        </w:rPr>
        <w:t>The main objective of this company is to provide relief for youths who are experiencing health problems such as mental and anxiety disorders. The company aims at creating new products and designs used in treating health problems. Making healthcare toolkit is the project of this company that will be used to align the goals we have set to help youths of the United States of America. The primary market of the company will be youth from ages 13-29 who have experienced mental illness and live in the United States</w:t>
      </w:r>
      <w:r w:rsidR="0030152D" w:rsidRPr="0030152D">
        <w:rPr>
          <w:color w:val="0E101A"/>
        </w:rPr>
        <w:t xml:space="preserve"> (</w:t>
      </w:r>
      <w:proofErr w:type="spellStart"/>
      <w:r w:rsidR="0030152D" w:rsidRPr="0030152D">
        <w:rPr>
          <w:color w:val="222222"/>
          <w:shd w:val="clear" w:color="auto" w:fill="FFFFFF"/>
        </w:rPr>
        <w:t>Ravlic</w:t>
      </w:r>
      <w:proofErr w:type="spellEnd"/>
      <w:r w:rsidR="0030152D" w:rsidRPr="0030152D">
        <w:rPr>
          <w:color w:val="222222"/>
          <w:shd w:val="clear" w:color="auto" w:fill="FFFFFF"/>
        </w:rPr>
        <w:t>, 2016</w:t>
      </w:r>
      <w:r w:rsidR="0030152D" w:rsidRPr="0030152D">
        <w:rPr>
          <w:color w:val="0E101A"/>
        </w:rPr>
        <w:t>)</w:t>
      </w:r>
      <w:r w:rsidRPr="0030152D">
        <w:rPr>
          <w:color w:val="0E101A"/>
        </w:rPr>
        <w:t xml:space="preserve">. This market group is relevant because research reveals that people from the age of 18-35 have a risk of battling mental issues. The marketing strategies that we will take are through social media platforms such as, Twitter and </w:t>
      </w:r>
      <w:proofErr w:type="spellStart"/>
      <w:r w:rsidRPr="0030152D">
        <w:rPr>
          <w:color w:val="0E101A"/>
        </w:rPr>
        <w:t>Pinterest</w:t>
      </w:r>
      <w:proofErr w:type="spellEnd"/>
      <w:r w:rsidRPr="0030152D">
        <w:rPr>
          <w:color w:val="0E101A"/>
        </w:rPr>
        <w:t xml:space="preserve"> among others. The other marketing strategy is through our customers who will be connecting with us through social media platforms. Customers will be encouraged to share information based on their progress with the toolkits provide. The product that we will be developing will be based on research done by scientific and findings. From these findings, we will be able to know the future uncertainties and prevent them at an early stage. The services will be a beneficial exchange for our clients and the company. The sale of the healthcare toolkits will help in conducting further research based on the curative and preventive measures of mental illness.  </w:t>
      </w:r>
    </w:p>
    <w:p w:rsidR="0030152D" w:rsidRDefault="0030152D" w:rsidP="0030152D">
      <w:pPr>
        <w:pStyle w:val="NormalWeb"/>
        <w:spacing w:before="0" w:beforeAutospacing="0" w:after="0" w:afterAutospacing="0" w:line="480" w:lineRule="auto"/>
        <w:ind w:firstLine="720"/>
        <w:rPr>
          <w:color w:val="0E101A"/>
        </w:rPr>
      </w:pPr>
    </w:p>
    <w:p w:rsidR="0030152D" w:rsidRPr="0030152D" w:rsidRDefault="0030152D" w:rsidP="0030152D">
      <w:pPr>
        <w:pStyle w:val="NormalWeb"/>
        <w:spacing w:before="0" w:beforeAutospacing="0" w:after="0" w:afterAutospacing="0" w:line="480" w:lineRule="auto"/>
        <w:ind w:firstLine="720"/>
        <w:rPr>
          <w:color w:val="0E101A"/>
        </w:rPr>
      </w:pPr>
    </w:p>
    <w:p w:rsidR="008F686E" w:rsidRPr="0030152D" w:rsidRDefault="008F686E" w:rsidP="0030152D">
      <w:pPr>
        <w:pStyle w:val="NormalWeb"/>
        <w:spacing w:before="0" w:beforeAutospacing="0" w:after="0" w:afterAutospacing="0" w:line="480" w:lineRule="auto"/>
        <w:rPr>
          <w:color w:val="0E101A"/>
        </w:rPr>
      </w:pPr>
      <w:r w:rsidRPr="0030152D">
        <w:rPr>
          <w:rStyle w:val="Strong"/>
          <w:color w:val="0E101A"/>
        </w:rPr>
        <w:lastRenderedPageBreak/>
        <w:t>3.1 Project Overview</w:t>
      </w:r>
    </w:p>
    <w:p w:rsidR="008F686E" w:rsidRPr="0030152D" w:rsidRDefault="008F686E" w:rsidP="0030152D">
      <w:pPr>
        <w:pStyle w:val="NormalWeb"/>
        <w:spacing w:before="0" w:beforeAutospacing="0" w:after="0" w:afterAutospacing="0" w:line="480" w:lineRule="auto"/>
        <w:ind w:firstLine="720"/>
        <w:rPr>
          <w:color w:val="0E101A"/>
        </w:rPr>
      </w:pPr>
      <w:r w:rsidRPr="0030152D">
        <w:rPr>
          <w:color w:val="0E101A"/>
        </w:rPr>
        <w:t xml:space="preserve">The project will include manufacturing products and designs that will line up with the mental healthcare toolkits and reduce the cost of manufacturing. The cost estimation of manufacturing the toolkits will be $24 and the selling price of the retailer will be $53. The pricing of existing toolkits is between $32 and $60. The kits will include various product selections which include books, bath bombs, and candles. A platform such as </w:t>
      </w:r>
      <w:proofErr w:type="spellStart"/>
      <w:r w:rsidRPr="0030152D">
        <w:rPr>
          <w:color w:val="0E101A"/>
        </w:rPr>
        <w:t>Etsy</w:t>
      </w:r>
      <w:proofErr w:type="spellEnd"/>
      <w:r w:rsidRPr="0030152D">
        <w:rPr>
          <w:color w:val="0E101A"/>
        </w:rPr>
        <w:t xml:space="preserve"> will be of great importance since t will provide direct online shops to our customers. Securing partnerships is one way of distributing our products. </w:t>
      </w:r>
      <w:proofErr w:type="spellStart"/>
      <w:r w:rsidRPr="0030152D">
        <w:rPr>
          <w:color w:val="0E101A"/>
        </w:rPr>
        <w:t>Etsy</w:t>
      </w:r>
      <w:proofErr w:type="spellEnd"/>
      <w:r w:rsidRPr="0030152D">
        <w:rPr>
          <w:color w:val="0E101A"/>
        </w:rPr>
        <w:t xml:space="preserve"> has competition but through patterning, it will be easier to break through the market. Securing a partnership with brick and mortar will be a huge opportunity to market and sell our products because these companies have already created a good market rapport with customers.</w:t>
      </w:r>
    </w:p>
    <w:p w:rsidR="008F686E" w:rsidRPr="0030152D" w:rsidRDefault="008F686E" w:rsidP="0030152D">
      <w:pPr>
        <w:pStyle w:val="NormalWeb"/>
        <w:spacing w:before="0" w:beforeAutospacing="0" w:after="0" w:afterAutospacing="0" w:line="480" w:lineRule="auto"/>
        <w:rPr>
          <w:color w:val="0E101A"/>
        </w:rPr>
      </w:pPr>
      <w:r w:rsidRPr="0030152D">
        <w:rPr>
          <w:rStyle w:val="Strong"/>
          <w:color w:val="0E101A"/>
        </w:rPr>
        <w:t> 3.1 Critical Assumptions and Constraints</w:t>
      </w:r>
    </w:p>
    <w:p w:rsidR="008F686E" w:rsidRPr="0030152D" w:rsidRDefault="008F686E" w:rsidP="0030152D">
      <w:pPr>
        <w:pStyle w:val="NormalWeb"/>
        <w:spacing w:before="0" w:beforeAutospacing="0" w:after="0" w:afterAutospacing="0" w:line="480" w:lineRule="auto"/>
        <w:ind w:firstLine="720"/>
        <w:rPr>
          <w:color w:val="0E101A"/>
        </w:rPr>
      </w:pPr>
      <w:r w:rsidRPr="0030152D">
        <w:rPr>
          <w:color w:val="0E101A"/>
        </w:rPr>
        <w:t>Since we are not physicians and psychiatrists there will be few critical assumptions when progressing with this project. It will be our priority to explain to the customer and about our product and ensure they have clear information about the purpose of the toolkits. We will make it clear that the company is not replacing the traditional mental healthcare treatment bust simply supplementing the treatment</w:t>
      </w:r>
      <w:r w:rsidR="0030152D" w:rsidRPr="0030152D">
        <w:rPr>
          <w:color w:val="0E101A"/>
        </w:rPr>
        <w:t xml:space="preserve"> (</w:t>
      </w:r>
      <w:r w:rsidR="0030152D" w:rsidRPr="0030152D">
        <w:rPr>
          <w:color w:val="222222"/>
          <w:shd w:val="clear" w:color="auto" w:fill="FFFFFF"/>
        </w:rPr>
        <w:t>Walters, 2018</w:t>
      </w:r>
      <w:r w:rsidR="0030152D" w:rsidRPr="0030152D">
        <w:rPr>
          <w:color w:val="0E101A"/>
        </w:rPr>
        <w:t>)</w:t>
      </w:r>
      <w:r w:rsidRPr="0030152D">
        <w:rPr>
          <w:color w:val="0E101A"/>
        </w:rPr>
        <w:t>. Supplementation of the traditional treatments will be of great significance since we will be helping people recover from mental illness that has been a bother to both young and old people. As we progress with his project, we will have some constraints bout manufacturing this product because we will be relying on vendors. Third-party vendors will be part of the manufacturing and distributing crew.</w:t>
      </w:r>
    </w:p>
    <w:p w:rsidR="0030152D" w:rsidRDefault="0030152D" w:rsidP="0030152D">
      <w:pPr>
        <w:spacing w:after="0" w:line="480" w:lineRule="auto"/>
        <w:jc w:val="center"/>
        <w:rPr>
          <w:rFonts w:ascii="Times New Roman" w:hAnsi="Times New Roman" w:cs="Times New Roman"/>
          <w:sz w:val="24"/>
          <w:szCs w:val="24"/>
        </w:rPr>
      </w:pPr>
    </w:p>
    <w:p w:rsidR="0030152D" w:rsidRDefault="0030152D" w:rsidP="0030152D">
      <w:pPr>
        <w:spacing w:after="0" w:line="480" w:lineRule="auto"/>
        <w:jc w:val="center"/>
        <w:rPr>
          <w:rFonts w:ascii="Times New Roman" w:hAnsi="Times New Roman" w:cs="Times New Roman"/>
          <w:sz w:val="24"/>
          <w:szCs w:val="24"/>
        </w:rPr>
      </w:pPr>
    </w:p>
    <w:p w:rsidR="008F686E" w:rsidRPr="0030152D" w:rsidRDefault="008F686E" w:rsidP="0030152D">
      <w:pPr>
        <w:spacing w:after="0" w:line="480" w:lineRule="auto"/>
        <w:jc w:val="center"/>
        <w:rPr>
          <w:rFonts w:ascii="Times New Roman" w:hAnsi="Times New Roman" w:cs="Times New Roman"/>
          <w:sz w:val="24"/>
          <w:szCs w:val="24"/>
        </w:rPr>
      </w:pPr>
      <w:r w:rsidRPr="0030152D">
        <w:rPr>
          <w:rFonts w:ascii="Times New Roman" w:hAnsi="Times New Roman" w:cs="Times New Roman"/>
          <w:sz w:val="24"/>
          <w:szCs w:val="24"/>
        </w:rPr>
        <w:lastRenderedPageBreak/>
        <w:t>Reference</w:t>
      </w:r>
    </w:p>
    <w:p w:rsidR="0030152D" w:rsidRPr="0030152D" w:rsidRDefault="0030152D" w:rsidP="0030152D">
      <w:pPr>
        <w:spacing w:after="0" w:line="480" w:lineRule="auto"/>
        <w:rPr>
          <w:rFonts w:ascii="Times New Roman" w:hAnsi="Times New Roman" w:cs="Times New Roman"/>
          <w:sz w:val="24"/>
          <w:szCs w:val="24"/>
        </w:rPr>
      </w:pPr>
      <w:proofErr w:type="spellStart"/>
      <w:r w:rsidRPr="0030152D">
        <w:rPr>
          <w:rFonts w:ascii="Times New Roman" w:hAnsi="Times New Roman" w:cs="Times New Roman"/>
          <w:color w:val="222222"/>
          <w:sz w:val="24"/>
          <w:szCs w:val="24"/>
          <w:shd w:val="clear" w:color="auto" w:fill="FFFFFF"/>
        </w:rPr>
        <w:t>Ravlic</w:t>
      </w:r>
      <w:proofErr w:type="spellEnd"/>
      <w:r w:rsidRPr="0030152D">
        <w:rPr>
          <w:rFonts w:ascii="Times New Roman" w:hAnsi="Times New Roman" w:cs="Times New Roman"/>
          <w:color w:val="222222"/>
          <w:sz w:val="24"/>
          <w:szCs w:val="24"/>
          <w:shd w:val="clear" w:color="auto" w:fill="FFFFFF"/>
        </w:rPr>
        <w:t>, I. I. (2016). Neurobiology of mental illness. </w:t>
      </w:r>
      <w:r w:rsidRPr="0030152D">
        <w:rPr>
          <w:rFonts w:ascii="Times New Roman" w:hAnsi="Times New Roman" w:cs="Times New Roman"/>
          <w:i/>
          <w:iCs/>
          <w:color w:val="222222"/>
          <w:sz w:val="24"/>
          <w:szCs w:val="24"/>
          <w:shd w:val="clear" w:color="auto" w:fill="FFFFFF"/>
        </w:rPr>
        <w:t>Alcoholism and Psychiatry Research</w:t>
      </w:r>
      <w:r w:rsidRPr="0030152D">
        <w:rPr>
          <w:rFonts w:ascii="Times New Roman" w:hAnsi="Times New Roman" w:cs="Times New Roman"/>
          <w:color w:val="222222"/>
          <w:sz w:val="24"/>
          <w:szCs w:val="24"/>
          <w:shd w:val="clear" w:color="auto" w:fill="FFFFFF"/>
        </w:rPr>
        <w:t>, </w:t>
      </w:r>
      <w:r w:rsidRPr="0030152D">
        <w:rPr>
          <w:rFonts w:ascii="Times New Roman" w:hAnsi="Times New Roman" w:cs="Times New Roman"/>
          <w:i/>
          <w:iCs/>
          <w:color w:val="222222"/>
          <w:sz w:val="24"/>
          <w:szCs w:val="24"/>
          <w:shd w:val="clear" w:color="auto" w:fill="FFFFFF"/>
        </w:rPr>
        <w:t>52</w:t>
      </w:r>
      <w:r>
        <w:rPr>
          <w:rFonts w:ascii="Times New Roman" w:hAnsi="Times New Roman" w:cs="Times New Roman"/>
          <w:color w:val="222222"/>
          <w:sz w:val="24"/>
          <w:szCs w:val="24"/>
          <w:shd w:val="clear" w:color="auto" w:fill="FFFFFF"/>
        </w:rPr>
        <w:t>(1),</w:t>
      </w:r>
      <w:r>
        <w:rPr>
          <w:rFonts w:ascii="Times New Roman" w:hAnsi="Times New Roman" w:cs="Times New Roman"/>
          <w:color w:val="222222"/>
          <w:sz w:val="24"/>
          <w:szCs w:val="24"/>
          <w:shd w:val="clear" w:color="auto" w:fill="FFFFFF"/>
        </w:rPr>
        <w:tab/>
      </w:r>
      <w:r w:rsidRPr="0030152D">
        <w:rPr>
          <w:rFonts w:ascii="Times New Roman" w:hAnsi="Times New Roman" w:cs="Times New Roman"/>
          <w:color w:val="222222"/>
          <w:sz w:val="24"/>
          <w:szCs w:val="24"/>
          <w:shd w:val="clear" w:color="auto" w:fill="FFFFFF"/>
        </w:rPr>
        <w:t>81.</w:t>
      </w:r>
    </w:p>
    <w:p w:rsidR="0030152D" w:rsidRPr="0030152D" w:rsidRDefault="0030152D" w:rsidP="0030152D">
      <w:pPr>
        <w:spacing w:after="0" w:line="480" w:lineRule="auto"/>
        <w:rPr>
          <w:rFonts w:ascii="Times New Roman" w:hAnsi="Times New Roman" w:cs="Times New Roman"/>
          <w:sz w:val="24"/>
          <w:szCs w:val="24"/>
        </w:rPr>
      </w:pPr>
      <w:r w:rsidRPr="0030152D">
        <w:rPr>
          <w:rFonts w:ascii="Times New Roman" w:hAnsi="Times New Roman" w:cs="Times New Roman"/>
          <w:color w:val="222222"/>
          <w:sz w:val="24"/>
          <w:szCs w:val="24"/>
          <w:shd w:val="clear" w:color="auto" w:fill="FFFFFF"/>
        </w:rPr>
        <w:t xml:space="preserve">Walters, H., &amp; </w:t>
      </w:r>
      <w:bookmarkStart w:id="0" w:name="_GoBack"/>
      <w:bookmarkEnd w:id="0"/>
      <w:r w:rsidRPr="0030152D">
        <w:rPr>
          <w:rFonts w:ascii="Times New Roman" w:hAnsi="Times New Roman" w:cs="Times New Roman"/>
          <w:color w:val="222222"/>
          <w:sz w:val="24"/>
          <w:szCs w:val="24"/>
          <w:shd w:val="clear" w:color="auto" w:fill="FFFFFF"/>
        </w:rPr>
        <w:t>Martin, M. A. (2018). Culture and Mental Illness.</w:t>
      </w:r>
    </w:p>
    <w:sectPr w:rsidR="0030152D" w:rsidRPr="0030152D" w:rsidSect="003015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BB" w:rsidRDefault="00FA69BB" w:rsidP="0030152D">
      <w:pPr>
        <w:spacing w:after="0" w:line="240" w:lineRule="auto"/>
      </w:pPr>
      <w:r>
        <w:separator/>
      </w:r>
    </w:p>
  </w:endnote>
  <w:endnote w:type="continuationSeparator" w:id="0">
    <w:p w:rsidR="00FA69BB" w:rsidRDefault="00FA69BB" w:rsidP="00301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BB" w:rsidRDefault="00FA69BB" w:rsidP="0030152D">
      <w:pPr>
        <w:spacing w:after="0" w:line="240" w:lineRule="auto"/>
      </w:pPr>
      <w:r>
        <w:separator/>
      </w:r>
    </w:p>
  </w:footnote>
  <w:footnote w:type="continuationSeparator" w:id="0">
    <w:p w:rsidR="00FA69BB" w:rsidRDefault="00FA69BB" w:rsidP="00301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52D" w:rsidRPr="0030152D" w:rsidRDefault="0030152D" w:rsidP="0030152D">
    <w:pPr>
      <w:pStyle w:val="Header"/>
      <w:spacing w:line="480" w:lineRule="auto"/>
      <w:rPr>
        <w:rFonts w:ascii="Times New Roman" w:hAnsi="Times New Roman" w:cs="Times New Roman"/>
        <w:sz w:val="24"/>
        <w:szCs w:val="24"/>
      </w:rPr>
    </w:pPr>
    <w:r w:rsidRPr="0030152D">
      <w:rPr>
        <w:rFonts w:ascii="Times New Roman" w:hAnsi="Times New Roman" w:cs="Times New Roman"/>
        <w:sz w:val="24"/>
        <w:szCs w:val="24"/>
      </w:rPr>
      <w:t>MENTAL ILLNESS</w:t>
    </w:r>
    <w:r w:rsidRPr="0030152D">
      <w:rPr>
        <w:rFonts w:ascii="Times New Roman" w:hAnsi="Times New Roman" w:cs="Times New Roman"/>
        <w:sz w:val="24"/>
        <w:szCs w:val="24"/>
      </w:rPr>
      <w:tab/>
    </w:r>
    <w:r w:rsidRPr="0030152D">
      <w:rPr>
        <w:rFonts w:ascii="Times New Roman" w:hAnsi="Times New Roman" w:cs="Times New Roman"/>
        <w:sz w:val="24"/>
        <w:szCs w:val="24"/>
      </w:rPr>
      <w:tab/>
    </w:r>
    <w:r>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52D" w:rsidRPr="0030152D" w:rsidRDefault="0030152D" w:rsidP="0030152D">
    <w:pPr>
      <w:pStyle w:val="Header"/>
      <w:spacing w:line="480" w:lineRule="auto"/>
      <w:rPr>
        <w:rFonts w:ascii="Times New Roman" w:hAnsi="Times New Roman" w:cs="Times New Roman"/>
        <w:sz w:val="24"/>
        <w:szCs w:val="24"/>
      </w:rPr>
    </w:pPr>
    <w:r w:rsidRPr="0030152D">
      <w:rPr>
        <w:rFonts w:ascii="Times New Roman" w:hAnsi="Times New Roman" w:cs="Times New Roman"/>
        <w:sz w:val="24"/>
        <w:szCs w:val="24"/>
      </w:rPr>
      <w:t>Running head: MENTAL ILLNESS</w:t>
    </w:r>
    <w:r w:rsidRPr="0030152D">
      <w:rPr>
        <w:rFonts w:ascii="Times New Roman" w:hAnsi="Times New Roman" w:cs="Times New Roman"/>
        <w:sz w:val="24"/>
        <w:szCs w:val="24"/>
      </w:rPr>
      <w:tab/>
    </w:r>
    <w:r w:rsidRPr="0030152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74612"/>
    <w:rsid w:val="000C4C47"/>
    <w:rsid w:val="00156C68"/>
    <w:rsid w:val="001C0FD6"/>
    <w:rsid w:val="002B22CF"/>
    <w:rsid w:val="0030152D"/>
    <w:rsid w:val="003B3452"/>
    <w:rsid w:val="00531581"/>
    <w:rsid w:val="00567287"/>
    <w:rsid w:val="005672F0"/>
    <w:rsid w:val="005C52E1"/>
    <w:rsid w:val="00850D91"/>
    <w:rsid w:val="00874612"/>
    <w:rsid w:val="008F686E"/>
    <w:rsid w:val="009419C5"/>
    <w:rsid w:val="00A85884"/>
    <w:rsid w:val="00C2577C"/>
    <w:rsid w:val="00C5127C"/>
    <w:rsid w:val="00CC7153"/>
    <w:rsid w:val="00DC17FA"/>
    <w:rsid w:val="00FA6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2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68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86E"/>
    <w:rPr>
      <w:b/>
      <w:bCs/>
    </w:rPr>
  </w:style>
  <w:style w:type="paragraph" w:styleId="Header">
    <w:name w:val="header"/>
    <w:basedOn w:val="Normal"/>
    <w:link w:val="HeaderChar"/>
    <w:uiPriority w:val="99"/>
    <w:semiHidden/>
    <w:unhideWhenUsed/>
    <w:rsid w:val="003015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0152D"/>
  </w:style>
  <w:style w:type="paragraph" w:styleId="Footer">
    <w:name w:val="footer"/>
    <w:basedOn w:val="Normal"/>
    <w:link w:val="FooterChar"/>
    <w:uiPriority w:val="99"/>
    <w:semiHidden/>
    <w:unhideWhenUsed/>
    <w:rsid w:val="003015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1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0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2020-02-01T06:30:00Z</dcterms:created>
  <dcterms:modified xsi:type="dcterms:W3CDTF">2020-02-01T06:30:00Z</dcterms:modified>
</cp:coreProperties>
</file>