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2C" w:rsidRDefault="0068252C" w:rsidP="007449FA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68252C" w:rsidRDefault="0068252C" w:rsidP="007449FA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68252C" w:rsidRDefault="0068252C" w:rsidP="007449FA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68252C" w:rsidRDefault="0068252C" w:rsidP="007449FA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68252C" w:rsidRDefault="0068252C" w:rsidP="007449FA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68252C" w:rsidRDefault="0068252C" w:rsidP="007449FA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68252C" w:rsidRPr="002801FE" w:rsidRDefault="0068252C" w:rsidP="007449F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Merger</w:t>
      </w:r>
    </w:p>
    <w:p w:rsidR="0068252C" w:rsidRPr="002801FE" w:rsidRDefault="0068252C" w:rsidP="007449FA">
      <w:pPr>
        <w:tabs>
          <w:tab w:val="center" w:pos="4680"/>
          <w:tab w:val="left" w:pos="5415"/>
        </w:tabs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1FE">
        <w:rPr>
          <w:rFonts w:ascii="Times New Roman" w:hAnsi="Times New Roman" w:cs="Times New Roman"/>
          <w:color w:val="000000" w:themeColor="text1"/>
          <w:sz w:val="24"/>
          <w:szCs w:val="24"/>
        </w:rPr>
        <w:t>Student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’s Name</w:t>
      </w:r>
    </w:p>
    <w:p w:rsidR="0068252C" w:rsidRDefault="0068252C" w:rsidP="007449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1FE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:rsidR="0068252C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252C" w:rsidRDefault="0068252C" w:rsidP="007449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202" w:rsidRDefault="0068252C" w:rsidP="007449F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Merger</w:t>
      </w:r>
    </w:p>
    <w:p w:rsidR="007449FA" w:rsidRPr="009C6202" w:rsidRDefault="00D609E0" w:rsidP="007449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6202">
        <w:rPr>
          <w:rFonts w:ascii="Times New Roman" w:hAnsi="Times New Roman" w:cs="Times New Roman"/>
          <w:sz w:val="24"/>
          <w:szCs w:val="24"/>
        </w:rPr>
        <w:t xml:space="preserve">The DOJ plan to allow </w:t>
      </w:r>
      <w:r w:rsidR="007449FA">
        <w:rPr>
          <w:rFonts w:ascii="Times New Roman" w:hAnsi="Times New Roman" w:cs="Times New Roman"/>
          <w:sz w:val="24"/>
          <w:szCs w:val="24"/>
        </w:rPr>
        <w:t xml:space="preserve">a </w:t>
      </w:r>
      <w:r w:rsidRPr="009C6202">
        <w:rPr>
          <w:rFonts w:ascii="Times New Roman" w:hAnsi="Times New Roman" w:cs="Times New Roman"/>
          <w:sz w:val="24"/>
          <w:szCs w:val="24"/>
        </w:rPr>
        <w:t xml:space="preserve">merger between T-Mobile and </w:t>
      </w:r>
      <w:r w:rsidR="007449FA">
        <w:rPr>
          <w:rFonts w:ascii="Times New Roman" w:hAnsi="Times New Roman" w:cs="Times New Roman"/>
          <w:sz w:val="24"/>
          <w:szCs w:val="24"/>
        </w:rPr>
        <w:t>S</w:t>
      </w:r>
      <w:r w:rsidRPr="009C6202">
        <w:rPr>
          <w:rFonts w:ascii="Times New Roman" w:hAnsi="Times New Roman" w:cs="Times New Roman"/>
          <w:sz w:val="24"/>
          <w:szCs w:val="24"/>
        </w:rPr>
        <w:t xml:space="preserve">print is not a beneficial venture and should be stopped because it will increase prices of services as well as harm competition. </w:t>
      </w:r>
      <w:r w:rsidR="0068252C">
        <w:rPr>
          <w:rFonts w:ascii="Times New Roman" w:hAnsi="Times New Roman" w:cs="Times New Roman"/>
          <w:sz w:val="24"/>
          <w:szCs w:val="24"/>
        </w:rPr>
        <w:t>(</w:t>
      </w:r>
      <w:r w:rsidR="0068252C"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Manne, </w:t>
      </w:r>
      <w:r w:rsid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2018) </w:t>
      </w:r>
      <w:r w:rsidRPr="009C6202">
        <w:rPr>
          <w:rFonts w:ascii="Times New Roman" w:hAnsi="Times New Roman" w:cs="Times New Roman"/>
          <w:sz w:val="24"/>
          <w:szCs w:val="24"/>
        </w:rPr>
        <w:t>The merger will bring a seismic shift in the mobile world</w:t>
      </w:r>
      <w:r w:rsidR="007449FA">
        <w:rPr>
          <w:rFonts w:ascii="Times New Roman" w:hAnsi="Times New Roman" w:cs="Times New Roman"/>
          <w:sz w:val="24"/>
          <w:szCs w:val="24"/>
        </w:rPr>
        <w:t>,</w:t>
      </w:r>
      <w:r w:rsidRPr="009C6202">
        <w:rPr>
          <w:rFonts w:ascii="Times New Roman" w:hAnsi="Times New Roman" w:cs="Times New Roman"/>
          <w:sz w:val="24"/>
          <w:szCs w:val="24"/>
        </w:rPr>
        <w:t xml:space="preserve"> but the emergence of Dish as the new 4</w:t>
      </w:r>
      <w:r w:rsidRPr="009C620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C6202">
        <w:rPr>
          <w:rFonts w:ascii="Times New Roman" w:hAnsi="Times New Roman" w:cs="Times New Roman"/>
          <w:sz w:val="24"/>
          <w:szCs w:val="24"/>
        </w:rPr>
        <w:t xml:space="preserve"> wireless carrier would give consumer another alternative for service. Although the merger would create a strong competitor for the other service providers</w:t>
      </w:r>
      <w:r w:rsidR="007449FA">
        <w:rPr>
          <w:rFonts w:ascii="Times New Roman" w:hAnsi="Times New Roman" w:cs="Times New Roman"/>
          <w:sz w:val="24"/>
          <w:szCs w:val="24"/>
        </w:rPr>
        <w:t>,</w:t>
      </w:r>
      <w:r w:rsidRPr="009C6202">
        <w:rPr>
          <w:rFonts w:ascii="Times New Roman" w:hAnsi="Times New Roman" w:cs="Times New Roman"/>
          <w:sz w:val="24"/>
          <w:szCs w:val="24"/>
        </w:rPr>
        <w:t xml:space="preserve"> it is beneficial to have four national competitors. </w:t>
      </w:r>
      <w:r w:rsidR="0068252C">
        <w:rPr>
          <w:rFonts w:ascii="Times New Roman" w:hAnsi="Times New Roman" w:cs="Times New Roman"/>
          <w:sz w:val="24"/>
          <w:szCs w:val="24"/>
        </w:rPr>
        <w:t>(</w:t>
      </w:r>
      <w:r w:rsidR="0068252C"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DePamphilis, </w:t>
      </w:r>
      <w:r w:rsid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2019) </w:t>
      </w:r>
      <w:r w:rsidRPr="009C6202">
        <w:rPr>
          <w:rFonts w:ascii="Times New Roman" w:hAnsi="Times New Roman" w:cs="Times New Roman"/>
          <w:sz w:val="24"/>
          <w:szCs w:val="24"/>
        </w:rPr>
        <w:t xml:space="preserve">The combination of these two mobile service providers could push the industry into </w:t>
      </w:r>
      <w:r w:rsidR="007449FA">
        <w:rPr>
          <w:rFonts w:ascii="Times New Roman" w:hAnsi="Times New Roman" w:cs="Times New Roman"/>
          <w:sz w:val="24"/>
          <w:szCs w:val="24"/>
        </w:rPr>
        <w:t>the</w:t>
      </w:r>
      <w:r w:rsidRPr="009C6202">
        <w:rPr>
          <w:rFonts w:ascii="Times New Roman" w:hAnsi="Times New Roman" w:cs="Times New Roman"/>
          <w:sz w:val="24"/>
          <w:szCs w:val="24"/>
        </w:rPr>
        <w:t xml:space="preserve"> next generation technology but at high costs.</w:t>
      </w:r>
    </w:p>
    <w:p w:rsidR="00D609E0" w:rsidRDefault="00D609E0" w:rsidP="007449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6202">
        <w:rPr>
          <w:rFonts w:ascii="Times New Roman" w:hAnsi="Times New Roman" w:cs="Times New Roman"/>
          <w:sz w:val="24"/>
          <w:szCs w:val="24"/>
        </w:rPr>
        <w:t>In a scenario where</w:t>
      </w:r>
      <w:r w:rsidR="003902B9" w:rsidRPr="009C6202">
        <w:rPr>
          <w:rFonts w:ascii="Times New Roman" w:hAnsi="Times New Roman" w:cs="Times New Roman"/>
          <w:sz w:val="24"/>
          <w:szCs w:val="24"/>
        </w:rPr>
        <w:t xml:space="preserve"> T-Mobile and </w:t>
      </w:r>
      <w:r w:rsidR="007449FA">
        <w:rPr>
          <w:rFonts w:ascii="Times New Roman" w:hAnsi="Times New Roman" w:cs="Times New Roman"/>
          <w:sz w:val="24"/>
          <w:szCs w:val="24"/>
        </w:rPr>
        <w:t>S</w:t>
      </w:r>
      <w:r w:rsidR="003902B9" w:rsidRPr="009C6202">
        <w:rPr>
          <w:rFonts w:ascii="Times New Roman" w:hAnsi="Times New Roman" w:cs="Times New Roman"/>
          <w:sz w:val="24"/>
          <w:szCs w:val="24"/>
        </w:rPr>
        <w:t xml:space="preserve">print have merged the postpaid churn would reduce for the other companies such as Verizon and AT&amp;T companies. It is because they will find it hard to stay competitive with the strong competition that the merger brings into the industry. Loss of key users could also cause </w:t>
      </w:r>
      <w:r w:rsidR="00D1333E">
        <w:rPr>
          <w:rFonts w:ascii="Times New Roman" w:hAnsi="Times New Roman" w:cs="Times New Roman"/>
          <w:sz w:val="24"/>
          <w:szCs w:val="24"/>
        </w:rPr>
        <w:t>a</w:t>
      </w:r>
      <w:r w:rsidR="003902B9" w:rsidRPr="009C6202">
        <w:rPr>
          <w:rFonts w:ascii="Times New Roman" w:hAnsi="Times New Roman" w:cs="Times New Roman"/>
          <w:sz w:val="24"/>
          <w:szCs w:val="24"/>
        </w:rPr>
        <w:t xml:space="preserve"> reduction in churn for Verizon and AT&amp;T because most mobile service users would opt for the merger.</w:t>
      </w:r>
      <w:r w:rsidR="0068252C"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68252C"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Anjum, </w:t>
      </w:r>
      <w:r w:rsid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9C6202" w:rsidRPr="009C6202">
        <w:rPr>
          <w:rFonts w:ascii="Times New Roman" w:hAnsi="Times New Roman" w:cs="Times New Roman"/>
          <w:sz w:val="24"/>
          <w:szCs w:val="24"/>
        </w:rPr>
        <w:t xml:space="preserve"> Dish could effectively compete with AT&amp;T and Verizon because it already has broad</w:t>
      </w:r>
      <w:r w:rsidR="00D1333E">
        <w:rPr>
          <w:rFonts w:ascii="Times New Roman" w:hAnsi="Times New Roman" w:cs="Times New Roman"/>
          <w:sz w:val="24"/>
          <w:szCs w:val="24"/>
        </w:rPr>
        <w:t>-</w:t>
      </w:r>
      <w:r w:rsidR="009C6202" w:rsidRPr="009C6202">
        <w:rPr>
          <w:rFonts w:ascii="Times New Roman" w:hAnsi="Times New Roman" w:cs="Times New Roman"/>
          <w:sz w:val="24"/>
          <w:szCs w:val="24"/>
        </w:rPr>
        <w:t xml:space="preserve">spectrum holdings coupled with midband holding that allow for greater speeds even though the range is not the same. Taken together the opportunities that Dish offers will ultimately set </w:t>
      </w:r>
      <w:r w:rsidR="00D1333E">
        <w:rPr>
          <w:rFonts w:ascii="Times New Roman" w:hAnsi="Times New Roman" w:cs="Times New Roman"/>
          <w:sz w:val="24"/>
          <w:szCs w:val="24"/>
        </w:rPr>
        <w:t xml:space="preserve">the </w:t>
      </w:r>
      <w:r w:rsidR="009C6202" w:rsidRPr="009C6202">
        <w:rPr>
          <w:rFonts w:ascii="Times New Roman" w:hAnsi="Times New Roman" w:cs="Times New Roman"/>
          <w:sz w:val="24"/>
          <w:szCs w:val="24"/>
        </w:rPr>
        <w:t>stage for their entry into the market as the nation’s fourth facilities-based wireless competitor and can easily and effectively compete with the likes of AT&amp;T and Verizon. It is possible as they plan to launch the countries first standalone 5G broadband Network. The introduction of 5G network will give Dish a competitive advantage which in turn makes it more competitive in the lucrative mobile service industry.</w:t>
      </w:r>
    </w:p>
    <w:p w:rsidR="009C6202" w:rsidRDefault="009C6202" w:rsidP="007449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6202" w:rsidRDefault="009C6202" w:rsidP="007449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8252C" w:rsidRPr="0068252C" w:rsidRDefault="0068252C" w:rsidP="007449F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Anjum, A., Zeb, A., Afridi, I. U., Shah, P. M., Anjum, A., Raza, B., &amp; Anwar, Z. (2017). Optimizing Coverage of Churn Prediction in Telecommunication Industry. </w:t>
      </w:r>
      <w:r w:rsidRPr="006825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(IJACSA) International Journal of Advanced Computer Science and Applications</w:t>
      </w:r>
      <w:r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825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(5).</w:t>
      </w:r>
    </w:p>
    <w:p w:rsidR="0068252C" w:rsidRPr="0068252C" w:rsidRDefault="0068252C" w:rsidP="007449F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DePamphilis, D. (2019). </w:t>
      </w:r>
      <w:r w:rsidRPr="006825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Mergers, acquisitions, and other restructuring activities</w:t>
      </w:r>
      <w:r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Academic Press.</w:t>
      </w:r>
    </w:p>
    <w:p w:rsidR="0068252C" w:rsidRPr="0068252C" w:rsidRDefault="0068252C" w:rsidP="007449FA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Manne, G. A., Morris, J., Stout, K., &amp; Hurwitz, J. G. (2018). ICLE Comments in Opposition to Petition to Deny T-Mobile-Sprint Merger. </w:t>
      </w:r>
      <w:r w:rsidRPr="006825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3384792</w:t>
      </w:r>
      <w:r w:rsidRPr="00682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C6202" w:rsidRPr="009C6202" w:rsidRDefault="009C6202" w:rsidP="007449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C6202" w:rsidRPr="009C6202" w:rsidSect="0068252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CFF" w:rsidRDefault="00CF0CFF" w:rsidP="0068252C">
      <w:pPr>
        <w:spacing w:after="0" w:line="240" w:lineRule="auto"/>
      </w:pPr>
      <w:r>
        <w:separator/>
      </w:r>
    </w:p>
  </w:endnote>
  <w:endnote w:type="continuationSeparator" w:id="0">
    <w:p w:rsidR="00CF0CFF" w:rsidRDefault="00CF0CFF" w:rsidP="00682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CFF" w:rsidRDefault="00CF0CFF" w:rsidP="0068252C">
      <w:pPr>
        <w:spacing w:after="0" w:line="240" w:lineRule="auto"/>
      </w:pPr>
      <w:r>
        <w:separator/>
      </w:r>
    </w:p>
  </w:footnote>
  <w:footnote w:type="continuationSeparator" w:id="0">
    <w:p w:rsidR="00CF0CFF" w:rsidRDefault="00CF0CFF" w:rsidP="00682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222418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49FA" w:rsidRPr="0068252C" w:rsidRDefault="007449FA" w:rsidP="0068252C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8252C">
          <w:rPr>
            <w:rFonts w:ascii="Times New Roman" w:hAnsi="Times New Roman" w:cs="Times New Roman"/>
            <w:sz w:val="24"/>
            <w:szCs w:val="24"/>
          </w:rPr>
          <w:t>MERGER</w:t>
        </w:r>
        <w:r w:rsidRPr="0068252C">
          <w:rPr>
            <w:rFonts w:ascii="Times New Roman" w:hAnsi="Times New Roman" w:cs="Times New Roman"/>
            <w:sz w:val="24"/>
            <w:szCs w:val="24"/>
          </w:rPr>
          <w:tab/>
        </w:r>
        <w:r w:rsidRPr="0068252C">
          <w:rPr>
            <w:rFonts w:ascii="Times New Roman" w:hAnsi="Times New Roman" w:cs="Times New Roman"/>
            <w:sz w:val="24"/>
            <w:szCs w:val="24"/>
          </w:rPr>
          <w:tab/>
        </w:r>
        <w:r w:rsidRPr="006825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25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25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0F0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825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449FA" w:rsidRDefault="007449F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9FA" w:rsidRPr="0068252C" w:rsidRDefault="007449FA" w:rsidP="0068252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68252C">
      <w:rPr>
        <w:rFonts w:ascii="Times New Roman" w:hAnsi="Times New Roman" w:cs="Times New Roman"/>
        <w:sz w:val="24"/>
        <w:szCs w:val="24"/>
      </w:rPr>
      <w:t>Running head: MERGER</w:t>
    </w:r>
    <w:r w:rsidRPr="0068252C">
      <w:rPr>
        <w:rFonts w:ascii="Times New Roman" w:hAnsi="Times New Roman" w:cs="Times New Roman"/>
        <w:sz w:val="24"/>
        <w:szCs w:val="24"/>
      </w:rPr>
      <w:tab/>
    </w:r>
    <w:r w:rsidRPr="0068252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73059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825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25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25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0F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825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0sTQ1NjGwtDCzMDZT0lEKTi0uzszPAykwrAUAzcLzXywAAAA="/>
  </w:docVars>
  <w:rsids>
    <w:rsidRoot w:val="00592EBD"/>
    <w:rsid w:val="001E0F0B"/>
    <w:rsid w:val="0031757E"/>
    <w:rsid w:val="003902B9"/>
    <w:rsid w:val="00592EBD"/>
    <w:rsid w:val="0068252C"/>
    <w:rsid w:val="007449FA"/>
    <w:rsid w:val="0084135E"/>
    <w:rsid w:val="009C6202"/>
    <w:rsid w:val="00C25B86"/>
    <w:rsid w:val="00CF0CFF"/>
    <w:rsid w:val="00D1333E"/>
    <w:rsid w:val="00D6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45995B-168D-4D9E-A1DB-9A6FEF4B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52C"/>
  </w:style>
  <w:style w:type="paragraph" w:styleId="Footer">
    <w:name w:val="footer"/>
    <w:basedOn w:val="Normal"/>
    <w:link w:val="FooterChar"/>
    <w:uiPriority w:val="99"/>
    <w:unhideWhenUsed/>
    <w:rsid w:val="00682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2019-10-21T16:38:00Z</dcterms:created>
  <dcterms:modified xsi:type="dcterms:W3CDTF">2019-10-21T17:32:00Z</dcterms:modified>
</cp:coreProperties>
</file>