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4139" w:rsidRPr="00334810" w:rsidRDefault="00A04139" w:rsidP="00A04139">
      <w:pPr>
        <w:spacing w:after="0" w:line="480" w:lineRule="auto"/>
        <w:rPr>
          <w:rFonts w:ascii="Times New Roman" w:hAnsi="Times New Roman" w:cs="Times New Roman"/>
          <w:b/>
          <w:bCs/>
          <w:sz w:val="24"/>
          <w:szCs w:val="24"/>
          <w:shd w:val="clear" w:color="auto" w:fill="FFFFFF"/>
        </w:rPr>
      </w:pPr>
    </w:p>
    <w:p w:rsidR="00A04139" w:rsidRDefault="00A04139" w:rsidP="00A04139">
      <w:pPr>
        <w:spacing w:after="0" w:line="480" w:lineRule="auto"/>
        <w:rPr>
          <w:rFonts w:ascii="Times New Roman" w:hAnsi="Times New Roman" w:cs="Times New Roman"/>
          <w:b/>
          <w:bCs/>
          <w:sz w:val="24"/>
          <w:szCs w:val="24"/>
          <w:shd w:val="clear" w:color="auto" w:fill="FFFFFF"/>
        </w:rPr>
      </w:pPr>
    </w:p>
    <w:p w:rsidR="00A04139" w:rsidRDefault="00A04139" w:rsidP="00A04139">
      <w:pPr>
        <w:spacing w:after="0" w:line="480" w:lineRule="auto"/>
        <w:rPr>
          <w:rFonts w:ascii="Times New Roman" w:hAnsi="Times New Roman" w:cs="Times New Roman"/>
          <w:b/>
          <w:bCs/>
          <w:sz w:val="24"/>
          <w:szCs w:val="24"/>
          <w:shd w:val="clear" w:color="auto" w:fill="FFFFFF"/>
        </w:rPr>
      </w:pPr>
    </w:p>
    <w:p w:rsidR="00A04139" w:rsidRDefault="00A04139" w:rsidP="00A04139">
      <w:pPr>
        <w:spacing w:after="0" w:line="480" w:lineRule="auto"/>
        <w:rPr>
          <w:rFonts w:ascii="Times New Roman" w:hAnsi="Times New Roman" w:cs="Times New Roman"/>
          <w:b/>
          <w:bCs/>
          <w:sz w:val="24"/>
          <w:szCs w:val="24"/>
          <w:shd w:val="clear" w:color="auto" w:fill="FFFFFF"/>
        </w:rPr>
      </w:pPr>
    </w:p>
    <w:p w:rsidR="00A04139" w:rsidRDefault="00A04139" w:rsidP="00A04139">
      <w:pPr>
        <w:spacing w:after="0" w:line="480" w:lineRule="auto"/>
        <w:rPr>
          <w:rFonts w:ascii="Times New Roman" w:hAnsi="Times New Roman" w:cs="Times New Roman"/>
          <w:b/>
          <w:bCs/>
          <w:sz w:val="24"/>
          <w:szCs w:val="24"/>
          <w:shd w:val="clear" w:color="auto" w:fill="FFFFFF"/>
        </w:rPr>
      </w:pPr>
    </w:p>
    <w:p w:rsidR="00A04139" w:rsidRDefault="00A04139" w:rsidP="00A04139">
      <w:pPr>
        <w:spacing w:after="0" w:line="480" w:lineRule="auto"/>
        <w:rPr>
          <w:rFonts w:ascii="Times New Roman" w:hAnsi="Times New Roman" w:cs="Times New Roman"/>
          <w:b/>
          <w:bCs/>
          <w:sz w:val="24"/>
          <w:szCs w:val="24"/>
          <w:shd w:val="clear" w:color="auto" w:fill="FFFFFF"/>
        </w:rPr>
      </w:pPr>
    </w:p>
    <w:p w:rsidR="00A04139" w:rsidRDefault="00A04139" w:rsidP="00A04139">
      <w:pPr>
        <w:spacing w:after="0" w:line="480" w:lineRule="auto"/>
        <w:rPr>
          <w:rFonts w:ascii="Times New Roman" w:hAnsi="Times New Roman" w:cs="Times New Roman"/>
          <w:b/>
          <w:bCs/>
          <w:sz w:val="24"/>
          <w:szCs w:val="24"/>
          <w:shd w:val="clear" w:color="auto" w:fill="FFFFFF"/>
        </w:rPr>
      </w:pPr>
    </w:p>
    <w:p w:rsidR="00A04139" w:rsidRDefault="00A04139" w:rsidP="00A04139">
      <w:pPr>
        <w:spacing w:after="0" w:line="480" w:lineRule="auto"/>
        <w:rPr>
          <w:rFonts w:ascii="Times New Roman" w:hAnsi="Times New Roman" w:cs="Times New Roman"/>
          <w:b/>
          <w:bCs/>
          <w:sz w:val="24"/>
          <w:szCs w:val="24"/>
          <w:shd w:val="clear" w:color="auto" w:fill="FFFFFF"/>
        </w:rPr>
      </w:pPr>
    </w:p>
    <w:p w:rsidR="00A04139" w:rsidRDefault="00A04139" w:rsidP="00A04139">
      <w:pPr>
        <w:spacing w:after="0" w:line="480" w:lineRule="auto"/>
        <w:rPr>
          <w:rFonts w:ascii="Times New Roman" w:hAnsi="Times New Roman" w:cs="Times New Roman"/>
          <w:b/>
          <w:bCs/>
          <w:sz w:val="24"/>
          <w:szCs w:val="24"/>
          <w:shd w:val="clear" w:color="auto" w:fill="FFFFFF"/>
        </w:rPr>
      </w:pPr>
    </w:p>
    <w:p w:rsidR="00A04139" w:rsidRDefault="00A04139" w:rsidP="00A04139">
      <w:pPr>
        <w:spacing w:after="0" w:line="480" w:lineRule="auto"/>
        <w:rPr>
          <w:rFonts w:ascii="Times New Roman" w:hAnsi="Times New Roman" w:cs="Times New Roman"/>
          <w:b/>
          <w:bCs/>
          <w:sz w:val="24"/>
          <w:szCs w:val="24"/>
          <w:shd w:val="clear" w:color="auto" w:fill="FFFFFF"/>
        </w:rPr>
      </w:pPr>
    </w:p>
    <w:p w:rsidR="00A04139" w:rsidRPr="00A04139" w:rsidRDefault="00A04139" w:rsidP="00A04139">
      <w:pPr>
        <w:spacing w:line="480" w:lineRule="auto"/>
        <w:jc w:val="center"/>
        <w:rPr>
          <w:rFonts w:ascii="Times New Roman" w:hAnsi="Times New Roman" w:cs="Times New Roman"/>
          <w:sz w:val="24"/>
          <w:szCs w:val="24"/>
          <w:shd w:val="clear" w:color="auto" w:fill="FFFFFF"/>
        </w:rPr>
      </w:pPr>
      <w:r w:rsidRPr="00A04139">
        <w:rPr>
          <w:rFonts w:ascii="Times New Roman" w:hAnsi="Times New Roman" w:cs="Times New Roman"/>
          <w:sz w:val="24"/>
          <w:szCs w:val="24"/>
          <w:shd w:val="clear" w:color="auto" w:fill="FFFFFF"/>
        </w:rPr>
        <w:t>Metabolism of each of the macronutrients</w:t>
      </w:r>
    </w:p>
    <w:p w:rsidR="00A04139" w:rsidRPr="00A04139" w:rsidRDefault="00A04139" w:rsidP="00A04139">
      <w:pPr>
        <w:spacing w:line="480" w:lineRule="auto"/>
        <w:jc w:val="center"/>
        <w:rPr>
          <w:rFonts w:ascii="Times New Roman" w:hAnsi="Times New Roman" w:cs="Times New Roman"/>
          <w:sz w:val="24"/>
          <w:szCs w:val="24"/>
          <w:shd w:val="clear" w:color="auto" w:fill="FFFFFF"/>
        </w:rPr>
      </w:pPr>
      <w:r w:rsidRPr="00A04139">
        <w:rPr>
          <w:rFonts w:ascii="Times New Roman" w:hAnsi="Times New Roman" w:cs="Times New Roman"/>
          <w:sz w:val="24"/>
          <w:szCs w:val="24"/>
          <w:shd w:val="clear" w:color="auto" w:fill="FFFFFF"/>
        </w:rPr>
        <w:t>Name</w:t>
      </w:r>
    </w:p>
    <w:p w:rsidR="00A04139" w:rsidRPr="00A04139" w:rsidRDefault="00A04139" w:rsidP="00A04139">
      <w:pPr>
        <w:spacing w:line="480" w:lineRule="auto"/>
        <w:jc w:val="center"/>
        <w:rPr>
          <w:rFonts w:ascii="Times New Roman" w:hAnsi="Times New Roman" w:cs="Times New Roman"/>
          <w:sz w:val="24"/>
          <w:szCs w:val="24"/>
          <w:shd w:val="clear" w:color="auto" w:fill="FFFFFF"/>
        </w:rPr>
      </w:pPr>
      <w:r w:rsidRPr="00A04139">
        <w:rPr>
          <w:rFonts w:ascii="Times New Roman" w:hAnsi="Times New Roman" w:cs="Times New Roman"/>
          <w:sz w:val="24"/>
          <w:szCs w:val="24"/>
          <w:shd w:val="clear" w:color="auto" w:fill="FFFFFF"/>
        </w:rPr>
        <w:t>Instructor</w:t>
      </w:r>
    </w:p>
    <w:p w:rsidR="00A04139" w:rsidRPr="00A04139" w:rsidRDefault="00A04139" w:rsidP="00A04139">
      <w:pPr>
        <w:spacing w:line="480" w:lineRule="auto"/>
        <w:jc w:val="center"/>
        <w:rPr>
          <w:rFonts w:ascii="Times New Roman" w:hAnsi="Times New Roman" w:cs="Times New Roman"/>
          <w:sz w:val="24"/>
          <w:szCs w:val="24"/>
          <w:shd w:val="clear" w:color="auto" w:fill="FFFFFF"/>
        </w:rPr>
      </w:pPr>
      <w:r w:rsidRPr="00A04139">
        <w:rPr>
          <w:rFonts w:ascii="Times New Roman" w:hAnsi="Times New Roman" w:cs="Times New Roman"/>
          <w:sz w:val="24"/>
          <w:szCs w:val="24"/>
          <w:shd w:val="clear" w:color="auto" w:fill="FFFFFF"/>
        </w:rPr>
        <w:t>Course</w:t>
      </w:r>
    </w:p>
    <w:p w:rsidR="00A04139" w:rsidRPr="00A04139" w:rsidRDefault="00A04139" w:rsidP="00A04139">
      <w:pPr>
        <w:spacing w:line="480" w:lineRule="auto"/>
        <w:jc w:val="center"/>
        <w:rPr>
          <w:rFonts w:ascii="Times New Roman" w:hAnsi="Times New Roman" w:cs="Times New Roman"/>
          <w:sz w:val="24"/>
          <w:szCs w:val="24"/>
          <w:shd w:val="clear" w:color="auto" w:fill="FFFFFF"/>
        </w:rPr>
      </w:pPr>
      <w:r w:rsidRPr="00A04139">
        <w:rPr>
          <w:rFonts w:ascii="Times New Roman" w:hAnsi="Times New Roman" w:cs="Times New Roman"/>
          <w:sz w:val="24"/>
          <w:szCs w:val="24"/>
          <w:shd w:val="clear" w:color="auto" w:fill="FFFFFF"/>
        </w:rPr>
        <w:t>Date</w:t>
      </w:r>
    </w:p>
    <w:p w:rsidR="00A04139" w:rsidRDefault="00A04139" w:rsidP="00A04139">
      <w:pPr>
        <w:rPr>
          <w:shd w:val="clear" w:color="auto" w:fill="FFFFFF"/>
        </w:rPr>
      </w:pPr>
    </w:p>
    <w:p w:rsidR="00A04139" w:rsidRDefault="00A04139" w:rsidP="00A04139">
      <w:pPr>
        <w:spacing w:after="0" w:line="480" w:lineRule="auto"/>
        <w:rPr>
          <w:rFonts w:ascii="Times New Roman" w:hAnsi="Times New Roman" w:cs="Times New Roman"/>
          <w:b/>
          <w:bCs/>
          <w:sz w:val="24"/>
          <w:szCs w:val="24"/>
          <w:shd w:val="clear" w:color="auto" w:fill="FFFFFF"/>
        </w:rPr>
      </w:pPr>
    </w:p>
    <w:p w:rsidR="00A04139" w:rsidRDefault="00A04139" w:rsidP="00A04139">
      <w:pPr>
        <w:spacing w:after="0" w:line="480" w:lineRule="auto"/>
        <w:rPr>
          <w:rFonts w:ascii="Times New Roman" w:hAnsi="Times New Roman" w:cs="Times New Roman"/>
          <w:b/>
          <w:bCs/>
          <w:sz w:val="24"/>
          <w:szCs w:val="24"/>
          <w:shd w:val="clear" w:color="auto" w:fill="FFFFFF"/>
        </w:rPr>
      </w:pPr>
    </w:p>
    <w:p w:rsidR="00A04139" w:rsidRDefault="00A04139" w:rsidP="00A04139">
      <w:pPr>
        <w:spacing w:after="0" w:line="480" w:lineRule="auto"/>
        <w:rPr>
          <w:rFonts w:ascii="Times New Roman" w:hAnsi="Times New Roman" w:cs="Times New Roman"/>
          <w:b/>
          <w:bCs/>
          <w:sz w:val="24"/>
          <w:szCs w:val="24"/>
          <w:shd w:val="clear" w:color="auto" w:fill="FFFFFF"/>
        </w:rPr>
      </w:pPr>
    </w:p>
    <w:p w:rsidR="00A04139" w:rsidRDefault="00A04139" w:rsidP="00A04139">
      <w:pPr>
        <w:spacing w:after="0" w:line="480" w:lineRule="auto"/>
        <w:rPr>
          <w:rFonts w:ascii="Times New Roman" w:hAnsi="Times New Roman" w:cs="Times New Roman"/>
          <w:b/>
          <w:bCs/>
          <w:sz w:val="24"/>
          <w:szCs w:val="24"/>
          <w:shd w:val="clear" w:color="auto" w:fill="FFFFFF"/>
        </w:rPr>
      </w:pPr>
    </w:p>
    <w:p w:rsidR="00A04139" w:rsidRDefault="00A04139" w:rsidP="00A04139">
      <w:pPr>
        <w:spacing w:after="0" w:line="480" w:lineRule="auto"/>
        <w:rPr>
          <w:rFonts w:ascii="Times New Roman" w:hAnsi="Times New Roman" w:cs="Times New Roman"/>
          <w:b/>
          <w:bCs/>
          <w:sz w:val="24"/>
          <w:szCs w:val="24"/>
          <w:shd w:val="clear" w:color="auto" w:fill="FFFFFF"/>
        </w:rPr>
      </w:pPr>
    </w:p>
    <w:p w:rsidR="00A04139" w:rsidRDefault="00A04139" w:rsidP="00A04139">
      <w:pPr>
        <w:spacing w:after="0" w:line="480" w:lineRule="auto"/>
        <w:rPr>
          <w:rFonts w:ascii="Times New Roman" w:hAnsi="Times New Roman" w:cs="Times New Roman"/>
          <w:b/>
          <w:bCs/>
          <w:sz w:val="24"/>
          <w:szCs w:val="24"/>
          <w:shd w:val="clear" w:color="auto" w:fill="FFFFFF"/>
        </w:rPr>
      </w:pPr>
    </w:p>
    <w:p w:rsidR="00A04139" w:rsidRDefault="00A04139" w:rsidP="00A04139">
      <w:pPr>
        <w:spacing w:after="0" w:line="480" w:lineRule="auto"/>
        <w:rPr>
          <w:rFonts w:ascii="Times New Roman" w:hAnsi="Times New Roman" w:cs="Times New Roman"/>
          <w:b/>
          <w:bCs/>
          <w:sz w:val="24"/>
          <w:szCs w:val="24"/>
          <w:shd w:val="clear" w:color="auto" w:fill="FFFFFF"/>
        </w:rPr>
      </w:pPr>
    </w:p>
    <w:p w:rsidR="00A04139" w:rsidRDefault="00A04139" w:rsidP="00A04139">
      <w:pPr>
        <w:tabs>
          <w:tab w:val="left" w:pos="3825"/>
        </w:tabs>
        <w:spacing w:after="0" w:line="480" w:lineRule="auto"/>
        <w:rPr>
          <w:rFonts w:ascii="Times New Roman" w:hAnsi="Times New Roman" w:cs="Times New Roman"/>
          <w:b/>
          <w:bCs/>
          <w:sz w:val="24"/>
          <w:szCs w:val="24"/>
          <w:shd w:val="clear" w:color="auto" w:fill="FFFFFF"/>
        </w:rPr>
      </w:pPr>
    </w:p>
    <w:p w:rsidR="00A04139" w:rsidRPr="00334810" w:rsidRDefault="00A04139" w:rsidP="00A04139">
      <w:pPr>
        <w:spacing w:after="0" w:line="480" w:lineRule="auto"/>
        <w:rPr>
          <w:rFonts w:ascii="Times New Roman" w:eastAsia="Times New Roman" w:hAnsi="Times New Roman" w:cs="Times New Roman"/>
          <w:bCs/>
          <w:sz w:val="24"/>
          <w:szCs w:val="24"/>
          <w:bdr w:val="none" w:sz="0" w:space="0" w:color="auto" w:frame="1"/>
        </w:rPr>
      </w:pPr>
      <w:r w:rsidRPr="00334810">
        <w:rPr>
          <w:rFonts w:ascii="Times New Roman" w:hAnsi="Times New Roman" w:cs="Times New Roman"/>
          <w:b/>
          <w:bCs/>
          <w:sz w:val="24"/>
          <w:szCs w:val="24"/>
          <w:shd w:val="clear" w:color="auto" w:fill="FFFFFF"/>
        </w:rPr>
        <w:lastRenderedPageBreak/>
        <w:t xml:space="preserve">How does the metabolism of each of the macronutrients affect a person with type 1 diabetes? </w:t>
      </w:r>
    </w:p>
    <w:p w:rsidR="00A04139" w:rsidRPr="00334810" w:rsidRDefault="00A04139" w:rsidP="00A04139">
      <w:pPr>
        <w:pBdr>
          <w:bottom w:val="single" w:sz="6" w:space="1" w:color="auto"/>
        </w:pBdr>
        <w:spacing w:after="0" w:line="480" w:lineRule="auto"/>
        <w:jc w:val="center"/>
        <w:rPr>
          <w:rFonts w:ascii="Times New Roman" w:eastAsia="Times New Roman" w:hAnsi="Times New Roman" w:cs="Times New Roman"/>
          <w:vanish/>
          <w:sz w:val="24"/>
          <w:szCs w:val="24"/>
        </w:rPr>
      </w:pPr>
      <w:r w:rsidRPr="00334810">
        <w:rPr>
          <w:rFonts w:ascii="Times New Roman" w:eastAsia="Times New Roman" w:hAnsi="Times New Roman" w:cs="Times New Roman"/>
          <w:sz w:val="24"/>
          <w:szCs w:val="24"/>
        </w:rPr>
        <w:tab/>
      </w:r>
      <w:r w:rsidRPr="00334810">
        <w:rPr>
          <w:rFonts w:ascii="Times New Roman" w:eastAsia="Times New Roman" w:hAnsi="Times New Roman" w:cs="Times New Roman"/>
          <w:vanish/>
          <w:sz w:val="24"/>
          <w:szCs w:val="24"/>
        </w:rPr>
        <w:t>Top of Form</w:t>
      </w:r>
    </w:p>
    <w:p w:rsidR="00A04139" w:rsidRPr="00334810" w:rsidRDefault="00A04139" w:rsidP="00A04139">
      <w:pPr>
        <w:spacing w:line="480" w:lineRule="auto"/>
        <w:rPr>
          <w:rFonts w:ascii="Times New Roman" w:hAnsi="Times New Roman" w:cs="Times New Roman"/>
          <w:sz w:val="24"/>
          <w:szCs w:val="24"/>
        </w:rPr>
      </w:pPr>
      <w:r w:rsidRPr="00334810">
        <w:rPr>
          <w:rFonts w:ascii="Times New Roman" w:hAnsi="Times New Roman" w:cs="Times New Roman"/>
          <w:sz w:val="24"/>
          <w:szCs w:val="24"/>
        </w:rPr>
        <w:t>The glycemic control is the main focal aspect of diabetes management. According to the metabolism rate in the bloodstreams, the glycemic index (GI) in foods, therefore, ranges from 1 - 100. The patients with type 1 diabetes portray management challenges involved with the glycemic control (GI). Upon proper dieting, type 1 diabetes patients strictly require insulin and dietary monitoring. More importantly, carbohydrates which comprise starches and sugars are the primary source of energy. Hyperglycemic is effectively caused by the patient's high consumption of carbohydrates hence influences the patient’s glucose levels</w:t>
      </w:r>
      <w:r w:rsidR="005E4D8A" w:rsidRPr="005E4D8A">
        <w:rPr>
          <w:rFonts w:ascii="Times New Roman" w:hAnsi="Times New Roman" w:cs="Times New Roman"/>
          <w:bCs/>
          <w:sz w:val="24"/>
          <w:szCs w:val="24"/>
          <w:shd w:val="clear" w:color="auto" w:fill="FFFFFF"/>
        </w:rPr>
        <w:t xml:space="preserve"> </w:t>
      </w:r>
      <w:r w:rsidR="005E4D8A">
        <w:rPr>
          <w:rFonts w:ascii="Times New Roman" w:hAnsi="Times New Roman" w:cs="Times New Roman"/>
          <w:bCs/>
          <w:sz w:val="24"/>
          <w:szCs w:val="24"/>
          <w:shd w:val="clear" w:color="auto" w:fill="FFFFFF"/>
        </w:rPr>
        <w:t xml:space="preserve">(Garden </w:t>
      </w:r>
      <w:r w:rsidR="005E4D8A" w:rsidRPr="00334810">
        <w:rPr>
          <w:rFonts w:ascii="Times New Roman" w:hAnsi="Times New Roman" w:cs="Times New Roman"/>
          <w:bCs/>
          <w:sz w:val="24"/>
          <w:szCs w:val="24"/>
          <w:shd w:val="clear" w:color="auto" w:fill="FFFFFF"/>
        </w:rPr>
        <w:t>&amp; Paterson,</w:t>
      </w:r>
      <w:r w:rsidR="005E4D8A">
        <w:rPr>
          <w:rFonts w:ascii="Times New Roman" w:hAnsi="Times New Roman" w:cs="Times New Roman"/>
          <w:bCs/>
          <w:sz w:val="24"/>
          <w:szCs w:val="24"/>
          <w:shd w:val="clear" w:color="auto" w:fill="FFFFFF"/>
        </w:rPr>
        <w:t xml:space="preserve"> 2017)</w:t>
      </w:r>
      <w:r w:rsidRPr="00334810">
        <w:rPr>
          <w:rFonts w:ascii="Times New Roman" w:hAnsi="Times New Roman" w:cs="Times New Roman"/>
          <w:sz w:val="24"/>
          <w:szCs w:val="24"/>
        </w:rPr>
        <w:t xml:space="preserve">. On the other hand, the excess insulin counteraction in the system of the hypoglycemic patients can be performed through 15 - 20g intake of carbohydrates. Fats are associated with numerous functions that comprise of the essential fatty acids and cells fuel provision. Fats are also responsible for the conveyance of the fat-soluble vitamins in the body system. Despite the fats indirect impacts on the levels of blood glucose, the diabetic patients are more exposed to the numerous problems on their obesity. The obesity or weight gain problems emerge with blood pressure impacts, insulin resistance, and lipid profile. </w:t>
      </w:r>
    </w:p>
    <w:p w:rsidR="00A04139" w:rsidRPr="00334810" w:rsidRDefault="00A04139" w:rsidP="00A04139">
      <w:pPr>
        <w:spacing w:line="480" w:lineRule="auto"/>
        <w:rPr>
          <w:rFonts w:ascii="Times New Roman" w:hAnsi="Times New Roman" w:cs="Times New Roman"/>
          <w:sz w:val="24"/>
          <w:szCs w:val="24"/>
        </w:rPr>
      </w:pPr>
      <w:r w:rsidRPr="00334810">
        <w:rPr>
          <w:rFonts w:ascii="Times New Roman" w:hAnsi="Times New Roman" w:cs="Times New Roman"/>
          <w:sz w:val="24"/>
          <w:szCs w:val="24"/>
        </w:rPr>
        <w:tab/>
        <w:t xml:space="preserve">The replacement of the saturated fats is recommendable with mono-unsaturated fats. This is due to the development of atherosclerosis caused by the high levels of LDL in saturated fats. Muscle growth and repair essentially relies on proteins. Renal functions can be detrimentally affected by long-term high protein diets. Amino acids are broken down from the proteins and their presence stimulates the release of insulin for the amino acids conveyance to the cells. Similarly, in the assurance of blood glucose stability, insulin is counteracted through the release of glucagon. The only glucagon is released in the diabetic patients hence stimulation of liver is effected for the glycogen breakdown appearing as glucose in the blood (Garden &amp; Paterson, 2017). These factors play important roles in the </w:t>
      </w:r>
      <w:r w:rsidRPr="00334810">
        <w:rPr>
          <w:rFonts w:ascii="Times New Roman" w:hAnsi="Times New Roman" w:cs="Times New Roman"/>
          <w:sz w:val="24"/>
          <w:szCs w:val="24"/>
        </w:rPr>
        <w:lastRenderedPageBreak/>
        <w:t>care management of diabetic patients. Therefore, it is essential for the health care providers to understand the macronutrients reaction in the bloodstreams as it better helps them result with effective plans upon their diabetic patients' treatment.</w:t>
      </w:r>
    </w:p>
    <w:p w:rsidR="00A04139" w:rsidRDefault="00A04139" w:rsidP="00A04139">
      <w:pPr>
        <w:spacing w:line="480" w:lineRule="auto"/>
        <w:jc w:val="center"/>
        <w:rPr>
          <w:rFonts w:ascii="Times New Roman" w:hAnsi="Times New Roman" w:cs="Times New Roman"/>
          <w:sz w:val="24"/>
          <w:szCs w:val="24"/>
          <w:shd w:val="clear" w:color="auto" w:fill="FFFFFF"/>
        </w:rPr>
      </w:pPr>
    </w:p>
    <w:p w:rsidR="00A04139" w:rsidRDefault="00A04139" w:rsidP="00A04139">
      <w:pPr>
        <w:spacing w:line="480" w:lineRule="auto"/>
        <w:jc w:val="center"/>
        <w:rPr>
          <w:rFonts w:ascii="Times New Roman" w:hAnsi="Times New Roman" w:cs="Times New Roman"/>
          <w:sz w:val="24"/>
          <w:szCs w:val="24"/>
          <w:shd w:val="clear" w:color="auto" w:fill="FFFFFF"/>
        </w:rPr>
      </w:pPr>
    </w:p>
    <w:p w:rsidR="00A04139" w:rsidRDefault="00A04139" w:rsidP="00A04139">
      <w:pPr>
        <w:spacing w:line="480" w:lineRule="auto"/>
        <w:jc w:val="center"/>
        <w:rPr>
          <w:rFonts w:ascii="Times New Roman" w:hAnsi="Times New Roman" w:cs="Times New Roman"/>
          <w:sz w:val="24"/>
          <w:szCs w:val="24"/>
          <w:shd w:val="clear" w:color="auto" w:fill="FFFFFF"/>
        </w:rPr>
      </w:pPr>
    </w:p>
    <w:p w:rsidR="00A04139" w:rsidRDefault="00A04139" w:rsidP="00A04139">
      <w:pPr>
        <w:spacing w:line="480" w:lineRule="auto"/>
        <w:jc w:val="center"/>
        <w:rPr>
          <w:rFonts w:ascii="Times New Roman" w:hAnsi="Times New Roman" w:cs="Times New Roman"/>
          <w:sz w:val="24"/>
          <w:szCs w:val="24"/>
          <w:shd w:val="clear" w:color="auto" w:fill="FFFFFF"/>
        </w:rPr>
      </w:pPr>
    </w:p>
    <w:p w:rsidR="00A04139" w:rsidRDefault="00A04139" w:rsidP="00A04139">
      <w:pPr>
        <w:spacing w:line="480" w:lineRule="auto"/>
        <w:jc w:val="center"/>
        <w:rPr>
          <w:rFonts w:ascii="Times New Roman" w:hAnsi="Times New Roman" w:cs="Times New Roman"/>
          <w:sz w:val="24"/>
          <w:szCs w:val="24"/>
          <w:shd w:val="clear" w:color="auto" w:fill="FFFFFF"/>
        </w:rPr>
      </w:pPr>
    </w:p>
    <w:p w:rsidR="00A04139" w:rsidRDefault="00A04139" w:rsidP="00A04139">
      <w:pPr>
        <w:spacing w:line="480" w:lineRule="auto"/>
        <w:jc w:val="center"/>
        <w:rPr>
          <w:rFonts w:ascii="Times New Roman" w:hAnsi="Times New Roman" w:cs="Times New Roman"/>
          <w:sz w:val="24"/>
          <w:szCs w:val="24"/>
          <w:shd w:val="clear" w:color="auto" w:fill="FFFFFF"/>
        </w:rPr>
      </w:pPr>
    </w:p>
    <w:p w:rsidR="00A04139" w:rsidRDefault="00A04139" w:rsidP="00A04139">
      <w:pPr>
        <w:spacing w:line="480" w:lineRule="auto"/>
        <w:jc w:val="center"/>
        <w:rPr>
          <w:rFonts w:ascii="Times New Roman" w:hAnsi="Times New Roman" w:cs="Times New Roman"/>
          <w:sz w:val="24"/>
          <w:szCs w:val="24"/>
          <w:shd w:val="clear" w:color="auto" w:fill="FFFFFF"/>
        </w:rPr>
      </w:pPr>
    </w:p>
    <w:p w:rsidR="00A04139" w:rsidRDefault="00A04139" w:rsidP="00A04139">
      <w:pPr>
        <w:spacing w:line="480" w:lineRule="auto"/>
        <w:jc w:val="center"/>
        <w:rPr>
          <w:rFonts w:ascii="Times New Roman" w:hAnsi="Times New Roman" w:cs="Times New Roman"/>
          <w:sz w:val="24"/>
          <w:szCs w:val="24"/>
          <w:shd w:val="clear" w:color="auto" w:fill="FFFFFF"/>
        </w:rPr>
      </w:pPr>
    </w:p>
    <w:p w:rsidR="00A04139" w:rsidRDefault="00A04139" w:rsidP="00A04139">
      <w:pPr>
        <w:spacing w:line="480" w:lineRule="auto"/>
        <w:jc w:val="center"/>
        <w:rPr>
          <w:rFonts w:ascii="Times New Roman" w:hAnsi="Times New Roman" w:cs="Times New Roman"/>
          <w:sz w:val="24"/>
          <w:szCs w:val="24"/>
          <w:shd w:val="clear" w:color="auto" w:fill="FFFFFF"/>
        </w:rPr>
      </w:pPr>
    </w:p>
    <w:p w:rsidR="00A04139" w:rsidRDefault="00A04139" w:rsidP="00A04139">
      <w:pPr>
        <w:spacing w:line="480" w:lineRule="auto"/>
        <w:jc w:val="center"/>
        <w:rPr>
          <w:rFonts w:ascii="Times New Roman" w:hAnsi="Times New Roman" w:cs="Times New Roman"/>
          <w:sz w:val="24"/>
          <w:szCs w:val="24"/>
          <w:shd w:val="clear" w:color="auto" w:fill="FFFFFF"/>
        </w:rPr>
      </w:pPr>
    </w:p>
    <w:p w:rsidR="00A04139" w:rsidRDefault="00A04139" w:rsidP="00A04139">
      <w:pPr>
        <w:spacing w:line="480" w:lineRule="auto"/>
        <w:jc w:val="center"/>
        <w:rPr>
          <w:rFonts w:ascii="Times New Roman" w:hAnsi="Times New Roman" w:cs="Times New Roman"/>
          <w:sz w:val="24"/>
          <w:szCs w:val="24"/>
          <w:shd w:val="clear" w:color="auto" w:fill="FFFFFF"/>
        </w:rPr>
      </w:pPr>
    </w:p>
    <w:p w:rsidR="00A04139" w:rsidRDefault="00A04139" w:rsidP="00A04139">
      <w:pPr>
        <w:spacing w:line="480" w:lineRule="auto"/>
        <w:jc w:val="center"/>
        <w:rPr>
          <w:rFonts w:ascii="Times New Roman" w:hAnsi="Times New Roman" w:cs="Times New Roman"/>
          <w:sz w:val="24"/>
          <w:szCs w:val="24"/>
          <w:shd w:val="clear" w:color="auto" w:fill="FFFFFF"/>
        </w:rPr>
      </w:pPr>
    </w:p>
    <w:p w:rsidR="00A04139" w:rsidRDefault="00A04139" w:rsidP="00A04139">
      <w:pPr>
        <w:spacing w:line="480" w:lineRule="auto"/>
        <w:jc w:val="center"/>
        <w:rPr>
          <w:rFonts w:ascii="Times New Roman" w:hAnsi="Times New Roman" w:cs="Times New Roman"/>
          <w:sz w:val="24"/>
          <w:szCs w:val="24"/>
          <w:shd w:val="clear" w:color="auto" w:fill="FFFFFF"/>
        </w:rPr>
      </w:pPr>
    </w:p>
    <w:p w:rsidR="00A04139" w:rsidRDefault="00A04139" w:rsidP="00A04139">
      <w:pPr>
        <w:spacing w:line="480" w:lineRule="auto"/>
        <w:jc w:val="center"/>
        <w:rPr>
          <w:rFonts w:ascii="Times New Roman" w:hAnsi="Times New Roman" w:cs="Times New Roman"/>
          <w:sz w:val="24"/>
          <w:szCs w:val="24"/>
          <w:shd w:val="clear" w:color="auto" w:fill="FFFFFF"/>
        </w:rPr>
      </w:pPr>
    </w:p>
    <w:p w:rsidR="00A04139" w:rsidRDefault="00A04139" w:rsidP="00A04139">
      <w:pPr>
        <w:spacing w:line="480" w:lineRule="auto"/>
        <w:jc w:val="center"/>
        <w:rPr>
          <w:rFonts w:ascii="Times New Roman" w:hAnsi="Times New Roman" w:cs="Times New Roman"/>
          <w:sz w:val="24"/>
          <w:szCs w:val="24"/>
          <w:shd w:val="clear" w:color="auto" w:fill="FFFFFF"/>
        </w:rPr>
      </w:pPr>
    </w:p>
    <w:p w:rsidR="00A04139" w:rsidRDefault="00A04139" w:rsidP="00A04139">
      <w:pPr>
        <w:spacing w:line="480" w:lineRule="auto"/>
        <w:jc w:val="center"/>
        <w:rPr>
          <w:rFonts w:ascii="Times New Roman" w:hAnsi="Times New Roman" w:cs="Times New Roman"/>
          <w:sz w:val="24"/>
          <w:szCs w:val="24"/>
          <w:shd w:val="clear" w:color="auto" w:fill="FFFFFF"/>
        </w:rPr>
      </w:pPr>
    </w:p>
    <w:p w:rsidR="00A04139" w:rsidRDefault="00A04139" w:rsidP="00A04139">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Reference</w:t>
      </w:r>
    </w:p>
    <w:p w:rsidR="00A04139" w:rsidRPr="00334810" w:rsidRDefault="00A04139" w:rsidP="00A04139">
      <w:pPr>
        <w:spacing w:line="480" w:lineRule="auto"/>
        <w:ind w:left="720" w:hanging="720"/>
        <w:rPr>
          <w:rFonts w:ascii="Times New Roman" w:hAnsi="Times New Roman" w:cs="Times New Roman"/>
          <w:sz w:val="24"/>
          <w:szCs w:val="24"/>
          <w:shd w:val="clear" w:color="auto" w:fill="FFFFFF"/>
        </w:rPr>
      </w:pPr>
      <w:r w:rsidRPr="00334810">
        <w:rPr>
          <w:rFonts w:ascii="Times New Roman" w:hAnsi="Times New Roman" w:cs="Times New Roman"/>
          <w:bCs/>
          <w:sz w:val="24"/>
          <w:szCs w:val="24"/>
          <w:shd w:val="clear" w:color="auto" w:fill="FFFFFF"/>
        </w:rPr>
        <w:t xml:space="preserve">Garden, L., &amp; Paterson, K. (n.d.). Macronutrients and type 1 diabetes. Retrieved August 23, 2017, from </w:t>
      </w:r>
      <w:r w:rsidRPr="00334810">
        <w:rPr>
          <w:rFonts w:ascii="Times New Roman" w:hAnsi="Times New Roman" w:cs="Times New Roman"/>
          <w:sz w:val="24"/>
          <w:szCs w:val="24"/>
          <w:shd w:val="clear" w:color="auto" w:fill="FFFFFF"/>
        </w:rPr>
        <w:t>https://www.diapedia.org/management/8105345813/macronutrients-and-diabetes</w:t>
      </w:r>
    </w:p>
    <w:p w:rsidR="00A04139" w:rsidRDefault="00A04139" w:rsidP="00A04139">
      <w:pPr>
        <w:spacing w:line="480" w:lineRule="auto"/>
        <w:rPr>
          <w:rFonts w:ascii="Times New Roman" w:hAnsi="Times New Roman" w:cs="Times New Roman"/>
          <w:sz w:val="24"/>
          <w:szCs w:val="24"/>
          <w:shd w:val="clear" w:color="auto" w:fill="FFFFFF"/>
        </w:rPr>
      </w:pPr>
    </w:p>
    <w:p w:rsidR="00A04139" w:rsidRPr="00334810" w:rsidRDefault="00A04139" w:rsidP="00A04139">
      <w:pPr>
        <w:spacing w:line="480" w:lineRule="auto"/>
        <w:rPr>
          <w:rFonts w:ascii="Times New Roman" w:hAnsi="Times New Roman" w:cs="Times New Roman"/>
          <w:sz w:val="24"/>
          <w:szCs w:val="24"/>
          <w:shd w:val="clear" w:color="auto" w:fill="FFFFFF"/>
        </w:rPr>
      </w:pPr>
    </w:p>
    <w:p w:rsidR="00794BC1" w:rsidRDefault="00794BC1"/>
    <w:sectPr w:rsidR="00794BC1" w:rsidSect="00A04139">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23AD" w:rsidRDefault="00BB23AD" w:rsidP="00A04139">
      <w:pPr>
        <w:spacing w:after="0" w:line="240" w:lineRule="auto"/>
      </w:pPr>
      <w:r>
        <w:separator/>
      </w:r>
    </w:p>
  </w:endnote>
  <w:endnote w:type="continuationSeparator" w:id="1">
    <w:p w:rsidR="00BB23AD" w:rsidRDefault="00BB23AD" w:rsidP="00A0413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23AD" w:rsidRDefault="00BB23AD" w:rsidP="00A04139">
      <w:pPr>
        <w:spacing w:after="0" w:line="240" w:lineRule="auto"/>
      </w:pPr>
      <w:r>
        <w:separator/>
      </w:r>
    </w:p>
  </w:footnote>
  <w:footnote w:type="continuationSeparator" w:id="1">
    <w:p w:rsidR="00BB23AD" w:rsidRDefault="00BB23AD" w:rsidP="00A0413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0898953"/>
      <w:docPartObj>
        <w:docPartGallery w:val="Page Numbers (Top of Page)"/>
        <w:docPartUnique/>
      </w:docPartObj>
    </w:sdtPr>
    <w:sdtContent>
      <w:p w:rsidR="00A04139" w:rsidRPr="00A04139" w:rsidRDefault="00A04139">
        <w:pPr>
          <w:pStyle w:val="Header"/>
          <w:rPr>
            <w:rFonts w:ascii="Times New Roman" w:hAnsi="Times New Roman" w:cs="Times New Roman"/>
            <w:sz w:val="24"/>
            <w:szCs w:val="24"/>
          </w:rPr>
        </w:pPr>
        <w:r w:rsidRPr="00A04139">
          <w:rPr>
            <w:rFonts w:ascii="Times New Roman" w:hAnsi="Times New Roman" w:cs="Times New Roman"/>
            <w:sz w:val="24"/>
            <w:szCs w:val="24"/>
          </w:rPr>
          <w:t>METABOLISM</w:t>
        </w:r>
        <w:r w:rsidRPr="00A04139">
          <w:rPr>
            <w:rFonts w:ascii="Times New Roman" w:hAnsi="Times New Roman" w:cs="Times New Roman"/>
            <w:sz w:val="24"/>
            <w:szCs w:val="24"/>
          </w:rPr>
          <w:tab/>
        </w:r>
        <w:r w:rsidRPr="00A04139">
          <w:rPr>
            <w:rFonts w:ascii="Times New Roman" w:hAnsi="Times New Roman" w:cs="Times New Roman"/>
            <w:sz w:val="24"/>
            <w:szCs w:val="24"/>
          </w:rPr>
          <w:tab/>
        </w:r>
        <w:r w:rsidR="00EB2F9F" w:rsidRPr="00A04139">
          <w:rPr>
            <w:rFonts w:ascii="Times New Roman" w:hAnsi="Times New Roman" w:cs="Times New Roman"/>
            <w:sz w:val="24"/>
            <w:szCs w:val="24"/>
          </w:rPr>
          <w:fldChar w:fldCharType="begin"/>
        </w:r>
        <w:r w:rsidRPr="00A04139">
          <w:rPr>
            <w:rFonts w:ascii="Times New Roman" w:hAnsi="Times New Roman" w:cs="Times New Roman"/>
            <w:sz w:val="24"/>
            <w:szCs w:val="24"/>
          </w:rPr>
          <w:instrText xml:space="preserve"> PAGE   \* MERGEFORMAT </w:instrText>
        </w:r>
        <w:r w:rsidR="00EB2F9F" w:rsidRPr="00A04139">
          <w:rPr>
            <w:rFonts w:ascii="Times New Roman" w:hAnsi="Times New Roman" w:cs="Times New Roman"/>
            <w:sz w:val="24"/>
            <w:szCs w:val="24"/>
          </w:rPr>
          <w:fldChar w:fldCharType="separate"/>
        </w:r>
        <w:r w:rsidR="005E4D8A">
          <w:rPr>
            <w:rFonts w:ascii="Times New Roman" w:hAnsi="Times New Roman" w:cs="Times New Roman"/>
            <w:noProof/>
            <w:sz w:val="24"/>
            <w:szCs w:val="24"/>
          </w:rPr>
          <w:t>4</w:t>
        </w:r>
        <w:r w:rsidR="00EB2F9F" w:rsidRPr="00A04139">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139" w:rsidRPr="00A04139" w:rsidRDefault="00A04139" w:rsidP="00A04139">
    <w:pPr>
      <w:pStyle w:val="Header"/>
      <w:jc w:val="right"/>
      <w:rPr>
        <w:rFonts w:ascii="Times New Roman" w:hAnsi="Times New Roman" w:cs="Times New Roman"/>
        <w:sz w:val="24"/>
        <w:szCs w:val="24"/>
      </w:rPr>
    </w:pPr>
    <w:r w:rsidRPr="00A04139">
      <w:rPr>
        <w:rFonts w:ascii="Times New Roman" w:hAnsi="Times New Roman" w:cs="Times New Roman"/>
        <w:sz w:val="24"/>
        <w:szCs w:val="24"/>
      </w:rPr>
      <w:t xml:space="preserve">Running head: METABOLISM </w:t>
    </w:r>
    <w:r w:rsidRPr="00A04139">
      <w:rPr>
        <w:rFonts w:ascii="Times New Roman" w:hAnsi="Times New Roman" w:cs="Times New Roman"/>
        <w:sz w:val="24"/>
        <w:szCs w:val="24"/>
      </w:rPr>
      <w:tab/>
    </w:r>
    <w:r w:rsidRPr="00A04139">
      <w:rPr>
        <w:rFonts w:ascii="Times New Roman" w:hAnsi="Times New Roman" w:cs="Times New Roman"/>
        <w:sz w:val="24"/>
        <w:szCs w:val="24"/>
      </w:rPr>
      <w:tab/>
    </w:r>
    <w:sdt>
      <w:sdtPr>
        <w:rPr>
          <w:rFonts w:ascii="Times New Roman" w:hAnsi="Times New Roman" w:cs="Times New Roman"/>
          <w:sz w:val="24"/>
          <w:szCs w:val="24"/>
        </w:rPr>
        <w:id w:val="110898922"/>
        <w:docPartObj>
          <w:docPartGallery w:val="Page Numbers (Top of Page)"/>
          <w:docPartUnique/>
        </w:docPartObj>
      </w:sdtPr>
      <w:sdtContent>
        <w:r w:rsidR="00EB2F9F" w:rsidRPr="00A04139">
          <w:rPr>
            <w:rFonts w:ascii="Times New Roman" w:hAnsi="Times New Roman" w:cs="Times New Roman"/>
            <w:sz w:val="24"/>
            <w:szCs w:val="24"/>
          </w:rPr>
          <w:fldChar w:fldCharType="begin"/>
        </w:r>
        <w:r w:rsidRPr="00A04139">
          <w:rPr>
            <w:rFonts w:ascii="Times New Roman" w:hAnsi="Times New Roman" w:cs="Times New Roman"/>
            <w:sz w:val="24"/>
            <w:szCs w:val="24"/>
          </w:rPr>
          <w:instrText xml:space="preserve"> PAGE   \* MERGEFORMAT </w:instrText>
        </w:r>
        <w:r w:rsidR="00EB2F9F" w:rsidRPr="00A04139">
          <w:rPr>
            <w:rFonts w:ascii="Times New Roman" w:hAnsi="Times New Roman" w:cs="Times New Roman"/>
            <w:sz w:val="24"/>
            <w:szCs w:val="24"/>
          </w:rPr>
          <w:fldChar w:fldCharType="separate"/>
        </w:r>
        <w:r w:rsidR="005E4D8A">
          <w:rPr>
            <w:rFonts w:ascii="Times New Roman" w:hAnsi="Times New Roman" w:cs="Times New Roman"/>
            <w:noProof/>
            <w:sz w:val="24"/>
            <w:szCs w:val="24"/>
          </w:rPr>
          <w:t>1</w:t>
        </w:r>
        <w:r w:rsidR="00EB2F9F" w:rsidRPr="00A04139">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04139"/>
    <w:rsid w:val="005E4D8A"/>
    <w:rsid w:val="00794BC1"/>
    <w:rsid w:val="009F598A"/>
    <w:rsid w:val="00A04139"/>
    <w:rsid w:val="00BB23AD"/>
    <w:rsid w:val="00EB2F9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139"/>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41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4139"/>
    <w:rPr>
      <w:lang w:val="en-US"/>
    </w:rPr>
  </w:style>
  <w:style w:type="paragraph" w:styleId="Footer">
    <w:name w:val="footer"/>
    <w:basedOn w:val="Normal"/>
    <w:link w:val="FooterChar"/>
    <w:uiPriority w:val="99"/>
    <w:semiHidden/>
    <w:unhideWhenUsed/>
    <w:rsid w:val="00A04139"/>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04139"/>
    <w:rPr>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406</Words>
  <Characters>2319</Characters>
  <Application>Microsoft Office Word</Application>
  <DocSecurity>0</DocSecurity>
  <Lines>19</Lines>
  <Paragraphs>5</Paragraphs>
  <ScaleCrop>false</ScaleCrop>
  <Company/>
  <LinksUpToDate>false</LinksUpToDate>
  <CharactersWithSpaces>2720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user</cp:lastModifiedBy>
  <cp:revision>2</cp:revision>
  <dcterms:created xsi:type="dcterms:W3CDTF">2018-10-31T19:02:00Z</dcterms:created>
  <dcterms:modified xsi:type="dcterms:W3CDTF">2018-10-31T19:02:00Z</dcterms:modified>
</cp:coreProperties>
</file>