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E9" w:rsidRDefault="00C572E9" w:rsidP="008907E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572E9" w:rsidRPr="00EF49EC" w:rsidRDefault="00A0197B" w:rsidP="00C572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F49EC">
        <w:rPr>
          <w:rFonts w:ascii="Times New Roman" w:hAnsi="Times New Roman" w:cs="Times New Roman"/>
          <w:b/>
          <w:sz w:val="24"/>
          <w:szCs w:val="24"/>
          <w:lang w:val="en-GB"/>
        </w:rPr>
        <w:t>Microbiome</w:t>
      </w:r>
    </w:p>
    <w:p w:rsidR="00C572E9" w:rsidRDefault="00A0197B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503C2">
        <w:rPr>
          <w:rFonts w:ascii="Times New Roman" w:hAnsi="Times New Roman" w:cs="Times New Roman"/>
          <w:sz w:val="24"/>
          <w:szCs w:val="24"/>
          <w:lang w:val="en-GB"/>
        </w:rPr>
        <w:t xml:space="preserve">Student’s Name </w:t>
      </w:r>
    </w:p>
    <w:p w:rsidR="00B17B89" w:rsidRDefault="00B17B89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17B89" w:rsidRPr="00E503C2" w:rsidRDefault="00B17B89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C572E9" w:rsidRDefault="00A0197B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Institution o</w:t>
      </w:r>
      <w:r w:rsidRPr="00E503C2">
        <w:rPr>
          <w:rFonts w:ascii="Times New Roman" w:hAnsi="Times New Roman" w:cs="Times New Roman"/>
          <w:sz w:val="24"/>
          <w:szCs w:val="24"/>
          <w:lang w:val="en-GB"/>
        </w:rPr>
        <w:t>f Affiliation</w:t>
      </w:r>
    </w:p>
    <w:p w:rsidR="00B17B89" w:rsidRDefault="00B17B89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17B89" w:rsidRPr="00E503C2" w:rsidRDefault="00B17B89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C572E9" w:rsidRDefault="00A0197B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Course Code a</w:t>
      </w:r>
      <w:r w:rsidRPr="00E503C2">
        <w:rPr>
          <w:rFonts w:ascii="Times New Roman" w:hAnsi="Times New Roman" w:cs="Times New Roman"/>
          <w:sz w:val="24"/>
          <w:szCs w:val="24"/>
          <w:lang w:val="en-GB"/>
        </w:rPr>
        <w:t xml:space="preserve">nd Title </w:t>
      </w:r>
    </w:p>
    <w:p w:rsidR="00B17B89" w:rsidRDefault="00B17B89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17B89" w:rsidRPr="00E503C2" w:rsidRDefault="00B17B89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C572E9" w:rsidRDefault="00A0197B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503C2">
        <w:rPr>
          <w:rFonts w:ascii="Times New Roman" w:hAnsi="Times New Roman" w:cs="Times New Roman"/>
          <w:sz w:val="24"/>
          <w:szCs w:val="24"/>
          <w:lang w:val="en-GB"/>
        </w:rPr>
        <w:t xml:space="preserve">Instructor Name </w:t>
      </w:r>
    </w:p>
    <w:p w:rsidR="00B17B89" w:rsidRDefault="00B17B89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17B89" w:rsidRDefault="00B17B89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17B89" w:rsidRPr="00E503C2" w:rsidRDefault="00B17B89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C572E9" w:rsidRDefault="00A0197B" w:rsidP="00C572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503C2">
        <w:rPr>
          <w:rFonts w:ascii="Times New Roman" w:hAnsi="Times New Roman" w:cs="Times New Roman"/>
          <w:sz w:val="24"/>
          <w:szCs w:val="24"/>
          <w:lang w:val="en-GB"/>
        </w:rPr>
        <w:t>Due Date</w:t>
      </w:r>
    </w:p>
    <w:p w:rsidR="00C572E9" w:rsidRDefault="00C572E9" w:rsidP="00C572E9">
      <w:pPr>
        <w:tabs>
          <w:tab w:val="left" w:pos="3540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572E9" w:rsidRDefault="00C572E9" w:rsidP="00EF49E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572E9" w:rsidRDefault="00C572E9" w:rsidP="00C572E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D6777" w:rsidRDefault="00ED6777" w:rsidP="00EF49E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27BE7" w:rsidRPr="00EF49EC" w:rsidRDefault="00A0197B" w:rsidP="00EF49E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F49EC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Microbiome</w:t>
      </w:r>
    </w:p>
    <w:p w:rsidR="00B855D6" w:rsidRPr="00C572E9" w:rsidRDefault="00A0197B" w:rsidP="00C572E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49E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Microbiome refers </w:t>
      </w:r>
      <w:r w:rsidR="00034DCE" w:rsidRPr="00C572E9">
        <w:rPr>
          <w:rFonts w:ascii="Times New Roman" w:hAnsi="Times New Roman" w:cs="Times New Roman"/>
          <w:sz w:val="24"/>
          <w:szCs w:val="24"/>
          <w:lang w:val="en-GB"/>
        </w:rPr>
        <w:t>to the genetic makeup of microbes</w:t>
      </w:r>
      <w:r w:rsidR="004C3DFA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4DCE" w:rsidRPr="00C572E9">
        <w:rPr>
          <w:rFonts w:ascii="Times New Roman" w:hAnsi="Times New Roman" w:cs="Times New Roman"/>
          <w:sz w:val="24"/>
          <w:szCs w:val="24"/>
          <w:lang w:val="en-GB"/>
        </w:rPr>
        <w:t>that live in the body of living organism</w:t>
      </w:r>
      <w:r w:rsidR="00EF49E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s, </w:t>
      </w:r>
      <w:proofErr w:type="gramStart"/>
      <w:r w:rsidR="00EF49EC" w:rsidRPr="00C572E9">
        <w:rPr>
          <w:rFonts w:ascii="Times New Roman" w:hAnsi="Times New Roman" w:cs="Times New Roman"/>
          <w:sz w:val="24"/>
          <w:szCs w:val="24"/>
          <w:lang w:val="en-GB"/>
        </w:rPr>
        <w:t>either</w:t>
      </w:r>
      <w:r w:rsidR="00890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49E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plants</w:t>
      </w:r>
      <w:proofErr w:type="gramEnd"/>
      <w:r w:rsidR="00EF49EC" w:rsidRPr="00C572E9">
        <w:rPr>
          <w:rFonts w:ascii="Times New Roman" w:hAnsi="Times New Roman" w:cs="Times New Roman"/>
          <w:sz w:val="24"/>
          <w:szCs w:val="24"/>
          <w:lang w:val="en-GB"/>
        </w:rPr>
        <w:t>, huma</w:t>
      </w:r>
      <w:r w:rsidR="002F09DB">
        <w:rPr>
          <w:rFonts w:ascii="Times New Roman" w:hAnsi="Times New Roman" w:cs="Times New Roman"/>
          <w:sz w:val="24"/>
          <w:szCs w:val="24"/>
          <w:lang w:val="en-GB"/>
        </w:rPr>
        <w:t>ns, or</w:t>
      </w:r>
      <w:r w:rsidR="00034DCE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animals.</w:t>
      </w:r>
      <w:r w:rsidR="004C3DFA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 It comprises various microbes such as viruses, bacteria, fungi, and protozoa, both harmful and beneficial</w:t>
      </w:r>
      <w:r w:rsidR="00EF49E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to a living organism.</w:t>
      </w:r>
      <w:r w:rsidR="001126E1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49EC" w:rsidRPr="00C572E9">
        <w:rPr>
          <w:rFonts w:ascii="Times New Roman" w:hAnsi="Times New Roman" w:cs="Times New Roman"/>
          <w:sz w:val="24"/>
          <w:szCs w:val="24"/>
          <w:lang w:val="en-GB"/>
        </w:rPr>
        <w:t>The microbiome is considered crucial in human growth, nutrition, and immunity</w:t>
      </w:r>
      <w:r w:rsidR="00A5397F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A5397F" w:rsidRPr="00C572E9">
        <w:rPr>
          <w:rFonts w:ascii="Times New Roman" w:eastAsia="Times New Roman" w:hAnsi="Times New Roman" w:cs="Times New Roman"/>
          <w:sz w:val="24"/>
          <w:szCs w:val="24"/>
        </w:rPr>
        <w:t>Belizário</w:t>
      </w:r>
      <w:proofErr w:type="spellEnd"/>
      <w:r w:rsidR="00C572E9" w:rsidRPr="00C572E9">
        <w:rPr>
          <w:rFonts w:ascii="Times New Roman" w:eastAsia="Times New Roman" w:hAnsi="Times New Roman" w:cs="Times New Roman"/>
          <w:sz w:val="24"/>
          <w:szCs w:val="24"/>
        </w:rPr>
        <w:t>, &amp;</w:t>
      </w:r>
      <w:r w:rsidR="00A5397F" w:rsidRPr="00C572E9">
        <w:rPr>
          <w:rFonts w:ascii="Times New Roman" w:eastAsia="Times New Roman" w:hAnsi="Times New Roman" w:cs="Times New Roman"/>
          <w:sz w:val="24"/>
          <w:szCs w:val="24"/>
        </w:rPr>
        <w:t xml:space="preserve"> Napolitano, </w:t>
      </w:r>
      <w:r w:rsidR="00A5397F" w:rsidRPr="000F26B5">
        <w:rPr>
          <w:rFonts w:ascii="Times New Roman" w:eastAsia="Times New Roman" w:hAnsi="Times New Roman" w:cs="Times New Roman"/>
          <w:sz w:val="24"/>
          <w:szCs w:val="24"/>
        </w:rPr>
        <w:t>2015).</w:t>
      </w:r>
      <w:r w:rsidR="00EF49E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For instance, the internal and external human body systems are colonized by many bacteria</w:t>
      </w:r>
      <w:r w:rsidR="007305C4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, some of which essential to the normal functioning of the body. It helps to protect the body from an </w:t>
      </w:r>
      <w:proofErr w:type="gramStart"/>
      <w:r w:rsidR="007305C4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autoimmune </w:t>
      </w:r>
      <w:r w:rsidR="008907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05C4" w:rsidRPr="00C572E9">
        <w:rPr>
          <w:rFonts w:ascii="Times New Roman" w:hAnsi="Times New Roman" w:cs="Times New Roman"/>
          <w:sz w:val="24"/>
          <w:szCs w:val="24"/>
          <w:lang w:val="en-GB"/>
        </w:rPr>
        <w:t>diseases</w:t>
      </w:r>
      <w:proofErr w:type="gramEnd"/>
      <w:r w:rsidR="007305C4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such as diabetes, multiple sclerosis, and arthritis. Also, </w:t>
      </w:r>
      <w:r w:rsidR="001126E1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6A17D7" w:rsidRPr="00C572E9">
        <w:rPr>
          <w:rFonts w:ascii="Times New Roman" w:hAnsi="Times New Roman" w:cs="Times New Roman"/>
          <w:sz w:val="24"/>
          <w:szCs w:val="24"/>
          <w:lang w:val="en-GB"/>
        </w:rPr>
        <w:t>prevents</w:t>
      </w:r>
      <w:r w:rsidR="001126E1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an individual skin from</w:t>
      </w:r>
      <w:r w:rsidR="007305C4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pathogens attack, </w:t>
      </w:r>
      <w:r w:rsidR="001126E1" w:rsidRPr="00C572E9">
        <w:rPr>
          <w:rFonts w:ascii="Times New Roman" w:hAnsi="Times New Roman" w:cs="Times New Roman"/>
          <w:sz w:val="24"/>
          <w:szCs w:val="24"/>
          <w:lang w:val="en-GB"/>
        </w:rPr>
        <w:t>which may harm the general body.</w:t>
      </w:r>
      <w:r w:rsidR="006A17D7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Human beings have a high accumulation of microbes in tissues and body fluids.</w:t>
      </w:r>
      <w:r w:rsidR="001418B1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An individual </w:t>
      </w:r>
      <w:r w:rsidR="00435050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may acquire microbiomes through various means such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as mother</w:t>
      </w:r>
      <w:r w:rsidR="001418B1" w:rsidRPr="00C572E9">
        <w:rPr>
          <w:rFonts w:ascii="Times New Roman" w:hAnsi="Times New Roman" w:cs="Times New Roman"/>
          <w:sz w:val="24"/>
          <w:szCs w:val="24"/>
          <w:lang w:val="en-GB"/>
        </w:rPr>
        <w:t>-to-child birth canal, skin, and breastfeeding.</w:t>
      </w:r>
      <w:r w:rsidR="006A17D7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F6321" w:rsidRPr="00C572E9" w:rsidRDefault="00A0197B" w:rsidP="00C572E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 w:rsidR="00FF7A4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Microbiomes in</w:t>
      </w:r>
      <w:r w:rsidR="00FF7A4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an adult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are highly</w:t>
      </w:r>
      <w:r w:rsidR="00FF7A4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affected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by life</w:t>
      </w:r>
      <w:r w:rsidR="00FF7A4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style factors such as hygiene, </w:t>
      </w:r>
      <w:r w:rsidR="002805C3" w:rsidRPr="00C572E9">
        <w:rPr>
          <w:rFonts w:ascii="Times New Roman" w:hAnsi="Times New Roman" w:cs="Times New Roman"/>
          <w:sz w:val="24"/>
          <w:szCs w:val="24"/>
          <w:lang w:val="en-GB"/>
        </w:rPr>
        <w:t>diet, allergies, and some antibiotics. For that reason, microbiomes</w:t>
      </w:r>
      <w:r w:rsidR="00FF7A4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in human</w:t>
      </w:r>
      <w:r w:rsidR="00BD4935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beings are likely to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decrease as</w:t>
      </w:r>
      <w:r w:rsidR="00FF7A4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individuals age</w:t>
      </w:r>
      <w:r w:rsidR="002805C3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due to lifestyle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changes that cause</w:t>
      </w:r>
      <w:r w:rsidR="002805C3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F09DB">
        <w:rPr>
          <w:rFonts w:ascii="Times New Roman" w:hAnsi="Times New Roman" w:cs="Times New Roman"/>
          <w:sz w:val="24"/>
          <w:szCs w:val="24"/>
          <w:lang w:val="en-GB"/>
        </w:rPr>
        <w:t xml:space="preserve">progressive </w:t>
      </w:r>
      <w:r w:rsidR="002805C3" w:rsidRPr="00C572E9">
        <w:rPr>
          <w:rFonts w:ascii="Times New Roman" w:hAnsi="Times New Roman" w:cs="Times New Roman"/>
          <w:sz w:val="24"/>
          <w:szCs w:val="24"/>
          <w:lang w:val="en-GB"/>
        </w:rPr>
        <w:t>elimination</w:t>
      </w:r>
      <w:r w:rsidR="00FF7A4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of healthy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microbes, with</w:t>
      </w:r>
      <w:r w:rsidR="00FF7A4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those cause diseases</w:t>
      </w:r>
      <w:r w:rsidR="002F09DB">
        <w:rPr>
          <w:rFonts w:ascii="Times New Roman" w:hAnsi="Times New Roman" w:cs="Times New Roman"/>
          <w:sz w:val="24"/>
          <w:szCs w:val="24"/>
          <w:lang w:val="en-GB"/>
        </w:rPr>
        <w:t xml:space="preserve"> becoming dominant </w:t>
      </w:r>
      <w:r w:rsidR="000F26B5" w:rsidRPr="00C572E9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0F26B5" w:rsidRPr="00C572E9">
        <w:rPr>
          <w:rFonts w:ascii="Times New Roman" w:eastAsia="Times New Roman" w:hAnsi="Times New Roman" w:cs="Times New Roman"/>
          <w:sz w:val="24"/>
          <w:szCs w:val="24"/>
        </w:rPr>
        <w:t>Blaser</w:t>
      </w:r>
      <w:proofErr w:type="spellEnd"/>
      <w:r w:rsidR="000F26B5" w:rsidRPr="00C57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26B5" w:rsidRPr="000F26B5">
        <w:rPr>
          <w:rFonts w:ascii="Times New Roman" w:eastAsia="Times New Roman" w:hAnsi="Times New Roman" w:cs="Times New Roman"/>
          <w:sz w:val="24"/>
          <w:szCs w:val="24"/>
        </w:rPr>
        <w:t>2018).</w:t>
      </w:r>
      <w:r w:rsidR="002805C3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This makes the bacterial inside the body less effective,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thus increase</w:t>
      </w:r>
      <w:r w:rsidR="002805C3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high attack</w:t>
      </w:r>
      <w:r w:rsidR="002F09DB">
        <w:rPr>
          <w:rFonts w:ascii="Times New Roman" w:hAnsi="Times New Roman" w:cs="Times New Roman"/>
          <w:sz w:val="24"/>
          <w:szCs w:val="24"/>
          <w:lang w:val="en-GB"/>
        </w:rPr>
        <w:t xml:space="preserve">s by pathogens leading to </w:t>
      </w:r>
      <w:r w:rsidR="002805C3" w:rsidRPr="00C572E9">
        <w:rPr>
          <w:rFonts w:ascii="Times New Roman" w:hAnsi="Times New Roman" w:cs="Times New Roman"/>
          <w:sz w:val="24"/>
          <w:szCs w:val="24"/>
          <w:lang w:val="en-GB"/>
        </w:rPr>
        <w:t>infections.</w:t>
      </w:r>
      <w:r w:rsidR="002F48B4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 Therefore, the microbes may become dysfunctional for several reasons, such as weakening the immune system and challenges in digestion and nutrition intake.</w:t>
      </w:r>
    </w:p>
    <w:p w:rsidR="00BF6321" w:rsidRPr="00C572E9" w:rsidRDefault="00A0197B" w:rsidP="00C572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Older </w:t>
      </w:r>
      <w:r w:rsidR="002F09DB">
        <w:rPr>
          <w:rFonts w:ascii="Times New Roman" w:hAnsi="Times New Roman" w:cs="Times New Roman"/>
          <w:sz w:val="24"/>
          <w:szCs w:val="24"/>
          <w:lang w:val="en-GB"/>
        </w:rPr>
        <w:t xml:space="preserve">people's 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malnutrition issues, low </w:t>
      </w:r>
      <w:r w:rsidR="00ED6777" w:rsidRPr="00C572E9">
        <w:rPr>
          <w:rFonts w:ascii="Times New Roman" w:hAnsi="Times New Roman" w:cs="Times New Roman"/>
          <w:sz w:val="24"/>
          <w:szCs w:val="24"/>
          <w:lang w:val="en-GB"/>
        </w:rPr>
        <w:t>fibre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intake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food, and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less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movement may affect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the ability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of bacteria’s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which influence body function.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Intake of </w:t>
      </w:r>
      <w:proofErr w:type="spellStart"/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fibers</w:t>
      </w:r>
      <w:proofErr w:type="spellEnd"/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contributes</w:t>
      </w:r>
      <w:r w:rsidR="00CF6ADE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the growth</w:t>
      </w:r>
      <w:r w:rsidR="00CF6ADE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of microbes</w:t>
      </w:r>
      <w:r w:rsidR="00CF6ADE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such as gut bacteria, which are vital in maintaining individual health status despite age</w:t>
      </w:r>
      <w:r w:rsidR="000F26B5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0F26B5" w:rsidRPr="00C572E9">
        <w:rPr>
          <w:rFonts w:ascii="Times New Roman" w:eastAsia="Times New Roman" w:hAnsi="Times New Roman" w:cs="Times New Roman"/>
          <w:sz w:val="24"/>
          <w:szCs w:val="24"/>
        </w:rPr>
        <w:t xml:space="preserve">Glade, </w:t>
      </w:r>
      <w:r w:rsidR="000F26B5" w:rsidRPr="000F26B5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proofErr w:type="spellStart"/>
      <w:r w:rsidR="000F26B5" w:rsidRPr="000F26B5">
        <w:rPr>
          <w:rFonts w:ascii="Times New Roman" w:eastAsia="Times New Roman" w:hAnsi="Times New Roman" w:cs="Times New Roman"/>
          <w:sz w:val="24"/>
          <w:szCs w:val="24"/>
        </w:rPr>
        <w:t>Megu</w:t>
      </w:r>
      <w:r w:rsidR="000F26B5" w:rsidRPr="00C572E9"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spellEnd"/>
      <w:r w:rsidR="000F26B5" w:rsidRPr="00C57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26B5" w:rsidRPr="000F26B5">
        <w:rPr>
          <w:rFonts w:ascii="Times New Roman" w:eastAsia="Times New Roman" w:hAnsi="Times New Roman" w:cs="Times New Roman"/>
          <w:sz w:val="24"/>
          <w:szCs w:val="24"/>
        </w:rPr>
        <w:t>2016).</w:t>
      </w:r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Various researches have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explained why</w:t>
      </w:r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>fiber</w:t>
      </w:r>
      <w:proofErr w:type="spellEnd"/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is essential to our </w:t>
      </w:r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wellbeing. This is because </w:t>
      </w:r>
      <w:proofErr w:type="spellStart"/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>fiber</w:t>
      </w:r>
      <w:proofErr w:type="spellEnd"/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consumption is associated with a gut microbe. A complete </w:t>
      </w:r>
      <w:proofErr w:type="spellStart"/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>fiber</w:t>
      </w:r>
      <w:proofErr w:type="spellEnd"/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diet possibly feeds the microbes to enhance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their all</w:t>
      </w:r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means of survival.</w:t>
      </w:r>
      <w:r w:rsidR="00CF6ADE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The effective functioning of gut bacteria is associated with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high uptake</w:t>
      </w:r>
      <w:r w:rsidR="00CF6ADE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proofErr w:type="spellStart"/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fiber</w:t>
      </w:r>
      <w:proofErr w:type="spellEnd"/>
      <w:r w:rsidR="00CF6ADE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-rich foods,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fruits,</w:t>
      </w:r>
      <w:r w:rsidR="00C31D0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vegetables, and 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>legumes. Low</w:t>
      </w:r>
      <w:r w:rsidR="00C31D0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intake of dietary </w:t>
      </w:r>
      <w:proofErr w:type="spellStart"/>
      <w:r w:rsidR="00C31D0B" w:rsidRPr="00C572E9">
        <w:rPr>
          <w:rFonts w:ascii="Times New Roman" w:hAnsi="Times New Roman" w:cs="Times New Roman"/>
          <w:sz w:val="24"/>
          <w:szCs w:val="24"/>
          <w:lang w:val="en-GB"/>
        </w:rPr>
        <w:t>fibers</w:t>
      </w:r>
      <w:proofErr w:type="spellEnd"/>
      <w:r w:rsidR="00C31D0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59EC">
        <w:rPr>
          <w:rFonts w:ascii="Times New Roman" w:hAnsi="Times New Roman" w:cs="Times New Roman"/>
          <w:sz w:val="24"/>
          <w:szCs w:val="24"/>
          <w:lang w:val="en-GB"/>
        </w:rPr>
        <w:t>suppresses</w:t>
      </w:r>
      <w:r w:rsidR="00C31D0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microbes</w:t>
      </w:r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1D0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contributing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to age</w:t>
      </w:r>
      <w:r w:rsidR="00C31D0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-associated diseases such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as chronic</w:t>
      </w:r>
      <w:r w:rsidR="00C31D0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illnesses, cardiovascular diseases,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and colorectal</w:t>
      </w:r>
      <w:r w:rsidR="00C31D0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cancer.</w:t>
      </w:r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Conversely,</w:t>
      </w:r>
      <w:r w:rsidR="00C40EFB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the higher the bacteria contained in the intestine</w:t>
      </w:r>
      <w:r w:rsidR="00A64286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, the denser the mucus and the better the barrier formed between the body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systems and</w:t>
      </w:r>
      <w:r w:rsidR="00A64286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the colon of the bacteria. The barrier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formed a lower</w:t>
      </w:r>
      <w:r w:rsidR="00A64286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incidence of infections,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whereas bacteria</w:t>
      </w:r>
      <w:r w:rsidR="00A64286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aids in</w:t>
      </w:r>
      <w:r w:rsidR="00A64286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digestion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, resulting</w:t>
      </w:r>
      <w:r w:rsidR="00A64286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in multiple benefits. </w:t>
      </w:r>
    </w:p>
    <w:p w:rsidR="00A64286" w:rsidRPr="00C572E9" w:rsidRDefault="00A0197B" w:rsidP="00C572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In-depth 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>knowledge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of microbiome 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>sequencing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technology can help in the development of innovative </w:t>
      </w:r>
      <w:r w:rsidR="00942B20" w:rsidRPr="00C572E9">
        <w:rPr>
          <w:rFonts w:ascii="Times New Roman" w:hAnsi="Times New Roman" w:cs="Times New Roman"/>
          <w:sz w:val="24"/>
          <w:szCs w:val="24"/>
          <w:lang w:val="en-GB"/>
        </w:rPr>
        <w:t>treatment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techniques for various illnesses .for example</w:t>
      </w:r>
      <w:r w:rsidR="008907E6" w:rsidRPr="00C572E9">
        <w:rPr>
          <w:rFonts w:ascii="Times New Roman" w:hAnsi="Times New Roman" w:cs="Times New Roman"/>
          <w:sz w:val="24"/>
          <w:szCs w:val="24"/>
          <w:lang w:val="en-GB"/>
        </w:rPr>
        <w:t>, treatments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agents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>such as dietary innovations, modified probiotic and prebiotic complements can be applied to reorganize the gut microbiome, which is the best approach in the field personalized medicine</w:t>
      </w:r>
      <w:r w:rsidR="00A5397F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A5397F" w:rsidRPr="00C572E9">
        <w:rPr>
          <w:rFonts w:ascii="Times New Roman" w:eastAsia="Times New Roman" w:hAnsi="Times New Roman" w:cs="Times New Roman"/>
          <w:sz w:val="24"/>
          <w:szCs w:val="24"/>
        </w:rPr>
        <w:t>Mandal et al.</w:t>
      </w:r>
      <w:r w:rsidR="008907E6" w:rsidRPr="00C572E9">
        <w:rPr>
          <w:rFonts w:ascii="Times New Roman" w:eastAsia="Times New Roman" w:hAnsi="Times New Roman" w:cs="Times New Roman"/>
          <w:sz w:val="24"/>
          <w:szCs w:val="24"/>
        </w:rPr>
        <w:t>, 2015</w:t>
      </w:r>
      <w:r w:rsidR="00A5397F" w:rsidRPr="00C572E9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Moreover, microbiome studies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of humans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may be beneficial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to the upcoming individualized medicine guidelines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after determining</w:t>
      </w:r>
      <w:r w:rsidR="006C43AC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the benefits and the expenses of microbiome sequencing technology.</w:t>
      </w:r>
    </w:p>
    <w:p w:rsidR="006C43AC" w:rsidRPr="00C572E9" w:rsidRDefault="00A0197B" w:rsidP="00C572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Microbiome broad investigations and other strategies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display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microbiome impact on human health and disease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treatment. Many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illnesses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result from microbiome capabilities to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control 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immunity, mainly in its </w:t>
      </w:r>
      <w:r w:rsidR="00435050" w:rsidRPr="00C572E9">
        <w:rPr>
          <w:rFonts w:ascii="Times New Roman" w:hAnsi="Times New Roman" w:cs="Times New Roman"/>
          <w:sz w:val="24"/>
          <w:szCs w:val="24"/>
          <w:lang w:val="en-GB"/>
        </w:rPr>
        <w:t>ability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to influence inflammation in the gut and other body systems.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Immediately, the</w:t>
      </w:r>
      <w:r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causation </w:t>
      </w:r>
      <w:r w:rsidR="00435050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is understood. Applying this knowledge will help improve disease results via innovative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and analytical</w:t>
      </w:r>
      <w:r w:rsidR="00435050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approaches. This will help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establish</w:t>
      </w:r>
      <w:r w:rsidR="00435050" w:rsidRPr="00C572E9">
        <w:rPr>
          <w:rFonts w:ascii="Times New Roman" w:hAnsi="Times New Roman" w:cs="Times New Roman"/>
          <w:sz w:val="24"/>
          <w:szCs w:val="24"/>
          <w:lang w:val="en-GB"/>
        </w:rPr>
        <w:t xml:space="preserve"> the early treatment of microbiome </w:t>
      </w:r>
      <w:r w:rsidR="00C572E9" w:rsidRPr="00C572E9">
        <w:rPr>
          <w:rFonts w:ascii="Times New Roman" w:hAnsi="Times New Roman" w:cs="Times New Roman"/>
          <w:sz w:val="24"/>
          <w:szCs w:val="24"/>
          <w:lang w:val="en-GB"/>
        </w:rPr>
        <w:t>illnesses</w:t>
      </w:r>
      <w:r w:rsidR="00435050" w:rsidRPr="00C572E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907E6" w:rsidRDefault="008907E6" w:rsidP="00A539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5397F" w:rsidRPr="00EF49EC" w:rsidRDefault="00A0197B" w:rsidP="00A539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3734C7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R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eference</w:t>
      </w:r>
    </w:p>
    <w:p w:rsidR="00A5397F" w:rsidRDefault="00A0197B" w:rsidP="00A5397F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F26B5">
        <w:rPr>
          <w:rFonts w:ascii="Times New Roman" w:eastAsia="Times New Roman" w:hAnsi="Times New Roman" w:cs="Times New Roman"/>
          <w:sz w:val="24"/>
          <w:szCs w:val="24"/>
        </w:rPr>
        <w:t>Belizário</w:t>
      </w:r>
      <w:proofErr w:type="spellEnd"/>
      <w:r w:rsidRPr="000F26B5">
        <w:rPr>
          <w:rFonts w:ascii="Times New Roman" w:eastAsia="Times New Roman" w:hAnsi="Times New Roman" w:cs="Times New Roman"/>
          <w:sz w:val="24"/>
          <w:szCs w:val="24"/>
        </w:rPr>
        <w:t>, J. E., &amp; Napolitano, M. (2015).</w:t>
      </w:r>
      <w:proofErr w:type="gram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Human microbiomes and their roles in </w:t>
      </w:r>
      <w:proofErr w:type="spellStart"/>
      <w:r w:rsidRPr="000F26B5">
        <w:rPr>
          <w:rFonts w:ascii="Times New Roman" w:eastAsia="Times New Roman" w:hAnsi="Times New Roman" w:cs="Times New Roman"/>
          <w:sz w:val="24"/>
          <w:szCs w:val="24"/>
        </w:rPr>
        <w:t>dysbiosis</w:t>
      </w:r>
      <w:proofErr w:type="spellEnd"/>
      <w:r w:rsidRPr="000F26B5">
        <w:rPr>
          <w:rFonts w:ascii="Times New Roman" w:eastAsia="Times New Roman" w:hAnsi="Times New Roman" w:cs="Times New Roman"/>
          <w:sz w:val="24"/>
          <w:szCs w:val="24"/>
        </w:rPr>
        <w:t>, common diseases, and novel therapeutic approaches.</w:t>
      </w:r>
      <w:proofErr w:type="gram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6B5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microbiology</w:t>
      </w:r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26B5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F26B5">
        <w:rPr>
          <w:rFonts w:ascii="Times New Roman" w:eastAsia="Times New Roman" w:hAnsi="Times New Roman" w:cs="Times New Roman"/>
          <w:sz w:val="24"/>
          <w:szCs w:val="24"/>
        </w:rPr>
        <w:t>, 1050.</w:t>
      </w:r>
    </w:p>
    <w:p w:rsidR="00A5397F" w:rsidRPr="000F26B5" w:rsidRDefault="00A0197B" w:rsidP="00A5397F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6B5">
        <w:rPr>
          <w:rFonts w:ascii="Times New Roman" w:eastAsia="Times New Roman" w:hAnsi="Times New Roman" w:cs="Times New Roman"/>
          <w:sz w:val="24"/>
          <w:szCs w:val="24"/>
        </w:rPr>
        <w:t>Blaser</w:t>
      </w:r>
      <w:proofErr w:type="spell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, M. J. (2018). </w:t>
      </w:r>
      <w:proofErr w:type="gramStart"/>
      <w:r w:rsidRPr="000F26B5">
        <w:rPr>
          <w:rFonts w:ascii="Times New Roman" w:eastAsia="Times New Roman" w:hAnsi="Times New Roman" w:cs="Times New Roman"/>
          <w:sz w:val="24"/>
          <w:szCs w:val="24"/>
        </w:rPr>
        <w:t>The past and future biology of the human microbiome in an age of extinctions.</w:t>
      </w:r>
      <w:proofErr w:type="gram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6B5">
        <w:rPr>
          <w:rFonts w:ascii="Times New Roman" w:eastAsia="Times New Roman" w:hAnsi="Times New Roman" w:cs="Times New Roman"/>
          <w:i/>
          <w:iCs/>
          <w:sz w:val="24"/>
          <w:szCs w:val="24"/>
        </w:rPr>
        <w:t>Cell</w:t>
      </w:r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26B5">
        <w:rPr>
          <w:rFonts w:ascii="Times New Roman" w:eastAsia="Times New Roman" w:hAnsi="Times New Roman" w:cs="Times New Roman"/>
          <w:i/>
          <w:iCs/>
          <w:sz w:val="24"/>
          <w:szCs w:val="24"/>
        </w:rPr>
        <w:t>172</w:t>
      </w:r>
      <w:r w:rsidRPr="000F26B5">
        <w:rPr>
          <w:rFonts w:ascii="Times New Roman" w:eastAsia="Times New Roman" w:hAnsi="Times New Roman" w:cs="Times New Roman"/>
          <w:sz w:val="24"/>
          <w:szCs w:val="24"/>
        </w:rPr>
        <w:t>(6), 1173-1177.</w:t>
      </w:r>
    </w:p>
    <w:p w:rsidR="00A5397F" w:rsidRPr="000F26B5" w:rsidRDefault="00A0197B" w:rsidP="00A5397F">
      <w:pPr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Glade, M. J., &amp; </w:t>
      </w:r>
      <w:proofErr w:type="spellStart"/>
      <w:r w:rsidRPr="000F26B5">
        <w:rPr>
          <w:rFonts w:ascii="Times New Roman" w:eastAsia="Times New Roman" w:hAnsi="Times New Roman" w:cs="Times New Roman"/>
          <w:sz w:val="24"/>
          <w:szCs w:val="24"/>
        </w:rPr>
        <w:t>Meguid</w:t>
      </w:r>
      <w:proofErr w:type="spellEnd"/>
      <w:r w:rsidRPr="000F26B5">
        <w:rPr>
          <w:rFonts w:ascii="Times New Roman" w:eastAsia="Times New Roman" w:hAnsi="Times New Roman" w:cs="Times New Roman"/>
          <w:sz w:val="24"/>
          <w:szCs w:val="24"/>
        </w:rPr>
        <w:t>, M. M. (2016).</w:t>
      </w:r>
      <w:proofErr w:type="gram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26B5">
        <w:rPr>
          <w:rFonts w:ascii="Times New Roman" w:eastAsia="Times New Roman" w:hAnsi="Times New Roman" w:cs="Times New Roman"/>
          <w:sz w:val="24"/>
          <w:szCs w:val="24"/>
        </w:rPr>
        <w:t>A glance at.</w:t>
      </w:r>
      <w:proofErr w:type="gram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26B5">
        <w:rPr>
          <w:rFonts w:ascii="Times New Roman" w:eastAsia="Times New Roman" w:hAnsi="Times New Roman" w:cs="Times New Roman"/>
          <w:sz w:val="24"/>
          <w:szCs w:val="24"/>
        </w:rPr>
        <w:t>Dietary emulsifiers, the human intestinal mucus and microbiome, and dietary fiber.</w:t>
      </w:r>
      <w:proofErr w:type="gram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26B5">
        <w:rPr>
          <w:rFonts w:ascii="Times New Roman" w:eastAsia="Times New Roman" w:hAnsi="Times New Roman" w:cs="Times New Roman"/>
          <w:i/>
          <w:iCs/>
          <w:sz w:val="24"/>
          <w:szCs w:val="24"/>
        </w:rPr>
        <w:t>Nutrition</w:t>
      </w:r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26B5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0F26B5">
        <w:rPr>
          <w:rFonts w:ascii="Times New Roman" w:eastAsia="Times New Roman" w:hAnsi="Times New Roman" w:cs="Times New Roman"/>
          <w:sz w:val="24"/>
          <w:szCs w:val="24"/>
        </w:rPr>
        <w:t>(5), 609.</w:t>
      </w:r>
      <w:proofErr w:type="gramEnd"/>
    </w:p>
    <w:p w:rsidR="00A5397F" w:rsidRPr="000F26B5" w:rsidRDefault="00A0197B" w:rsidP="00A5397F">
      <w:pPr>
        <w:spacing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Mandal, S., Van </w:t>
      </w:r>
      <w:proofErr w:type="spellStart"/>
      <w:r w:rsidRPr="000F26B5">
        <w:rPr>
          <w:rFonts w:ascii="Times New Roman" w:eastAsia="Times New Roman" w:hAnsi="Times New Roman" w:cs="Times New Roman"/>
          <w:sz w:val="24"/>
          <w:szCs w:val="24"/>
        </w:rPr>
        <w:t>Treuren</w:t>
      </w:r>
      <w:proofErr w:type="spell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, W., White, R. A., </w:t>
      </w:r>
      <w:proofErr w:type="spellStart"/>
      <w:r w:rsidRPr="000F26B5">
        <w:rPr>
          <w:rFonts w:ascii="Times New Roman" w:eastAsia="Times New Roman" w:hAnsi="Times New Roman" w:cs="Times New Roman"/>
          <w:sz w:val="24"/>
          <w:szCs w:val="24"/>
        </w:rPr>
        <w:t>Eggesbø</w:t>
      </w:r>
      <w:proofErr w:type="spell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, M., Knight, R., &amp; </w:t>
      </w:r>
      <w:proofErr w:type="spellStart"/>
      <w:r w:rsidRPr="000F26B5">
        <w:rPr>
          <w:rFonts w:ascii="Times New Roman" w:eastAsia="Times New Roman" w:hAnsi="Times New Roman" w:cs="Times New Roman"/>
          <w:sz w:val="24"/>
          <w:szCs w:val="24"/>
        </w:rPr>
        <w:t>Peddada</w:t>
      </w:r>
      <w:proofErr w:type="spellEnd"/>
      <w:r w:rsidRPr="000F26B5">
        <w:rPr>
          <w:rFonts w:ascii="Times New Roman" w:eastAsia="Times New Roman" w:hAnsi="Times New Roman" w:cs="Times New Roman"/>
          <w:sz w:val="24"/>
          <w:szCs w:val="24"/>
        </w:rPr>
        <w:t>, S. D. (2015).</w:t>
      </w:r>
      <w:proofErr w:type="gramEnd"/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 Analysis of the composition of microbiomes: a novel method for studying microbial composition. </w:t>
      </w:r>
      <w:r w:rsidRPr="000F26B5">
        <w:rPr>
          <w:rFonts w:ascii="Times New Roman" w:eastAsia="Times New Roman" w:hAnsi="Times New Roman" w:cs="Times New Roman"/>
          <w:i/>
          <w:iCs/>
          <w:sz w:val="24"/>
          <w:szCs w:val="24"/>
        </w:rPr>
        <w:t>Microbial ecology in health and disease</w:t>
      </w:r>
      <w:r w:rsidRPr="000F2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F26B5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0F26B5">
        <w:rPr>
          <w:rFonts w:ascii="Times New Roman" w:eastAsia="Times New Roman" w:hAnsi="Times New Roman" w:cs="Times New Roman"/>
          <w:sz w:val="24"/>
          <w:szCs w:val="24"/>
        </w:rPr>
        <w:t>(1), 27663.</w:t>
      </w:r>
    </w:p>
    <w:sectPr w:rsidR="00A5397F" w:rsidRPr="000F26B5" w:rsidSect="00E6211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7B" w:rsidRDefault="00A0197B">
      <w:pPr>
        <w:spacing w:after="0" w:line="240" w:lineRule="auto"/>
      </w:pPr>
      <w:r>
        <w:separator/>
      </w:r>
    </w:p>
  </w:endnote>
  <w:endnote w:type="continuationSeparator" w:id="0">
    <w:p w:rsidR="00A0197B" w:rsidRDefault="00A0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7B" w:rsidRDefault="00A0197B">
      <w:pPr>
        <w:spacing w:after="0" w:line="240" w:lineRule="auto"/>
      </w:pPr>
      <w:r>
        <w:separator/>
      </w:r>
    </w:p>
  </w:footnote>
  <w:footnote w:type="continuationSeparator" w:id="0">
    <w:p w:rsidR="00A0197B" w:rsidRDefault="00A0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2E9" w:rsidRDefault="00A0197B">
    <w:pPr>
      <w:pStyle w:val="Header"/>
      <w:jc w:val="right"/>
    </w:pPr>
    <w:r>
      <w:t>MICROBIOME</w:t>
    </w:r>
    <w:r>
      <w:tab/>
    </w:r>
    <w:r>
      <w:tab/>
    </w:r>
    <w:sdt>
      <w:sdtPr>
        <w:id w:val="18068965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A6A7F">
          <w:fldChar w:fldCharType="begin"/>
        </w:r>
        <w:r>
          <w:instrText xml:space="preserve"> PAGE   \* MERGEFORMAT </w:instrText>
        </w:r>
        <w:r w:rsidR="004A6A7F">
          <w:fldChar w:fldCharType="separate"/>
        </w:r>
        <w:r w:rsidR="00B17B89">
          <w:rPr>
            <w:noProof/>
          </w:rPr>
          <w:t>1</w:t>
        </w:r>
        <w:r w:rsidR="004A6A7F">
          <w:rPr>
            <w:noProof/>
          </w:rPr>
          <w:fldChar w:fldCharType="end"/>
        </w:r>
      </w:sdtContent>
    </w:sdt>
  </w:p>
  <w:p w:rsidR="00C572E9" w:rsidRDefault="00C572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8D2"/>
    <w:rsid w:val="00034DCE"/>
    <w:rsid w:val="000F26B5"/>
    <w:rsid w:val="001126E1"/>
    <w:rsid w:val="001418B1"/>
    <w:rsid w:val="00164165"/>
    <w:rsid w:val="001759EC"/>
    <w:rsid w:val="002805C3"/>
    <w:rsid w:val="002F09DB"/>
    <w:rsid w:val="002F48B4"/>
    <w:rsid w:val="003734C7"/>
    <w:rsid w:val="00435050"/>
    <w:rsid w:val="004A6A7F"/>
    <w:rsid w:val="004C3DFA"/>
    <w:rsid w:val="006A17D7"/>
    <w:rsid w:val="006C43AC"/>
    <w:rsid w:val="007305C4"/>
    <w:rsid w:val="008907E6"/>
    <w:rsid w:val="0089101C"/>
    <w:rsid w:val="00942B20"/>
    <w:rsid w:val="00A0197B"/>
    <w:rsid w:val="00A27BE7"/>
    <w:rsid w:val="00A5397F"/>
    <w:rsid w:val="00A64286"/>
    <w:rsid w:val="00AF233E"/>
    <w:rsid w:val="00B17B89"/>
    <w:rsid w:val="00B855D6"/>
    <w:rsid w:val="00BD4935"/>
    <w:rsid w:val="00BF6321"/>
    <w:rsid w:val="00C15249"/>
    <w:rsid w:val="00C31D0B"/>
    <w:rsid w:val="00C40EFB"/>
    <w:rsid w:val="00C572E9"/>
    <w:rsid w:val="00CE4581"/>
    <w:rsid w:val="00CF6ADE"/>
    <w:rsid w:val="00D6202F"/>
    <w:rsid w:val="00E503C2"/>
    <w:rsid w:val="00E62118"/>
    <w:rsid w:val="00ED6777"/>
    <w:rsid w:val="00EF49EC"/>
    <w:rsid w:val="00F908D2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2E9"/>
  </w:style>
  <w:style w:type="paragraph" w:styleId="Footer">
    <w:name w:val="footer"/>
    <w:basedOn w:val="Normal"/>
    <w:link w:val="FooterChar"/>
    <w:uiPriority w:val="99"/>
    <w:unhideWhenUsed/>
    <w:rsid w:val="00C57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2E9"/>
  </w:style>
  <w:style w:type="paragraph" w:styleId="Footer">
    <w:name w:val="footer"/>
    <w:basedOn w:val="Normal"/>
    <w:link w:val="FooterChar"/>
    <w:uiPriority w:val="99"/>
    <w:unhideWhenUsed/>
    <w:rsid w:val="00C57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Banks Da Boss</dc:creator>
  <cp:lastModifiedBy>user</cp:lastModifiedBy>
  <cp:revision>4</cp:revision>
  <dcterms:created xsi:type="dcterms:W3CDTF">2021-04-23T22:03:00Z</dcterms:created>
  <dcterms:modified xsi:type="dcterms:W3CDTF">2021-04-23T22:57:00Z</dcterms:modified>
</cp:coreProperties>
</file>