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B59" w:rsidRDefault="002C2B59" w:rsidP="00604255">
      <w:pPr>
        <w:ind w:firstLine="0"/>
        <w:contextualSpacing/>
        <w:jc w:val="center"/>
        <w:rPr>
          <w:rFonts w:ascii="Times New Roman" w:hAnsi="Times New Roman" w:cs="Times New Roman"/>
          <w:sz w:val="24"/>
          <w:szCs w:val="24"/>
        </w:rPr>
      </w:pPr>
    </w:p>
    <w:p w:rsidR="002C2B59" w:rsidRDefault="002C2B59" w:rsidP="00604255">
      <w:pPr>
        <w:ind w:firstLine="0"/>
        <w:contextualSpacing/>
        <w:jc w:val="center"/>
        <w:rPr>
          <w:rFonts w:ascii="Times New Roman" w:hAnsi="Times New Roman" w:cs="Times New Roman"/>
          <w:sz w:val="24"/>
          <w:szCs w:val="24"/>
        </w:rPr>
      </w:pPr>
    </w:p>
    <w:p w:rsidR="002C2B59" w:rsidRDefault="002C2B59" w:rsidP="00604255">
      <w:pPr>
        <w:ind w:firstLine="0"/>
        <w:contextualSpacing/>
        <w:jc w:val="center"/>
        <w:rPr>
          <w:rFonts w:ascii="Times New Roman" w:hAnsi="Times New Roman" w:cs="Times New Roman"/>
          <w:sz w:val="24"/>
          <w:szCs w:val="24"/>
        </w:rPr>
      </w:pPr>
    </w:p>
    <w:p w:rsidR="002C2B59" w:rsidRDefault="004E6886" w:rsidP="00604255">
      <w:pPr>
        <w:tabs>
          <w:tab w:val="left" w:pos="7215"/>
        </w:tabs>
        <w:ind w:firstLine="0"/>
        <w:contextualSpacing/>
        <w:rPr>
          <w:rFonts w:ascii="Times New Roman" w:hAnsi="Times New Roman" w:cs="Times New Roman"/>
          <w:sz w:val="24"/>
          <w:szCs w:val="24"/>
        </w:rPr>
      </w:pPr>
      <w:r>
        <w:rPr>
          <w:rFonts w:ascii="Times New Roman" w:hAnsi="Times New Roman" w:cs="Times New Roman"/>
          <w:sz w:val="24"/>
          <w:szCs w:val="24"/>
        </w:rPr>
        <w:tab/>
      </w:r>
    </w:p>
    <w:p w:rsidR="002C2B59" w:rsidRDefault="002C2B59" w:rsidP="00604255">
      <w:pPr>
        <w:ind w:firstLine="0"/>
        <w:contextualSpacing/>
        <w:jc w:val="center"/>
        <w:rPr>
          <w:rFonts w:ascii="Times New Roman" w:hAnsi="Times New Roman" w:cs="Times New Roman"/>
          <w:sz w:val="24"/>
          <w:szCs w:val="24"/>
        </w:rPr>
      </w:pPr>
    </w:p>
    <w:p w:rsidR="002C2B59" w:rsidRDefault="002C2B59" w:rsidP="00604255">
      <w:pPr>
        <w:ind w:firstLine="0"/>
        <w:contextualSpacing/>
        <w:jc w:val="center"/>
        <w:rPr>
          <w:rFonts w:ascii="Times New Roman" w:hAnsi="Times New Roman" w:cs="Times New Roman"/>
          <w:sz w:val="24"/>
          <w:szCs w:val="24"/>
        </w:rPr>
      </w:pPr>
    </w:p>
    <w:p w:rsidR="002C2B59" w:rsidRDefault="002C2B59" w:rsidP="00604255">
      <w:pPr>
        <w:tabs>
          <w:tab w:val="left" w:pos="1701"/>
        </w:tabs>
        <w:ind w:firstLine="0"/>
        <w:contextualSpacing/>
        <w:jc w:val="center"/>
        <w:rPr>
          <w:rFonts w:ascii="Times New Roman" w:hAnsi="Times New Roman" w:cs="Times New Roman"/>
          <w:sz w:val="24"/>
          <w:szCs w:val="24"/>
        </w:rPr>
      </w:pPr>
    </w:p>
    <w:p w:rsidR="002C2B59" w:rsidRDefault="004E6886" w:rsidP="00604255">
      <w:pPr>
        <w:tabs>
          <w:tab w:val="left" w:pos="1701"/>
        </w:tabs>
        <w:ind w:firstLine="0"/>
        <w:contextualSpacing/>
        <w:jc w:val="center"/>
        <w:rPr>
          <w:rFonts w:ascii="Times New Roman" w:hAnsi="Times New Roman" w:cs="Times New Roman"/>
          <w:sz w:val="24"/>
          <w:szCs w:val="24"/>
        </w:rPr>
      </w:pPr>
      <w:r>
        <w:rPr>
          <w:rFonts w:ascii="Times New Roman" w:hAnsi="Times New Roman" w:cs="Times New Roman"/>
          <w:sz w:val="24"/>
          <w:szCs w:val="24"/>
        </w:rPr>
        <w:t xml:space="preserve">Petrolo's </w:t>
      </w:r>
      <w:r w:rsidR="00412AD9">
        <w:rPr>
          <w:rFonts w:ascii="Times New Roman" w:hAnsi="Times New Roman" w:cs="Times New Roman"/>
          <w:sz w:val="24"/>
          <w:szCs w:val="24"/>
        </w:rPr>
        <w:t>Government and Its Citizens</w:t>
      </w:r>
    </w:p>
    <w:p w:rsidR="002C2B59" w:rsidRDefault="004E6886" w:rsidP="00604255">
      <w:pPr>
        <w:tabs>
          <w:tab w:val="left" w:pos="1701"/>
        </w:tabs>
        <w:ind w:firstLine="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2C2B59" w:rsidRDefault="004E6886" w:rsidP="00604255">
      <w:pPr>
        <w:tabs>
          <w:tab w:val="left" w:pos="1701"/>
        </w:tabs>
        <w:ind w:firstLine="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2C2B59" w:rsidRPr="002C2B59" w:rsidRDefault="002C2B59" w:rsidP="00604255">
      <w:pPr>
        <w:ind w:firstLine="0"/>
        <w:contextualSpacing/>
        <w:jc w:val="center"/>
        <w:rPr>
          <w:rFonts w:ascii="Times New Roman" w:hAnsi="Times New Roman" w:cs="Times New Roman"/>
          <w:sz w:val="24"/>
          <w:szCs w:val="24"/>
        </w:rPr>
      </w:pPr>
    </w:p>
    <w:p w:rsidR="002C2B59" w:rsidRDefault="002C2B59" w:rsidP="00604255">
      <w:pPr>
        <w:ind w:firstLine="0"/>
        <w:contextualSpacing/>
        <w:rPr>
          <w:rFonts w:ascii="Times New Roman" w:hAnsi="Times New Roman" w:cs="Times New Roman"/>
          <w:b/>
          <w:sz w:val="24"/>
          <w:szCs w:val="24"/>
        </w:rPr>
      </w:pPr>
    </w:p>
    <w:p w:rsidR="002C2B59" w:rsidRDefault="002C2B59" w:rsidP="00604255">
      <w:pPr>
        <w:ind w:firstLine="0"/>
        <w:contextualSpacing/>
        <w:rPr>
          <w:rFonts w:ascii="Times New Roman" w:hAnsi="Times New Roman" w:cs="Times New Roman"/>
          <w:b/>
          <w:sz w:val="24"/>
          <w:szCs w:val="24"/>
        </w:rPr>
      </w:pPr>
    </w:p>
    <w:p w:rsidR="002C2B59" w:rsidRDefault="002C2B59" w:rsidP="00604255">
      <w:pPr>
        <w:ind w:firstLine="0"/>
        <w:contextualSpacing/>
        <w:rPr>
          <w:rFonts w:ascii="Times New Roman" w:hAnsi="Times New Roman" w:cs="Times New Roman"/>
          <w:b/>
          <w:sz w:val="24"/>
          <w:szCs w:val="24"/>
        </w:rPr>
      </w:pPr>
    </w:p>
    <w:p w:rsidR="002C2B59" w:rsidRDefault="002C2B59" w:rsidP="00604255">
      <w:pPr>
        <w:ind w:firstLine="0"/>
        <w:contextualSpacing/>
        <w:rPr>
          <w:rFonts w:ascii="Times New Roman" w:hAnsi="Times New Roman" w:cs="Times New Roman"/>
          <w:b/>
          <w:sz w:val="24"/>
          <w:szCs w:val="24"/>
        </w:rPr>
      </w:pPr>
    </w:p>
    <w:p w:rsidR="002C2B59" w:rsidRDefault="002C2B59" w:rsidP="00604255">
      <w:pPr>
        <w:ind w:firstLine="0"/>
        <w:contextualSpacing/>
        <w:rPr>
          <w:rFonts w:ascii="Times New Roman" w:hAnsi="Times New Roman" w:cs="Times New Roman"/>
          <w:b/>
          <w:sz w:val="24"/>
          <w:szCs w:val="24"/>
        </w:rPr>
      </w:pPr>
    </w:p>
    <w:p w:rsidR="002C2B59" w:rsidRDefault="002C2B59" w:rsidP="00604255">
      <w:pPr>
        <w:ind w:firstLine="0"/>
        <w:contextualSpacing/>
        <w:rPr>
          <w:rFonts w:ascii="Times New Roman" w:hAnsi="Times New Roman" w:cs="Times New Roman"/>
          <w:b/>
          <w:sz w:val="24"/>
          <w:szCs w:val="24"/>
        </w:rPr>
      </w:pPr>
    </w:p>
    <w:p w:rsidR="002C2B59" w:rsidRDefault="002C2B59" w:rsidP="00604255">
      <w:pPr>
        <w:ind w:firstLine="0"/>
        <w:contextualSpacing/>
        <w:rPr>
          <w:rFonts w:ascii="Times New Roman" w:hAnsi="Times New Roman" w:cs="Times New Roman"/>
          <w:b/>
          <w:sz w:val="24"/>
          <w:szCs w:val="24"/>
        </w:rPr>
      </w:pPr>
    </w:p>
    <w:p w:rsidR="002C2B59" w:rsidRDefault="002C2B59" w:rsidP="00604255">
      <w:pPr>
        <w:ind w:firstLine="0"/>
        <w:contextualSpacing/>
        <w:rPr>
          <w:rFonts w:ascii="Times New Roman" w:hAnsi="Times New Roman" w:cs="Times New Roman"/>
          <w:b/>
          <w:sz w:val="24"/>
          <w:szCs w:val="24"/>
        </w:rPr>
      </w:pPr>
    </w:p>
    <w:p w:rsidR="002C2B59" w:rsidRDefault="002C2B59" w:rsidP="00604255">
      <w:pPr>
        <w:ind w:firstLine="0"/>
        <w:contextualSpacing/>
        <w:rPr>
          <w:rFonts w:ascii="Times New Roman" w:hAnsi="Times New Roman" w:cs="Times New Roman"/>
          <w:b/>
          <w:sz w:val="24"/>
          <w:szCs w:val="24"/>
        </w:rPr>
      </w:pPr>
    </w:p>
    <w:p w:rsidR="002C2B59" w:rsidRDefault="002C2B59" w:rsidP="00604255">
      <w:pPr>
        <w:ind w:firstLine="0"/>
        <w:contextualSpacing/>
        <w:rPr>
          <w:rFonts w:ascii="Times New Roman" w:hAnsi="Times New Roman" w:cs="Times New Roman"/>
          <w:b/>
          <w:sz w:val="24"/>
          <w:szCs w:val="24"/>
        </w:rPr>
      </w:pPr>
    </w:p>
    <w:p w:rsidR="002C2B59" w:rsidRDefault="002C2B59" w:rsidP="00604255">
      <w:pPr>
        <w:ind w:firstLine="0"/>
        <w:contextualSpacing/>
        <w:rPr>
          <w:rFonts w:ascii="Times New Roman" w:hAnsi="Times New Roman" w:cs="Times New Roman"/>
          <w:b/>
          <w:sz w:val="24"/>
          <w:szCs w:val="24"/>
        </w:rPr>
      </w:pPr>
    </w:p>
    <w:p w:rsidR="002C2B59" w:rsidRDefault="002C2B59" w:rsidP="00604255">
      <w:pPr>
        <w:ind w:firstLine="0"/>
        <w:contextualSpacing/>
        <w:rPr>
          <w:rFonts w:ascii="Times New Roman" w:hAnsi="Times New Roman" w:cs="Times New Roman"/>
          <w:b/>
          <w:sz w:val="24"/>
          <w:szCs w:val="24"/>
        </w:rPr>
      </w:pPr>
    </w:p>
    <w:p w:rsidR="00412AD9" w:rsidRDefault="00412AD9" w:rsidP="00412AD9">
      <w:pPr>
        <w:tabs>
          <w:tab w:val="left" w:pos="1701"/>
        </w:tabs>
        <w:ind w:firstLine="0"/>
        <w:contextualSpacing/>
        <w:jc w:val="center"/>
        <w:rPr>
          <w:rFonts w:ascii="Times New Roman" w:hAnsi="Times New Roman" w:cs="Times New Roman"/>
          <w:sz w:val="24"/>
          <w:szCs w:val="24"/>
        </w:rPr>
      </w:pPr>
      <w:r>
        <w:rPr>
          <w:rFonts w:ascii="Times New Roman" w:hAnsi="Times New Roman" w:cs="Times New Roman"/>
          <w:sz w:val="24"/>
          <w:szCs w:val="24"/>
        </w:rPr>
        <w:lastRenderedPageBreak/>
        <w:t>Petrolo's Government and Its Citizens</w:t>
      </w:r>
    </w:p>
    <w:p w:rsidR="001826B8" w:rsidRDefault="004E6886" w:rsidP="00604255">
      <w:pPr>
        <w:ind w:firstLine="0"/>
        <w:contextualSpacing/>
        <w:jc w:val="center"/>
        <w:rPr>
          <w:rFonts w:ascii="Times New Roman" w:hAnsi="Times New Roman" w:cs="Times New Roman"/>
          <w:b/>
          <w:sz w:val="24"/>
          <w:szCs w:val="24"/>
        </w:rPr>
      </w:pPr>
      <w:bookmarkStart w:id="0" w:name="_GoBack"/>
      <w:bookmarkEnd w:id="0"/>
      <w:r w:rsidRPr="003D6C1C">
        <w:rPr>
          <w:rFonts w:ascii="Times New Roman" w:hAnsi="Times New Roman" w:cs="Times New Roman"/>
          <w:b/>
          <w:sz w:val="24"/>
          <w:szCs w:val="24"/>
        </w:rPr>
        <w:t>Introduction</w:t>
      </w:r>
    </w:p>
    <w:p w:rsidR="005823CD"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 xml:space="preserve">The decrease in petroleum consumption in the industrial economies has received some significant attention, owing to the importance of oil </w:t>
      </w:r>
      <w:r w:rsidR="0043553D">
        <w:rPr>
          <w:rFonts w:ascii="Times New Roman" w:hAnsi="Times New Roman" w:cs="Times New Roman"/>
          <w:sz w:val="24"/>
          <w:szCs w:val="24"/>
        </w:rPr>
        <w:t>as the critical driver of production. The high cost of the industrial output is as a r</w:t>
      </w:r>
      <w:r w:rsidR="00062CBD">
        <w:rPr>
          <w:rFonts w:ascii="Times New Roman" w:hAnsi="Times New Roman" w:cs="Times New Roman"/>
          <w:sz w:val="24"/>
          <w:szCs w:val="24"/>
        </w:rPr>
        <w:t xml:space="preserve">esult of adverse </w:t>
      </w:r>
      <w:r w:rsidR="00306A9C">
        <w:rPr>
          <w:rFonts w:ascii="Times New Roman" w:hAnsi="Times New Roman" w:cs="Times New Roman"/>
          <w:sz w:val="24"/>
          <w:szCs w:val="24"/>
        </w:rPr>
        <w:t>changes</w:t>
      </w:r>
      <w:r w:rsidR="00062CBD">
        <w:rPr>
          <w:rFonts w:ascii="Times New Roman" w:hAnsi="Times New Roman" w:cs="Times New Roman"/>
          <w:sz w:val="24"/>
          <w:szCs w:val="24"/>
        </w:rPr>
        <w:t xml:space="preserve"> in the prices of oil</w:t>
      </w:r>
      <w:r w:rsidR="00306A9C">
        <w:rPr>
          <w:rFonts w:ascii="Times New Roman" w:hAnsi="Times New Roman" w:cs="Times New Roman"/>
          <w:sz w:val="24"/>
          <w:szCs w:val="24"/>
        </w:rPr>
        <w:t xml:space="preserve"> </w:t>
      </w:r>
      <w:r w:rsidR="0043553D">
        <w:rPr>
          <w:rFonts w:ascii="Times New Roman" w:hAnsi="Times New Roman" w:cs="Times New Roman"/>
          <w:sz w:val="24"/>
          <w:szCs w:val="24"/>
        </w:rPr>
        <w:t xml:space="preserve">which results from the low demand in consumption in the industrial economies. </w:t>
      </w:r>
      <w:r w:rsidR="00E97907">
        <w:rPr>
          <w:rFonts w:ascii="Times New Roman" w:hAnsi="Times New Roman" w:cs="Times New Roman"/>
          <w:sz w:val="24"/>
          <w:szCs w:val="24"/>
        </w:rPr>
        <w:t>Negative oil price changes harm an economy.</w:t>
      </w:r>
    </w:p>
    <w:p w:rsidR="005823CD"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 xml:space="preserve">In Petrolo crude oil has undergone some drastic changes. </w:t>
      </w:r>
      <w:r w:rsidR="003C391F">
        <w:rPr>
          <w:rFonts w:ascii="Times New Roman" w:hAnsi="Times New Roman" w:cs="Times New Roman"/>
          <w:sz w:val="24"/>
          <w:szCs w:val="24"/>
        </w:rPr>
        <w:t xml:space="preserve">Demand for oil in the industrial economies is now 25-year low, the prices of oil are 30% low of what they were a year ago, a barrel of oil is currently at $40.  The cost of production is at $50 per barrel of oil, which is higher than the cost of selling a single barrel of oil. The effect of this oil price changes is profound to the economy of Petrolo. Different industries in this nation have experienced the benefits and disadvantages caused by </w:t>
      </w:r>
      <w:r w:rsidR="006443EF">
        <w:rPr>
          <w:rFonts w:ascii="Times New Roman" w:hAnsi="Times New Roman" w:cs="Times New Roman"/>
          <w:sz w:val="24"/>
          <w:szCs w:val="24"/>
        </w:rPr>
        <w:t xml:space="preserve">oil price shocks. </w:t>
      </w:r>
    </w:p>
    <w:p w:rsidR="005823CD"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To solve economic challenges arising from low consumption of oil in the industrial economies, the government</w:t>
      </w:r>
      <w:r>
        <w:rPr>
          <w:rFonts w:ascii="Times New Roman" w:hAnsi="Times New Roman" w:cs="Times New Roman"/>
          <w:sz w:val="24"/>
          <w:szCs w:val="24"/>
        </w:rPr>
        <w:t xml:space="preserve"> of Petrolo has proposed four options. The first option is to stop the extraction of oil in the nation until the cost of crude oil in </w:t>
      </w:r>
      <w:r w:rsidR="003820CF">
        <w:rPr>
          <w:rFonts w:ascii="Times New Roman" w:hAnsi="Times New Roman" w:cs="Times New Roman"/>
          <w:sz w:val="24"/>
          <w:szCs w:val="24"/>
        </w:rPr>
        <w:t>the market</w:t>
      </w:r>
      <w:r w:rsidR="00062CBD">
        <w:rPr>
          <w:rFonts w:ascii="Times New Roman" w:hAnsi="Times New Roman" w:cs="Times New Roman"/>
          <w:sz w:val="24"/>
          <w:szCs w:val="24"/>
        </w:rPr>
        <w:t xml:space="preserve"> is equivalent </w:t>
      </w:r>
      <w:r>
        <w:rPr>
          <w:rFonts w:ascii="Times New Roman" w:hAnsi="Times New Roman" w:cs="Times New Roman"/>
          <w:sz w:val="24"/>
          <w:szCs w:val="24"/>
        </w:rPr>
        <w:t>production</w:t>
      </w:r>
      <w:r w:rsidR="00062CBD">
        <w:rPr>
          <w:rFonts w:ascii="Times New Roman" w:hAnsi="Times New Roman" w:cs="Times New Roman"/>
          <w:sz w:val="24"/>
          <w:szCs w:val="24"/>
        </w:rPr>
        <w:t xml:space="preserve"> cost</w:t>
      </w:r>
      <w:r>
        <w:rPr>
          <w:rFonts w:ascii="Times New Roman" w:hAnsi="Times New Roman" w:cs="Times New Roman"/>
          <w:sz w:val="24"/>
          <w:szCs w:val="24"/>
        </w:rPr>
        <w:t>. The second option is to continue the extract</w:t>
      </w:r>
      <w:r w:rsidR="00062CBD">
        <w:rPr>
          <w:rFonts w:ascii="Times New Roman" w:hAnsi="Times New Roman" w:cs="Times New Roman"/>
          <w:sz w:val="24"/>
          <w:szCs w:val="24"/>
        </w:rPr>
        <w:t xml:space="preserve">ion of crude oil to provide a flow of cash </w:t>
      </w:r>
      <w:r>
        <w:rPr>
          <w:rFonts w:ascii="Times New Roman" w:hAnsi="Times New Roman" w:cs="Times New Roman"/>
          <w:sz w:val="24"/>
          <w:szCs w:val="24"/>
        </w:rPr>
        <w:t xml:space="preserve">in the market. The third option is to sell the offshore </w:t>
      </w:r>
      <w:r w:rsidR="003820CF">
        <w:rPr>
          <w:rFonts w:ascii="Times New Roman" w:hAnsi="Times New Roman" w:cs="Times New Roman"/>
          <w:sz w:val="24"/>
          <w:szCs w:val="24"/>
        </w:rPr>
        <w:t>license</w:t>
      </w:r>
      <w:r>
        <w:rPr>
          <w:rFonts w:ascii="Times New Roman" w:hAnsi="Times New Roman" w:cs="Times New Roman"/>
          <w:sz w:val="24"/>
          <w:szCs w:val="24"/>
        </w:rPr>
        <w:t xml:space="preserve"> to p</w:t>
      </w:r>
      <w:r w:rsidR="00062CBD">
        <w:rPr>
          <w:rFonts w:ascii="Times New Roman" w:hAnsi="Times New Roman" w:cs="Times New Roman"/>
          <w:sz w:val="24"/>
          <w:szCs w:val="24"/>
        </w:rPr>
        <w:t xml:space="preserve">rivate international companies. The company will pay </w:t>
      </w:r>
      <w:r>
        <w:rPr>
          <w:rFonts w:ascii="Times New Roman" w:hAnsi="Times New Roman" w:cs="Times New Roman"/>
          <w:sz w:val="24"/>
          <w:szCs w:val="24"/>
        </w:rPr>
        <w:t xml:space="preserve">a royalty </w:t>
      </w:r>
      <w:r w:rsidR="00062CBD">
        <w:rPr>
          <w:rFonts w:ascii="Times New Roman" w:hAnsi="Times New Roman" w:cs="Times New Roman"/>
          <w:sz w:val="24"/>
          <w:szCs w:val="24"/>
        </w:rPr>
        <w:t xml:space="preserve">which </w:t>
      </w:r>
      <w:r>
        <w:rPr>
          <w:rFonts w:ascii="Times New Roman" w:hAnsi="Times New Roman" w:cs="Times New Roman"/>
          <w:sz w:val="24"/>
          <w:szCs w:val="24"/>
        </w:rPr>
        <w:t>$15 per barrel</w:t>
      </w:r>
      <w:r w:rsidR="003820CF">
        <w:rPr>
          <w:rFonts w:ascii="Times New Roman" w:hAnsi="Times New Roman" w:cs="Times New Roman"/>
          <w:sz w:val="24"/>
          <w:szCs w:val="24"/>
        </w:rPr>
        <w:t>. The fourth optio</w:t>
      </w:r>
      <w:r w:rsidR="006B3B1B">
        <w:rPr>
          <w:rFonts w:ascii="Times New Roman" w:hAnsi="Times New Roman" w:cs="Times New Roman"/>
          <w:sz w:val="24"/>
          <w:szCs w:val="24"/>
        </w:rPr>
        <w:t>n is to prepare a bond that will help in financing in</w:t>
      </w:r>
      <w:r w:rsidR="00062CBD">
        <w:rPr>
          <w:rFonts w:ascii="Times New Roman" w:hAnsi="Times New Roman" w:cs="Times New Roman"/>
          <w:sz w:val="24"/>
          <w:szCs w:val="24"/>
        </w:rPr>
        <w:t xml:space="preserve"> the leisure market</w:t>
      </w:r>
      <w:r w:rsidR="006B3B1B">
        <w:rPr>
          <w:rFonts w:ascii="Times New Roman" w:hAnsi="Times New Roman" w:cs="Times New Roman"/>
          <w:sz w:val="24"/>
          <w:szCs w:val="24"/>
        </w:rPr>
        <w:t xml:space="preserve"> entry</w:t>
      </w:r>
      <w:r w:rsidR="00062CBD">
        <w:rPr>
          <w:rFonts w:ascii="Times New Roman" w:hAnsi="Times New Roman" w:cs="Times New Roman"/>
          <w:sz w:val="24"/>
          <w:szCs w:val="24"/>
        </w:rPr>
        <w:t xml:space="preserve">. The leisure market will entail profitable businesses like </w:t>
      </w:r>
      <w:r w:rsidR="003820CF">
        <w:rPr>
          <w:rFonts w:ascii="Times New Roman" w:hAnsi="Times New Roman" w:cs="Times New Roman"/>
          <w:sz w:val="24"/>
          <w:szCs w:val="24"/>
        </w:rPr>
        <w:t xml:space="preserve">high-end hotels, casinos, and entertainment venues. </w:t>
      </w:r>
      <w:r w:rsidR="00FF5F03">
        <w:rPr>
          <w:rFonts w:ascii="Times New Roman" w:hAnsi="Times New Roman" w:cs="Times New Roman"/>
          <w:sz w:val="24"/>
          <w:szCs w:val="24"/>
        </w:rPr>
        <w:t xml:space="preserve">The goal of this paper is to quantify the economic impacts considering both the </w:t>
      </w:r>
      <w:r w:rsidR="006B3B1B">
        <w:rPr>
          <w:rFonts w:ascii="Times New Roman" w:hAnsi="Times New Roman" w:cs="Times New Roman"/>
          <w:sz w:val="24"/>
          <w:szCs w:val="24"/>
        </w:rPr>
        <w:t xml:space="preserve">advantages and disadvantages </w:t>
      </w:r>
      <w:r w:rsidR="00FF5F03">
        <w:rPr>
          <w:rFonts w:ascii="Times New Roman" w:hAnsi="Times New Roman" w:cs="Times New Roman"/>
          <w:sz w:val="24"/>
          <w:szCs w:val="24"/>
        </w:rPr>
        <w:t xml:space="preserve">of the four options and to provide recommendations </w:t>
      </w:r>
      <w:r w:rsidR="00D0285B">
        <w:rPr>
          <w:rFonts w:ascii="Times New Roman" w:hAnsi="Times New Roman" w:cs="Times New Roman"/>
          <w:sz w:val="24"/>
          <w:szCs w:val="24"/>
        </w:rPr>
        <w:t>that can address the issue.</w:t>
      </w:r>
    </w:p>
    <w:p w:rsidR="002C2B59" w:rsidRDefault="004E6886" w:rsidP="00604255">
      <w:pPr>
        <w:ind w:firstLine="0"/>
        <w:contextualSpacing/>
        <w:jc w:val="center"/>
        <w:rPr>
          <w:rFonts w:ascii="Times New Roman" w:hAnsi="Times New Roman" w:cs="Times New Roman"/>
          <w:b/>
          <w:sz w:val="24"/>
          <w:szCs w:val="24"/>
        </w:rPr>
      </w:pPr>
      <w:r>
        <w:rPr>
          <w:rFonts w:ascii="Times New Roman" w:hAnsi="Times New Roman" w:cs="Times New Roman"/>
          <w:b/>
          <w:sz w:val="24"/>
          <w:szCs w:val="24"/>
        </w:rPr>
        <w:t>Impact of the first option</w:t>
      </w:r>
    </w:p>
    <w:p w:rsidR="005823CD" w:rsidRPr="002C2B59" w:rsidRDefault="004E6886" w:rsidP="00604255">
      <w:pPr>
        <w:contextualSpacing/>
        <w:rPr>
          <w:rFonts w:ascii="Times New Roman" w:hAnsi="Times New Roman" w:cs="Times New Roman"/>
          <w:b/>
          <w:sz w:val="24"/>
          <w:szCs w:val="24"/>
        </w:rPr>
      </w:pPr>
      <w:r>
        <w:rPr>
          <w:rFonts w:ascii="Times New Roman" w:hAnsi="Times New Roman" w:cs="Times New Roman"/>
          <w:sz w:val="24"/>
          <w:szCs w:val="24"/>
        </w:rPr>
        <w:t>As a nation that highly depends on the benefits from the oil industry, if Petrolo stopped the extraction of oil, it would experience drastic changes. The changes, whether positive or nega</w:t>
      </w:r>
      <w:r>
        <w:rPr>
          <w:rFonts w:ascii="Times New Roman" w:hAnsi="Times New Roman" w:cs="Times New Roman"/>
          <w:sz w:val="24"/>
          <w:szCs w:val="24"/>
        </w:rPr>
        <w:t>tive, would impact the government, economic status, and the citizens of the nation.</w:t>
      </w:r>
    </w:p>
    <w:p w:rsidR="00306A9C" w:rsidRDefault="004E6886" w:rsidP="00306A9C">
      <w:pPr>
        <w:tabs>
          <w:tab w:val="left" w:pos="2545"/>
        </w:tabs>
        <w:ind w:firstLine="0"/>
        <w:contextualSpacing/>
        <w:rPr>
          <w:rFonts w:ascii="Times New Roman" w:hAnsi="Times New Roman" w:cs="Times New Roman"/>
          <w:b/>
          <w:i/>
          <w:sz w:val="24"/>
          <w:szCs w:val="24"/>
        </w:rPr>
      </w:pPr>
      <w:r w:rsidRPr="00DB408C">
        <w:rPr>
          <w:rFonts w:ascii="Times New Roman" w:hAnsi="Times New Roman" w:cs="Times New Roman"/>
          <w:b/>
          <w:i/>
          <w:sz w:val="24"/>
          <w:szCs w:val="24"/>
        </w:rPr>
        <w:t>Impact on the government and the Petrolo's citizens</w:t>
      </w:r>
    </w:p>
    <w:p w:rsidR="005823CD" w:rsidRPr="00306A9C" w:rsidRDefault="004E6886" w:rsidP="00306A9C">
      <w:pPr>
        <w:tabs>
          <w:tab w:val="left" w:pos="2545"/>
        </w:tabs>
        <w:ind w:firstLine="0"/>
        <w:contextualSpacing/>
        <w:rPr>
          <w:rFonts w:ascii="Times New Roman" w:hAnsi="Times New Roman" w:cs="Times New Roman"/>
          <w:b/>
          <w:i/>
          <w:sz w:val="24"/>
          <w:szCs w:val="24"/>
        </w:rPr>
      </w:pPr>
      <w:r>
        <w:rPr>
          <w:rFonts w:ascii="Times New Roman" w:hAnsi="Times New Roman" w:cs="Times New Roman"/>
          <w:sz w:val="24"/>
          <w:szCs w:val="24"/>
        </w:rPr>
        <w:t>When the oil industry is active, the state government of a country collects a significant amount of revenue through</w:t>
      </w:r>
      <w:r w:rsidR="00306A9C">
        <w:rPr>
          <w:rFonts w:ascii="Times New Roman" w:hAnsi="Times New Roman" w:cs="Times New Roman"/>
          <w:sz w:val="24"/>
          <w:szCs w:val="24"/>
        </w:rPr>
        <w:t xml:space="preserve"> different channels</w:t>
      </w:r>
      <w:r>
        <w:rPr>
          <w:rFonts w:ascii="Times New Roman" w:hAnsi="Times New Roman" w:cs="Times New Roman"/>
          <w:sz w:val="24"/>
          <w:szCs w:val="24"/>
        </w:rPr>
        <w:t xml:space="preserve">. If the state of Petrolo decides to close the oil production industry, there will be a considerable decline in the collection of income for the state government. </w:t>
      </w:r>
      <w:r w:rsidR="000A6B51">
        <w:rPr>
          <w:rFonts w:ascii="Times New Roman" w:hAnsi="Times New Roman" w:cs="Times New Roman"/>
          <w:sz w:val="24"/>
          <w:szCs w:val="24"/>
        </w:rPr>
        <w:t xml:space="preserve">Also, the currency of the nation might depreciate. Currency </w:t>
      </w:r>
      <w:r w:rsidR="00795812">
        <w:rPr>
          <w:rFonts w:ascii="Times New Roman" w:hAnsi="Times New Roman" w:cs="Times New Roman"/>
          <w:sz w:val="24"/>
          <w:szCs w:val="24"/>
        </w:rPr>
        <w:t>depreciation can be of importance in the short run a</w:t>
      </w:r>
      <w:r w:rsidR="000A6B51">
        <w:rPr>
          <w:rFonts w:ascii="Times New Roman" w:hAnsi="Times New Roman" w:cs="Times New Roman"/>
          <w:sz w:val="24"/>
          <w:szCs w:val="24"/>
        </w:rPr>
        <w:t xml:space="preserve">s </w:t>
      </w:r>
      <w:r w:rsidR="00795812">
        <w:rPr>
          <w:rFonts w:ascii="Times New Roman" w:hAnsi="Times New Roman" w:cs="Times New Roman"/>
          <w:sz w:val="24"/>
          <w:szCs w:val="24"/>
        </w:rPr>
        <w:t xml:space="preserve">there might be a rise in </w:t>
      </w:r>
      <w:r w:rsidR="000A6B51">
        <w:rPr>
          <w:rFonts w:ascii="Times New Roman" w:hAnsi="Times New Roman" w:cs="Times New Roman"/>
          <w:sz w:val="24"/>
          <w:szCs w:val="24"/>
        </w:rPr>
        <w:t>opportunities in the non-tradab</w:t>
      </w:r>
      <w:r w:rsidR="00795812">
        <w:rPr>
          <w:rFonts w:ascii="Times New Roman" w:hAnsi="Times New Roman" w:cs="Times New Roman"/>
          <w:sz w:val="24"/>
          <w:szCs w:val="24"/>
        </w:rPr>
        <w:t>le goods sector</w:t>
      </w:r>
      <w:r w:rsidR="000A6B51">
        <w:rPr>
          <w:rFonts w:ascii="Times New Roman" w:hAnsi="Times New Roman" w:cs="Times New Roman"/>
          <w:sz w:val="24"/>
          <w:szCs w:val="24"/>
        </w:rPr>
        <w:t>.</w:t>
      </w:r>
    </w:p>
    <w:p w:rsidR="00A779AB"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 xml:space="preserve">Employment and income levels are the two most important factors used as economic performance measures.  </w:t>
      </w:r>
      <w:r w:rsidR="00795812">
        <w:rPr>
          <w:rFonts w:ascii="Times New Roman" w:hAnsi="Times New Roman" w:cs="Times New Roman"/>
          <w:sz w:val="24"/>
          <w:szCs w:val="24"/>
        </w:rPr>
        <w:t xml:space="preserve">The exploration of crude oil is an industry that </w:t>
      </w:r>
      <w:r w:rsidR="00E72E9D">
        <w:rPr>
          <w:rFonts w:ascii="Times New Roman" w:hAnsi="Times New Roman" w:cs="Times New Roman"/>
          <w:sz w:val="24"/>
          <w:szCs w:val="24"/>
        </w:rPr>
        <w:t>requires labor in large amounts. A proportion of the population supports their livelihoods by employment in this industry. In a case when the government decides to shut down the industry, there will be layoffs, and this will hurt the local businesses. Workers employed in this industry contribute an impact to the local businesses such as hotels, restaurants, and car dealerships. Thus shutting down of the industry affects the local businesses and the living standards of the workers.</w:t>
      </w:r>
    </w:p>
    <w:p w:rsidR="005823CD"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 xml:space="preserve">Banking and </w:t>
      </w:r>
      <w:r w:rsidR="00844316">
        <w:rPr>
          <w:rFonts w:ascii="Times New Roman" w:hAnsi="Times New Roman" w:cs="Times New Roman"/>
          <w:sz w:val="24"/>
          <w:szCs w:val="24"/>
        </w:rPr>
        <w:t>investments</w:t>
      </w:r>
      <w:r>
        <w:rPr>
          <w:rFonts w:ascii="Times New Roman" w:hAnsi="Times New Roman" w:cs="Times New Roman"/>
          <w:sz w:val="24"/>
          <w:szCs w:val="24"/>
        </w:rPr>
        <w:t xml:space="preserve"> sectors are other groups that will experience a negative impact in the case of shutting down the oil production industry. In oil production, different companies </w:t>
      </w:r>
      <w:r w:rsidR="00844316">
        <w:rPr>
          <w:rFonts w:ascii="Times New Roman" w:hAnsi="Times New Roman" w:cs="Times New Roman"/>
          <w:sz w:val="24"/>
          <w:szCs w:val="24"/>
        </w:rPr>
        <w:t>participate</w:t>
      </w:r>
      <w:r>
        <w:rPr>
          <w:rFonts w:ascii="Times New Roman" w:hAnsi="Times New Roman" w:cs="Times New Roman"/>
          <w:sz w:val="24"/>
          <w:szCs w:val="24"/>
        </w:rPr>
        <w:t xml:space="preserve"> in the production process. </w:t>
      </w:r>
      <w:r w:rsidR="00844316">
        <w:rPr>
          <w:rFonts w:ascii="Times New Roman" w:hAnsi="Times New Roman" w:cs="Times New Roman"/>
          <w:sz w:val="24"/>
          <w:szCs w:val="24"/>
        </w:rPr>
        <w:t>These companies finance their operations by taking loans from banks. In this case, banks will experience a decrease in the capital since the companies will also have to stop their services in drilling and oil production process.</w:t>
      </w:r>
    </w:p>
    <w:p w:rsidR="002C2B59" w:rsidRDefault="004E6886" w:rsidP="00604255">
      <w:pPr>
        <w:ind w:firstLine="0"/>
        <w:contextualSpacing/>
        <w:jc w:val="center"/>
        <w:rPr>
          <w:rFonts w:ascii="Times New Roman" w:hAnsi="Times New Roman" w:cs="Times New Roman"/>
          <w:b/>
          <w:sz w:val="24"/>
          <w:szCs w:val="24"/>
        </w:rPr>
      </w:pPr>
      <w:r>
        <w:rPr>
          <w:rFonts w:ascii="Times New Roman" w:hAnsi="Times New Roman" w:cs="Times New Roman"/>
          <w:b/>
          <w:sz w:val="24"/>
          <w:szCs w:val="24"/>
        </w:rPr>
        <w:t>Impact of the second option</w:t>
      </w:r>
      <w:r w:rsidR="00CE6790">
        <w:rPr>
          <w:rFonts w:ascii="Times New Roman" w:hAnsi="Times New Roman" w:cs="Times New Roman"/>
          <w:b/>
          <w:sz w:val="24"/>
          <w:szCs w:val="24"/>
        </w:rPr>
        <w:t xml:space="preserve"> </w:t>
      </w:r>
    </w:p>
    <w:p w:rsidR="004B633E"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 xml:space="preserve">In the case where the </w:t>
      </w:r>
      <w:r w:rsidR="00325A21">
        <w:rPr>
          <w:rFonts w:ascii="Times New Roman" w:hAnsi="Times New Roman" w:cs="Times New Roman"/>
          <w:sz w:val="24"/>
          <w:szCs w:val="24"/>
        </w:rPr>
        <w:t>government decides to continue with the crude oil production operations to provide</w:t>
      </w:r>
      <w:r>
        <w:rPr>
          <w:rFonts w:ascii="Times New Roman" w:hAnsi="Times New Roman" w:cs="Times New Roman"/>
          <w:sz w:val="24"/>
          <w:szCs w:val="24"/>
        </w:rPr>
        <w:t xml:space="preserve"> cash flow, it will have implications on the state government, the citizens, and the economy of the nation. </w:t>
      </w:r>
      <w:r w:rsidR="00F80B2C">
        <w:rPr>
          <w:rFonts w:ascii="Times New Roman" w:hAnsi="Times New Roman" w:cs="Times New Roman"/>
          <w:sz w:val="24"/>
          <w:szCs w:val="24"/>
        </w:rPr>
        <w:t xml:space="preserve">One of the </w:t>
      </w:r>
      <w:r w:rsidR="00701730">
        <w:rPr>
          <w:rFonts w:ascii="Times New Roman" w:hAnsi="Times New Roman" w:cs="Times New Roman"/>
          <w:sz w:val="24"/>
          <w:szCs w:val="24"/>
        </w:rPr>
        <w:t>impacts</w:t>
      </w:r>
      <w:r w:rsidR="00F80B2C">
        <w:rPr>
          <w:rFonts w:ascii="Times New Roman" w:hAnsi="Times New Roman" w:cs="Times New Roman"/>
          <w:sz w:val="24"/>
          <w:szCs w:val="24"/>
        </w:rPr>
        <w:t xml:space="preserve"> is inflation. A decline in oil prices leads to changes in demand and supply which affects the triggering responses.  </w:t>
      </w:r>
    </w:p>
    <w:p w:rsidR="005C13DD"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 xml:space="preserve">As a nation, Petrolo is likely to experience a reduction in investment in the energy </w:t>
      </w:r>
      <w:r w:rsidR="00EA67F7">
        <w:rPr>
          <w:rFonts w:ascii="Times New Roman" w:hAnsi="Times New Roman" w:cs="Times New Roman"/>
          <w:sz w:val="24"/>
          <w:szCs w:val="24"/>
        </w:rPr>
        <w:t>sector</w:t>
      </w:r>
      <w:r w:rsidR="00043566">
        <w:rPr>
          <w:rFonts w:ascii="Times New Roman" w:hAnsi="Times New Roman" w:cs="Times New Roman"/>
          <w:sz w:val="24"/>
          <w:szCs w:val="24"/>
        </w:rPr>
        <w:t>. The country can also experience an increase in uncertainty due to the sharp decline in oil prices. This uncertainty can lead</w:t>
      </w:r>
      <w:r w:rsidR="00325A21">
        <w:rPr>
          <w:rFonts w:ascii="Times New Roman" w:hAnsi="Times New Roman" w:cs="Times New Roman"/>
          <w:sz w:val="24"/>
          <w:szCs w:val="24"/>
        </w:rPr>
        <w:t xml:space="preserve"> to an adjustment in new investments arising in the </w:t>
      </w:r>
      <w:r w:rsidR="00043566">
        <w:rPr>
          <w:rFonts w:ascii="Times New Roman" w:hAnsi="Times New Roman" w:cs="Times New Roman"/>
          <w:sz w:val="24"/>
          <w:szCs w:val="24"/>
        </w:rPr>
        <w:t>oil explora</w:t>
      </w:r>
      <w:r w:rsidR="00325A21">
        <w:rPr>
          <w:rFonts w:ascii="Times New Roman" w:hAnsi="Times New Roman" w:cs="Times New Roman"/>
          <w:sz w:val="24"/>
          <w:szCs w:val="24"/>
        </w:rPr>
        <w:t>tion sector (</w:t>
      </w:r>
      <w:r w:rsidR="00043566">
        <w:rPr>
          <w:rFonts w:ascii="Times New Roman" w:hAnsi="Times New Roman" w:cs="Times New Roman"/>
          <w:sz w:val="24"/>
          <w:szCs w:val="24"/>
        </w:rPr>
        <w:t>Baffes, Kose, &amp; Ohnsorge, 2015)</w:t>
      </w:r>
      <w:r w:rsidR="000D16A3">
        <w:rPr>
          <w:rFonts w:ascii="Times New Roman" w:hAnsi="Times New Roman" w:cs="Times New Roman"/>
          <w:sz w:val="24"/>
          <w:szCs w:val="24"/>
        </w:rPr>
        <w:t>.</w:t>
      </w:r>
    </w:p>
    <w:p w:rsidR="005C13DD" w:rsidRDefault="004E6886" w:rsidP="00604255">
      <w:pPr>
        <w:ind w:firstLine="0"/>
        <w:contextualSpacing/>
        <w:rPr>
          <w:rFonts w:ascii="Times New Roman" w:hAnsi="Times New Roman" w:cs="Times New Roman"/>
          <w:sz w:val="24"/>
          <w:szCs w:val="24"/>
        </w:rPr>
      </w:pPr>
      <w:r>
        <w:rPr>
          <w:rFonts w:ascii="Times New Roman" w:hAnsi="Times New Roman" w:cs="Times New Roman"/>
          <w:sz w:val="24"/>
          <w:szCs w:val="24"/>
        </w:rPr>
        <w:t>Changes in oil prices affect oil and energy-related revenues and hence government budget for oil-exporting countries like Petrolo.</w:t>
      </w:r>
      <w:r w:rsidR="001A7E98">
        <w:rPr>
          <w:rFonts w:ascii="Times New Roman" w:hAnsi="Times New Roman" w:cs="Times New Roman"/>
          <w:sz w:val="24"/>
          <w:szCs w:val="24"/>
        </w:rPr>
        <w:t xml:space="preserve"> Since the government of Petrolo collects a significant amount of income from this industry, it will experience some strain in </w:t>
      </w:r>
      <w:r w:rsidR="00997AD1">
        <w:rPr>
          <w:rFonts w:ascii="Times New Roman" w:hAnsi="Times New Roman" w:cs="Times New Roman"/>
          <w:sz w:val="24"/>
          <w:szCs w:val="24"/>
        </w:rPr>
        <w:t>the government budget. A decrease</w:t>
      </w:r>
      <w:r w:rsidR="001A7E98">
        <w:rPr>
          <w:rFonts w:ascii="Times New Roman" w:hAnsi="Times New Roman" w:cs="Times New Roman"/>
          <w:sz w:val="24"/>
          <w:szCs w:val="24"/>
        </w:rPr>
        <w:t xml:space="preserve"> in oil prices lead to pressures in the government budget, </w:t>
      </w:r>
      <w:r w:rsidR="008D025F">
        <w:rPr>
          <w:rFonts w:ascii="Times New Roman" w:hAnsi="Times New Roman" w:cs="Times New Roman"/>
          <w:sz w:val="24"/>
          <w:szCs w:val="24"/>
        </w:rPr>
        <w:t>and to some extent, there would be a need to cut spending by the government.</w:t>
      </w:r>
    </w:p>
    <w:p w:rsidR="009B44D1" w:rsidRDefault="004E6886" w:rsidP="00604255">
      <w:pPr>
        <w:ind w:firstLine="0"/>
        <w:contextualSpacing/>
        <w:jc w:val="center"/>
        <w:rPr>
          <w:rFonts w:ascii="Times New Roman" w:hAnsi="Times New Roman" w:cs="Times New Roman"/>
          <w:b/>
          <w:sz w:val="24"/>
          <w:szCs w:val="24"/>
        </w:rPr>
      </w:pPr>
      <w:r>
        <w:rPr>
          <w:rFonts w:ascii="Times New Roman" w:hAnsi="Times New Roman" w:cs="Times New Roman"/>
          <w:b/>
          <w:sz w:val="24"/>
          <w:szCs w:val="24"/>
        </w:rPr>
        <w:t>Impact of the third option</w:t>
      </w:r>
    </w:p>
    <w:p w:rsidR="00306A9C" w:rsidRDefault="004E6886" w:rsidP="00604255">
      <w:pPr>
        <w:ind w:firstLine="0"/>
        <w:contextualSpacing/>
        <w:rPr>
          <w:rFonts w:ascii="Times New Roman" w:hAnsi="Times New Roman" w:cs="Times New Roman"/>
          <w:sz w:val="24"/>
          <w:szCs w:val="24"/>
        </w:rPr>
      </w:pPr>
      <w:r>
        <w:rPr>
          <w:rFonts w:ascii="Times New Roman" w:hAnsi="Times New Roman" w:cs="Times New Roman"/>
          <w:sz w:val="24"/>
          <w:szCs w:val="24"/>
        </w:rPr>
        <w:t>The Outer Continental Shelf Lands Act gives the Department of Interior (DOI) significantly flexibility to change the leasing terms for the development of offshore oil and gas resources (</w:t>
      </w:r>
      <w:r w:rsidR="00CE6790">
        <w:rPr>
          <w:rFonts w:ascii="Times New Roman" w:hAnsi="Times New Roman" w:cs="Times New Roman"/>
          <w:sz w:val="24"/>
          <w:szCs w:val="24"/>
        </w:rPr>
        <w:t>C.B.O, 2016</w:t>
      </w:r>
      <w:r>
        <w:rPr>
          <w:rFonts w:ascii="Times New Roman" w:hAnsi="Times New Roman" w:cs="Times New Roman"/>
          <w:sz w:val="24"/>
          <w:szCs w:val="24"/>
        </w:rPr>
        <w:t xml:space="preserve">). The DOI has set aside terms and regulations followed in leasing out procedure. </w:t>
      </w:r>
    </w:p>
    <w:p w:rsidR="00713093" w:rsidRDefault="004E6886" w:rsidP="00604255">
      <w:pPr>
        <w:ind w:firstLine="0"/>
        <w:contextualSpacing/>
        <w:rPr>
          <w:rFonts w:ascii="Times New Roman" w:hAnsi="Times New Roman" w:cs="Times New Roman"/>
          <w:sz w:val="24"/>
          <w:szCs w:val="24"/>
        </w:rPr>
      </w:pPr>
      <w:r>
        <w:rPr>
          <w:rFonts w:ascii="Times New Roman" w:hAnsi="Times New Roman" w:cs="Times New Roman"/>
          <w:sz w:val="24"/>
          <w:szCs w:val="24"/>
        </w:rPr>
        <w:t xml:space="preserve">A government can opt to lease its offshore land to encourage exploration and production. </w:t>
      </w:r>
      <w:r w:rsidR="00961043">
        <w:rPr>
          <w:rFonts w:ascii="Times New Roman" w:hAnsi="Times New Roman" w:cs="Times New Roman"/>
          <w:sz w:val="24"/>
          <w:szCs w:val="24"/>
        </w:rPr>
        <w:t xml:space="preserve">If the </w:t>
      </w:r>
      <w:r w:rsidR="006A4DE8">
        <w:rPr>
          <w:rFonts w:ascii="Times New Roman" w:hAnsi="Times New Roman" w:cs="Times New Roman"/>
          <w:sz w:val="24"/>
          <w:szCs w:val="24"/>
        </w:rPr>
        <w:t>government</w:t>
      </w:r>
      <w:r w:rsidR="00961043">
        <w:rPr>
          <w:rFonts w:ascii="Times New Roman" w:hAnsi="Times New Roman" w:cs="Times New Roman"/>
          <w:sz w:val="24"/>
          <w:szCs w:val="24"/>
        </w:rPr>
        <w:t xml:space="preserve"> of Petrolo chooses to lease out its offshore property to a private investor, there will be both positive and negative impact on the citizens and the economy of the nation. </w:t>
      </w:r>
      <w:r w:rsidR="00997AD1">
        <w:rPr>
          <w:rFonts w:ascii="Times New Roman" w:hAnsi="Times New Roman" w:cs="Times New Roman"/>
          <w:sz w:val="24"/>
          <w:szCs w:val="24"/>
        </w:rPr>
        <w:t xml:space="preserve">Opening offshore land to leasing has significant </w:t>
      </w:r>
      <w:r w:rsidR="00FA19B2">
        <w:rPr>
          <w:rFonts w:ascii="Times New Roman" w:hAnsi="Times New Roman" w:cs="Times New Roman"/>
          <w:sz w:val="24"/>
          <w:szCs w:val="24"/>
        </w:rPr>
        <w:t>ga</w:t>
      </w:r>
      <w:r w:rsidR="00997AD1">
        <w:rPr>
          <w:rFonts w:ascii="Times New Roman" w:hAnsi="Times New Roman" w:cs="Times New Roman"/>
          <w:sz w:val="24"/>
          <w:szCs w:val="24"/>
        </w:rPr>
        <w:t xml:space="preserve">ins in wages, employment, and this will have more significant </w:t>
      </w:r>
      <w:r w:rsidR="00FA19B2">
        <w:rPr>
          <w:rFonts w:ascii="Times New Roman" w:hAnsi="Times New Roman" w:cs="Times New Roman"/>
          <w:sz w:val="24"/>
          <w:szCs w:val="24"/>
        </w:rPr>
        <w:t xml:space="preserve">effects on </w:t>
      </w:r>
      <w:r w:rsidR="00997AD1">
        <w:rPr>
          <w:rFonts w:ascii="Times New Roman" w:hAnsi="Times New Roman" w:cs="Times New Roman"/>
          <w:sz w:val="24"/>
          <w:szCs w:val="24"/>
        </w:rPr>
        <w:t xml:space="preserve">all the </w:t>
      </w:r>
      <w:r w:rsidR="00FA19B2">
        <w:rPr>
          <w:rFonts w:ascii="Times New Roman" w:hAnsi="Times New Roman" w:cs="Times New Roman"/>
          <w:sz w:val="24"/>
          <w:szCs w:val="24"/>
        </w:rPr>
        <w:t>communi</w:t>
      </w:r>
      <w:r w:rsidR="00997AD1">
        <w:rPr>
          <w:rFonts w:ascii="Times New Roman" w:hAnsi="Times New Roman" w:cs="Times New Roman"/>
          <w:sz w:val="24"/>
          <w:szCs w:val="24"/>
        </w:rPr>
        <w:t>ties in t</w:t>
      </w:r>
      <w:r w:rsidR="00CE6790">
        <w:rPr>
          <w:rFonts w:ascii="Times New Roman" w:hAnsi="Times New Roman" w:cs="Times New Roman"/>
          <w:sz w:val="24"/>
          <w:szCs w:val="24"/>
        </w:rPr>
        <w:t>he country.</w:t>
      </w:r>
    </w:p>
    <w:p w:rsidR="004B633E"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Federal royalty rates have a positive effect on the federal government. The royalty rates may promote efficient decision making about where exploration and production should occur because as the owner of the land, the state requires compensat</w:t>
      </w:r>
      <w:r>
        <w:rPr>
          <w:rFonts w:ascii="Times New Roman" w:hAnsi="Times New Roman" w:cs="Times New Roman"/>
          <w:sz w:val="24"/>
          <w:szCs w:val="24"/>
        </w:rPr>
        <w:t>ion for activities on their properties (</w:t>
      </w:r>
      <w:r w:rsidR="00FA19B2">
        <w:rPr>
          <w:rFonts w:ascii="Times New Roman" w:hAnsi="Times New Roman" w:cs="Times New Roman"/>
          <w:sz w:val="24"/>
          <w:szCs w:val="24"/>
        </w:rPr>
        <w:t>C.B.O, 2016</w:t>
      </w:r>
      <w:r>
        <w:rPr>
          <w:rFonts w:ascii="Times New Roman" w:hAnsi="Times New Roman" w:cs="Times New Roman"/>
          <w:sz w:val="24"/>
          <w:szCs w:val="24"/>
        </w:rPr>
        <w:t>). The extraction of crude oil from the offshore area generates more income to the federal government. Thus leasing out offshore land is beneficial as it increases government income.</w:t>
      </w:r>
    </w:p>
    <w:p w:rsidR="004B633E"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If the government deci</w:t>
      </w:r>
      <w:r>
        <w:rPr>
          <w:rFonts w:ascii="Times New Roman" w:hAnsi="Times New Roman" w:cs="Times New Roman"/>
          <w:sz w:val="24"/>
          <w:szCs w:val="24"/>
        </w:rPr>
        <w:t>des to open its offshore to private investors, this can generate more jobs in the nation</w:t>
      </w:r>
      <w:r w:rsidR="00FA3E6E">
        <w:rPr>
          <w:rFonts w:ascii="Times New Roman" w:hAnsi="Times New Roman" w:cs="Times New Roman"/>
          <w:sz w:val="24"/>
          <w:szCs w:val="24"/>
        </w:rPr>
        <w:t xml:space="preserve"> (Mason, &amp; Meiners, 2017)</w:t>
      </w:r>
      <w:r>
        <w:rPr>
          <w:rFonts w:ascii="Times New Roman" w:hAnsi="Times New Roman" w:cs="Times New Roman"/>
          <w:sz w:val="24"/>
          <w:szCs w:val="24"/>
        </w:rPr>
        <w:t>. An increase in the creation of job opportun</w:t>
      </w:r>
      <w:r w:rsidR="00412AD9">
        <w:rPr>
          <w:rFonts w:ascii="Times New Roman" w:hAnsi="Times New Roman" w:cs="Times New Roman"/>
          <w:sz w:val="24"/>
          <w:szCs w:val="24"/>
        </w:rPr>
        <w:t xml:space="preserve">ities leads to a rise in wages as shown </w:t>
      </w:r>
      <w:r>
        <w:rPr>
          <w:rFonts w:ascii="Times New Roman" w:hAnsi="Times New Roman" w:cs="Times New Roman"/>
          <w:sz w:val="24"/>
          <w:szCs w:val="24"/>
        </w:rPr>
        <w:t xml:space="preserve">from the substantial gain of workers in the crude oil </w:t>
      </w:r>
      <w:r>
        <w:rPr>
          <w:rFonts w:ascii="Times New Roman" w:hAnsi="Times New Roman" w:cs="Times New Roman"/>
          <w:sz w:val="24"/>
          <w:szCs w:val="24"/>
        </w:rPr>
        <w:t>production industry.</w:t>
      </w:r>
    </w:p>
    <w:p w:rsidR="002C2B59" w:rsidRDefault="004E6886" w:rsidP="00604255">
      <w:pPr>
        <w:ind w:firstLine="0"/>
        <w:contextualSpacing/>
        <w:jc w:val="center"/>
        <w:rPr>
          <w:rFonts w:ascii="Times New Roman" w:hAnsi="Times New Roman" w:cs="Times New Roman"/>
          <w:b/>
          <w:sz w:val="24"/>
          <w:szCs w:val="24"/>
        </w:rPr>
      </w:pPr>
      <w:r>
        <w:rPr>
          <w:rFonts w:ascii="Times New Roman" w:hAnsi="Times New Roman" w:cs="Times New Roman"/>
          <w:b/>
          <w:sz w:val="24"/>
          <w:szCs w:val="24"/>
        </w:rPr>
        <w:t>Impact of the fourth option</w:t>
      </w:r>
    </w:p>
    <w:p w:rsidR="008C063D" w:rsidRDefault="004E6886" w:rsidP="00604255">
      <w:pPr>
        <w:ind w:firstLine="0"/>
        <w:contextualSpacing/>
        <w:rPr>
          <w:rFonts w:ascii="Times New Roman" w:hAnsi="Times New Roman" w:cs="Times New Roman"/>
          <w:sz w:val="24"/>
          <w:szCs w:val="24"/>
        </w:rPr>
      </w:pPr>
      <w:r>
        <w:rPr>
          <w:rFonts w:ascii="Times New Roman" w:hAnsi="Times New Roman" w:cs="Times New Roman"/>
          <w:sz w:val="24"/>
          <w:szCs w:val="24"/>
        </w:rPr>
        <w:t xml:space="preserve">The fourth option is </w:t>
      </w:r>
      <w:r w:rsidR="00F811C1">
        <w:rPr>
          <w:rFonts w:ascii="Times New Roman" w:hAnsi="Times New Roman" w:cs="Times New Roman"/>
          <w:sz w:val="24"/>
          <w:szCs w:val="24"/>
        </w:rPr>
        <w:t>venturing into the leisure market, and it has its benefits and implications to the economy of the nation and the state government. One of the opportunities that leisure</w:t>
      </w:r>
      <w:r w:rsidR="00306A9C">
        <w:rPr>
          <w:rFonts w:ascii="Times New Roman" w:hAnsi="Times New Roman" w:cs="Times New Roman"/>
          <w:sz w:val="24"/>
          <w:szCs w:val="24"/>
        </w:rPr>
        <w:t xml:space="preserve"> markets enjoy is tax exemption</w:t>
      </w:r>
      <w:r w:rsidR="00F811C1">
        <w:rPr>
          <w:rFonts w:ascii="Times New Roman" w:hAnsi="Times New Roman" w:cs="Times New Roman"/>
          <w:sz w:val="24"/>
          <w:szCs w:val="24"/>
        </w:rPr>
        <w:t xml:space="preserve">. </w:t>
      </w:r>
      <w:r w:rsidR="003F5687">
        <w:rPr>
          <w:rFonts w:ascii="Times New Roman" w:hAnsi="Times New Roman" w:cs="Times New Roman"/>
          <w:sz w:val="24"/>
          <w:szCs w:val="24"/>
        </w:rPr>
        <w:t>Lack of tax exemption gives the local public agency a higher purchasing power. Another benefit of venturing into leisure markets is the ability of the government to borrow money for capital projects.</w:t>
      </w:r>
    </w:p>
    <w:p w:rsidR="00CE30E1"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However, there are chal</w:t>
      </w:r>
      <w:r>
        <w:rPr>
          <w:rFonts w:ascii="Times New Roman" w:hAnsi="Times New Roman" w:cs="Times New Roman"/>
          <w:sz w:val="24"/>
          <w:szCs w:val="24"/>
        </w:rPr>
        <w:t xml:space="preserve">lenges involved in venturing in the leisure markets. One of the </w:t>
      </w:r>
      <w:r w:rsidR="00FF14A9">
        <w:rPr>
          <w:rFonts w:ascii="Times New Roman" w:hAnsi="Times New Roman" w:cs="Times New Roman"/>
          <w:sz w:val="24"/>
          <w:szCs w:val="24"/>
        </w:rPr>
        <w:t>problems</w:t>
      </w:r>
      <w:r>
        <w:rPr>
          <w:rFonts w:ascii="Times New Roman" w:hAnsi="Times New Roman" w:cs="Times New Roman"/>
          <w:sz w:val="24"/>
          <w:szCs w:val="24"/>
        </w:rPr>
        <w:t xml:space="preserve"> in the financial management of the leisure market is </w:t>
      </w:r>
      <w:r w:rsidR="00FF14A9">
        <w:rPr>
          <w:rFonts w:ascii="Times New Roman" w:hAnsi="Times New Roman" w:cs="Times New Roman"/>
          <w:sz w:val="24"/>
          <w:szCs w:val="24"/>
        </w:rPr>
        <w:t>in the development of the knowledge and skills required to run the business effect</w:t>
      </w:r>
      <w:r w:rsidR="00306A9C">
        <w:rPr>
          <w:rFonts w:ascii="Times New Roman" w:hAnsi="Times New Roman" w:cs="Times New Roman"/>
          <w:sz w:val="24"/>
          <w:szCs w:val="24"/>
        </w:rPr>
        <w:t xml:space="preserve">ively. If the country </w:t>
      </w:r>
      <w:r w:rsidR="00D42AD5">
        <w:rPr>
          <w:rFonts w:ascii="Times New Roman" w:hAnsi="Times New Roman" w:cs="Times New Roman"/>
          <w:sz w:val="24"/>
          <w:szCs w:val="24"/>
        </w:rPr>
        <w:t>shifts into</w:t>
      </w:r>
      <w:r w:rsidR="00FF14A9">
        <w:rPr>
          <w:rFonts w:ascii="Times New Roman" w:hAnsi="Times New Roman" w:cs="Times New Roman"/>
          <w:sz w:val="24"/>
          <w:szCs w:val="24"/>
        </w:rPr>
        <w:t xml:space="preserve"> the leisure market, it would be needed to develop a labor market that has the skills and knowledge required in the leisure market businesses.</w:t>
      </w:r>
    </w:p>
    <w:p w:rsidR="008C063D"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This option has a positive impact on the citizens of Petrolo. There will be the creation of job opportunities which will cover u</w:t>
      </w:r>
      <w:r>
        <w:rPr>
          <w:rFonts w:ascii="Times New Roman" w:hAnsi="Times New Roman" w:cs="Times New Roman"/>
          <w:sz w:val="24"/>
          <w:szCs w:val="24"/>
        </w:rPr>
        <w:t>p for the layoffs that were caused by closing down of the crude oil production industry due to the high cost of production. The leisure business requires workers in hotels, casinos, thus leading to job creation.</w:t>
      </w:r>
    </w:p>
    <w:p w:rsidR="000A6B51" w:rsidRDefault="004E6886" w:rsidP="00604255">
      <w:pPr>
        <w:ind w:firstLine="0"/>
        <w:contextualSpacing/>
        <w:jc w:val="center"/>
        <w:rPr>
          <w:rFonts w:ascii="Times New Roman" w:hAnsi="Times New Roman" w:cs="Times New Roman"/>
          <w:b/>
          <w:sz w:val="24"/>
          <w:szCs w:val="24"/>
        </w:rPr>
      </w:pPr>
      <w:r w:rsidRPr="000A6B51">
        <w:rPr>
          <w:rFonts w:ascii="Times New Roman" w:hAnsi="Times New Roman" w:cs="Times New Roman"/>
          <w:b/>
          <w:sz w:val="24"/>
          <w:szCs w:val="24"/>
        </w:rPr>
        <w:t>Recommendations</w:t>
      </w:r>
    </w:p>
    <w:p w:rsidR="000A6B51" w:rsidRPr="000A6B51" w:rsidRDefault="004E6886" w:rsidP="00604255">
      <w:pPr>
        <w:contextualSpacing/>
        <w:rPr>
          <w:rFonts w:ascii="Times New Roman" w:hAnsi="Times New Roman" w:cs="Times New Roman"/>
          <w:sz w:val="24"/>
          <w:szCs w:val="24"/>
        </w:rPr>
      </w:pPr>
      <w:r>
        <w:rPr>
          <w:rFonts w:ascii="Times New Roman" w:hAnsi="Times New Roman" w:cs="Times New Roman"/>
          <w:sz w:val="24"/>
          <w:szCs w:val="24"/>
        </w:rPr>
        <w:t xml:space="preserve">To prepare for economic situations faced with the challenge of loss of revenue, the government should have ample buffers to safeguard spending. A country can experience currency depreciation in cases of decline in oil prices. </w:t>
      </w:r>
      <w:r w:rsidR="00F80B2C">
        <w:rPr>
          <w:rFonts w:ascii="Times New Roman" w:hAnsi="Times New Roman" w:cs="Times New Roman"/>
          <w:sz w:val="24"/>
          <w:szCs w:val="24"/>
        </w:rPr>
        <w:t xml:space="preserve">Low oil prices should allow the </w:t>
      </w:r>
      <w:r w:rsidR="00701730">
        <w:rPr>
          <w:rFonts w:ascii="Times New Roman" w:hAnsi="Times New Roman" w:cs="Times New Roman"/>
          <w:sz w:val="24"/>
          <w:szCs w:val="24"/>
        </w:rPr>
        <w:t>nation</w:t>
      </w:r>
      <w:r w:rsidR="00F80B2C">
        <w:rPr>
          <w:rFonts w:ascii="Times New Roman" w:hAnsi="Times New Roman" w:cs="Times New Roman"/>
          <w:sz w:val="24"/>
          <w:szCs w:val="24"/>
        </w:rPr>
        <w:t xml:space="preserve"> to diversify their </w:t>
      </w:r>
      <w:r w:rsidR="00701730">
        <w:rPr>
          <w:rFonts w:ascii="Times New Roman" w:hAnsi="Times New Roman" w:cs="Times New Roman"/>
          <w:sz w:val="24"/>
          <w:szCs w:val="24"/>
        </w:rPr>
        <w:t>efforts</w:t>
      </w:r>
      <w:r w:rsidR="00F80B2C">
        <w:rPr>
          <w:rFonts w:ascii="Times New Roman" w:hAnsi="Times New Roman" w:cs="Times New Roman"/>
          <w:sz w:val="24"/>
          <w:szCs w:val="24"/>
        </w:rPr>
        <w:t xml:space="preserve"> and investments. </w:t>
      </w:r>
      <w:r w:rsidR="00701730">
        <w:rPr>
          <w:rFonts w:ascii="Times New Roman" w:hAnsi="Times New Roman" w:cs="Times New Roman"/>
          <w:sz w:val="24"/>
          <w:szCs w:val="24"/>
        </w:rPr>
        <w:t>The government should also incorporate an incentive structure for workers and firms, and a change in social attitudes towards investment in human capital. The government should foster entrepreneurship and employment in the private sector in the non-oil industry traded.</w:t>
      </w:r>
    </w:p>
    <w:p w:rsidR="000A6B51" w:rsidRPr="00F811C1" w:rsidRDefault="000A6B51" w:rsidP="00604255">
      <w:pPr>
        <w:ind w:firstLine="0"/>
        <w:rPr>
          <w:rFonts w:ascii="Times New Roman" w:hAnsi="Times New Roman" w:cs="Times New Roman"/>
          <w:sz w:val="24"/>
          <w:szCs w:val="24"/>
        </w:rPr>
      </w:pPr>
    </w:p>
    <w:p w:rsidR="00640B00" w:rsidRPr="00640B00" w:rsidRDefault="00640B00" w:rsidP="00604255">
      <w:pPr>
        <w:ind w:firstLine="0"/>
        <w:rPr>
          <w:rFonts w:ascii="Times New Roman" w:hAnsi="Times New Roman" w:cs="Times New Roman"/>
          <w:sz w:val="24"/>
          <w:szCs w:val="24"/>
        </w:rPr>
      </w:pPr>
    </w:p>
    <w:p w:rsidR="00640B00" w:rsidRDefault="00640B00" w:rsidP="00604255">
      <w:pPr>
        <w:ind w:firstLine="0"/>
        <w:rPr>
          <w:rFonts w:ascii="Times New Roman" w:hAnsi="Times New Roman" w:cs="Times New Roman"/>
          <w:sz w:val="24"/>
          <w:szCs w:val="24"/>
        </w:rPr>
      </w:pPr>
    </w:p>
    <w:p w:rsidR="00FA19B2" w:rsidRPr="00961043" w:rsidRDefault="00FA19B2" w:rsidP="00604255">
      <w:pPr>
        <w:ind w:firstLine="0"/>
        <w:rPr>
          <w:rFonts w:ascii="Times New Roman" w:hAnsi="Times New Roman" w:cs="Times New Roman"/>
          <w:sz w:val="24"/>
          <w:szCs w:val="24"/>
        </w:rPr>
      </w:pPr>
    </w:p>
    <w:p w:rsidR="00961043" w:rsidRPr="00713093" w:rsidRDefault="00961043" w:rsidP="00604255">
      <w:pPr>
        <w:ind w:firstLine="0"/>
        <w:rPr>
          <w:rFonts w:ascii="Times New Roman" w:hAnsi="Times New Roman" w:cs="Times New Roman"/>
          <w:sz w:val="24"/>
          <w:szCs w:val="24"/>
        </w:rPr>
      </w:pPr>
    </w:p>
    <w:p w:rsidR="00713093" w:rsidRPr="000D65D1" w:rsidRDefault="00713093" w:rsidP="00604255">
      <w:pPr>
        <w:ind w:firstLine="0"/>
        <w:rPr>
          <w:rFonts w:ascii="Times New Roman" w:hAnsi="Times New Roman" w:cs="Times New Roman"/>
          <w:sz w:val="24"/>
          <w:szCs w:val="24"/>
        </w:rPr>
      </w:pPr>
    </w:p>
    <w:p w:rsidR="00D0285B" w:rsidRDefault="004E6886" w:rsidP="00604255">
      <w:pPr>
        <w:tabs>
          <w:tab w:val="left" w:pos="2545"/>
        </w:tabs>
        <w:ind w:firstLine="0"/>
        <w:rPr>
          <w:rFonts w:ascii="Times New Roman" w:hAnsi="Times New Roman" w:cs="Times New Roman"/>
          <w:sz w:val="24"/>
          <w:szCs w:val="24"/>
        </w:rPr>
      </w:pPr>
      <w:r>
        <w:rPr>
          <w:rFonts w:ascii="Times New Roman" w:hAnsi="Times New Roman" w:cs="Times New Roman"/>
          <w:sz w:val="24"/>
          <w:szCs w:val="24"/>
        </w:rPr>
        <w:tab/>
      </w:r>
    </w:p>
    <w:p w:rsidR="00D0285B" w:rsidRPr="003D6C1C" w:rsidRDefault="00D0285B" w:rsidP="00604255">
      <w:pPr>
        <w:rPr>
          <w:rFonts w:ascii="Times New Roman" w:hAnsi="Times New Roman" w:cs="Times New Roman"/>
          <w:sz w:val="24"/>
          <w:szCs w:val="24"/>
        </w:rPr>
      </w:pPr>
    </w:p>
    <w:p w:rsidR="00A22887" w:rsidRDefault="00A22887" w:rsidP="00604255">
      <w:pPr>
        <w:rPr>
          <w:rFonts w:ascii="Times New Roman" w:hAnsi="Times New Roman" w:cs="Times New Roman"/>
          <w:sz w:val="24"/>
          <w:szCs w:val="24"/>
        </w:rPr>
      </w:pPr>
    </w:p>
    <w:p w:rsidR="00604255" w:rsidRDefault="00604255" w:rsidP="00604255">
      <w:pPr>
        <w:ind w:firstLine="0"/>
        <w:jc w:val="center"/>
        <w:rPr>
          <w:rFonts w:ascii="Times New Roman" w:hAnsi="Times New Roman" w:cs="Times New Roman"/>
          <w:sz w:val="24"/>
          <w:szCs w:val="24"/>
        </w:rPr>
      </w:pPr>
    </w:p>
    <w:p w:rsidR="00604255" w:rsidRDefault="00604255" w:rsidP="00604255">
      <w:pPr>
        <w:ind w:firstLine="0"/>
        <w:jc w:val="center"/>
        <w:rPr>
          <w:rFonts w:ascii="Times New Roman" w:hAnsi="Times New Roman" w:cs="Times New Roman"/>
          <w:sz w:val="24"/>
          <w:szCs w:val="24"/>
        </w:rPr>
      </w:pPr>
    </w:p>
    <w:p w:rsidR="00D42AD5" w:rsidRDefault="00D42AD5" w:rsidP="00604255">
      <w:pPr>
        <w:ind w:firstLine="0"/>
        <w:jc w:val="center"/>
        <w:rPr>
          <w:rFonts w:ascii="Times New Roman" w:hAnsi="Times New Roman" w:cs="Times New Roman"/>
          <w:sz w:val="24"/>
          <w:szCs w:val="24"/>
        </w:rPr>
      </w:pPr>
    </w:p>
    <w:p w:rsidR="00D42AD5" w:rsidRDefault="00D42AD5" w:rsidP="00604255">
      <w:pPr>
        <w:ind w:firstLine="0"/>
        <w:jc w:val="center"/>
        <w:rPr>
          <w:rFonts w:ascii="Times New Roman" w:hAnsi="Times New Roman" w:cs="Times New Roman"/>
          <w:sz w:val="24"/>
          <w:szCs w:val="24"/>
        </w:rPr>
      </w:pPr>
    </w:p>
    <w:p w:rsidR="008479BD" w:rsidRDefault="004E6886" w:rsidP="00604255">
      <w:pPr>
        <w:ind w:firstLine="0"/>
        <w:jc w:val="center"/>
        <w:rPr>
          <w:rFonts w:ascii="Times New Roman" w:hAnsi="Times New Roman" w:cs="Times New Roman"/>
          <w:sz w:val="24"/>
          <w:szCs w:val="24"/>
        </w:rPr>
      </w:pPr>
      <w:r>
        <w:rPr>
          <w:rFonts w:ascii="Times New Roman" w:hAnsi="Times New Roman" w:cs="Times New Roman"/>
          <w:sz w:val="24"/>
          <w:szCs w:val="24"/>
        </w:rPr>
        <w:t>References</w:t>
      </w:r>
    </w:p>
    <w:p w:rsidR="007F2E1D" w:rsidRPr="00206EA7" w:rsidRDefault="004E6886" w:rsidP="00604255">
      <w:pPr>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000000"/>
          <w:sz w:val="24"/>
          <w:szCs w:val="24"/>
          <w:shd w:val="clear" w:color="auto" w:fill="FFFFFF"/>
        </w:rPr>
        <w:t>C.B.O. (2016</w:t>
      </w:r>
      <w:r w:rsidRPr="00206EA7">
        <w:rPr>
          <w:rFonts w:ascii="Times New Roman" w:hAnsi="Times New Roman" w:cs="Times New Roman"/>
          <w:color w:val="000000"/>
          <w:sz w:val="24"/>
          <w:szCs w:val="24"/>
          <w:shd w:val="clear" w:color="auto" w:fill="FFFFFF"/>
        </w:rPr>
        <w:t>). Options for Increasing Federal Income from Crude Oil and Natural Gas from Federal Lands. Retrieved 20 Septe</w:t>
      </w:r>
      <w:r>
        <w:rPr>
          <w:rFonts w:ascii="Times New Roman" w:hAnsi="Times New Roman" w:cs="Times New Roman"/>
          <w:color w:val="000000"/>
          <w:sz w:val="24"/>
          <w:szCs w:val="24"/>
          <w:shd w:val="clear" w:color="auto" w:fill="FFFFFF"/>
        </w:rPr>
        <w:t>mber 2019, from http://www.cbo.gov.</w:t>
      </w:r>
    </w:p>
    <w:p w:rsidR="00A22887" w:rsidRPr="00657ED9" w:rsidRDefault="004E6886" w:rsidP="00604255">
      <w:pPr>
        <w:ind w:left="720" w:hanging="720"/>
        <w:rPr>
          <w:rFonts w:ascii="Times New Roman" w:hAnsi="Times New Roman" w:cs="Times New Roman"/>
          <w:color w:val="222222"/>
          <w:sz w:val="24"/>
          <w:szCs w:val="24"/>
          <w:shd w:val="clear" w:color="auto" w:fill="FFFFFF"/>
        </w:rPr>
      </w:pPr>
      <w:r w:rsidRPr="00657ED9">
        <w:rPr>
          <w:rFonts w:ascii="Times New Roman" w:hAnsi="Times New Roman" w:cs="Times New Roman"/>
          <w:color w:val="222222"/>
          <w:sz w:val="24"/>
          <w:szCs w:val="24"/>
          <w:shd w:val="clear" w:color="auto" w:fill="FFFFFF"/>
        </w:rPr>
        <w:t>Baffes, J., Kose, M. A., Ohnsorge, F., &amp; Stocker, M. (2015). The great plunge in oil prices: Causes, consequences, and policy responses. </w:t>
      </w:r>
      <w:r w:rsidRPr="00657ED9">
        <w:rPr>
          <w:rFonts w:ascii="Times New Roman" w:hAnsi="Times New Roman" w:cs="Times New Roman"/>
          <w:i/>
          <w:iCs/>
          <w:color w:val="222222"/>
          <w:sz w:val="24"/>
          <w:szCs w:val="24"/>
          <w:shd w:val="clear" w:color="auto" w:fill="FFFFFF"/>
        </w:rPr>
        <w:t>Consequences, and Policy Responses (June 2015)</w:t>
      </w:r>
      <w:r w:rsidRPr="00657ED9">
        <w:rPr>
          <w:rFonts w:ascii="Times New Roman" w:hAnsi="Times New Roman" w:cs="Times New Roman"/>
          <w:color w:val="222222"/>
          <w:sz w:val="24"/>
          <w:szCs w:val="24"/>
          <w:shd w:val="clear" w:color="auto" w:fill="FFFFFF"/>
        </w:rPr>
        <w:t>.</w:t>
      </w:r>
    </w:p>
    <w:p w:rsidR="00505D9F" w:rsidRPr="00842304" w:rsidRDefault="004E6886" w:rsidP="00604255">
      <w:pPr>
        <w:ind w:left="720" w:hanging="720"/>
        <w:rPr>
          <w:rFonts w:ascii="Times New Roman" w:hAnsi="Times New Roman" w:cs="Times New Roman"/>
          <w:color w:val="222222"/>
          <w:sz w:val="24"/>
          <w:szCs w:val="24"/>
          <w:shd w:val="clear" w:color="auto" w:fill="FFFFFF"/>
        </w:rPr>
      </w:pPr>
      <w:r w:rsidRPr="00842304">
        <w:rPr>
          <w:rFonts w:ascii="Times New Roman" w:hAnsi="Times New Roman" w:cs="Times New Roman"/>
          <w:color w:val="222222"/>
          <w:sz w:val="24"/>
          <w:szCs w:val="24"/>
          <w:shd w:val="clear" w:color="auto" w:fill="FFFFFF"/>
        </w:rPr>
        <w:t>Mason, J. R., &amp; Moyse Jr, H. (2015). The Economic Effects of Immediatel</w:t>
      </w:r>
      <w:r w:rsidRPr="00842304">
        <w:rPr>
          <w:rFonts w:ascii="Times New Roman" w:hAnsi="Times New Roman" w:cs="Times New Roman"/>
          <w:color w:val="222222"/>
          <w:sz w:val="24"/>
          <w:szCs w:val="24"/>
          <w:shd w:val="clear" w:color="auto" w:fill="FFFFFF"/>
        </w:rPr>
        <w:t>y Opening Federal Lands to Oil, Gas, and Coal Leasing.</w:t>
      </w:r>
    </w:p>
    <w:p w:rsidR="00A22887" w:rsidRPr="00657ED9" w:rsidRDefault="004E6886" w:rsidP="00604255">
      <w:pPr>
        <w:ind w:left="720" w:hanging="720"/>
        <w:rPr>
          <w:rFonts w:ascii="Times New Roman" w:hAnsi="Times New Roman" w:cs="Times New Roman"/>
          <w:sz w:val="24"/>
          <w:szCs w:val="24"/>
        </w:rPr>
      </w:pPr>
      <w:r w:rsidRPr="00657ED9">
        <w:rPr>
          <w:rFonts w:ascii="Times New Roman" w:hAnsi="Times New Roman" w:cs="Times New Roman"/>
          <w:color w:val="222222"/>
          <w:sz w:val="24"/>
          <w:szCs w:val="24"/>
          <w:shd w:val="clear" w:color="auto" w:fill="FFFFFF"/>
        </w:rPr>
        <w:t>Morriss, A. P., &amp; Meiners, R. E. (2012). Competition in global oil markets: a meta-analysis and review. </w:t>
      </w:r>
      <w:r w:rsidRPr="00657ED9">
        <w:rPr>
          <w:rFonts w:ascii="Times New Roman" w:hAnsi="Times New Roman" w:cs="Times New Roman"/>
          <w:i/>
          <w:iCs/>
          <w:color w:val="222222"/>
          <w:sz w:val="24"/>
          <w:szCs w:val="24"/>
          <w:shd w:val="clear" w:color="auto" w:fill="FFFFFF"/>
        </w:rPr>
        <w:t>URL: http://freebeacon. com/wp-content/uploads/2013/04/SAFE-Study_GlobalOilMarkets. pdf</w:t>
      </w:r>
      <w:r w:rsidRPr="00657ED9">
        <w:rPr>
          <w:rFonts w:ascii="Times New Roman" w:hAnsi="Times New Roman" w:cs="Times New Roman"/>
          <w:i/>
          <w:iCs/>
          <w:color w:val="222222"/>
          <w:sz w:val="24"/>
          <w:szCs w:val="24"/>
          <w:shd w:val="clear" w:color="auto" w:fill="FFFFFF"/>
        </w:rPr>
        <w:t xml:space="preserve"> (Accessed: 25.10. 2014)</w:t>
      </w:r>
      <w:r w:rsidRPr="00657ED9">
        <w:rPr>
          <w:rFonts w:ascii="Times New Roman" w:hAnsi="Times New Roman" w:cs="Times New Roman"/>
          <w:color w:val="222222"/>
          <w:sz w:val="24"/>
          <w:szCs w:val="24"/>
          <w:shd w:val="clear" w:color="auto" w:fill="FFFFFF"/>
        </w:rPr>
        <w:t>.</w:t>
      </w:r>
    </w:p>
    <w:p w:rsidR="00A22887" w:rsidRPr="003D6C1C" w:rsidRDefault="00A22887" w:rsidP="00604255">
      <w:pPr>
        <w:rPr>
          <w:rFonts w:ascii="Times New Roman" w:hAnsi="Times New Roman" w:cs="Times New Roman"/>
          <w:sz w:val="24"/>
          <w:szCs w:val="24"/>
        </w:rPr>
      </w:pPr>
    </w:p>
    <w:sectPr w:rsidR="00A22887" w:rsidRPr="003D6C1C" w:rsidSect="00481D3D">
      <w:headerReference w:type="default" r:id="rId7"/>
      <w:headerReference w:type="first" r:id="rId8"/>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886" w:rsidRDefault="004E6886">
      <w:pPr>
        <w:spacing w:line="240" w:lineRule="auto"/>
      </w:pPr>
      <w:r>
        <w:separator/>
      </w:r>
    </w:p>
  </w:endnote>
  <w:endnote w:type="continuationSeparator" w:id="0">
    <w:p w:rsidR="004E6886" w:rsidRDefault="004E68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886" w:rsidRDefault="004E6886">
      <w:pPr>
        <w:spacing w:line="240" w:lineRule="auto"/>
      </w:pPr>
      <w:r>
        <w:separator/>
      </w:r>
    </w:p>
  </w:footnote>
  <w:footnote w:type="continuationSeparator" w:id="0">
    <w:p w:rsidR="004E6886" w:rsidRDefault="004E688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9BD" w:rsidRPr="008479BD" w:rsidRDefault="004E6886" w:rsidP="008479BD">
    <w:pPr>
      <w:pStyle w:val="Header"/>
      <w:spacing w:line="480" w:lineRule="auto"/>
      <w:rPr>
        <w:rFonts w:ascii="Times New Roman" w:hAnsi="Times New Roman" w:cs="Times New Roman"/>
        <w:sz w:val="24"/>
        <w:szCs w:val="24"/>
      </w:rPr>
    </w:pPr>
    <w:r w:rsidRPr="008479BD">
      <w:rPr>
        <w:rFonts w:ascii="Times New Roman" w:hAnsi="Times New Roman" w:cs="Times New Roman"/>
        <w:sz w:val="24"/>
        <w:szCs w:val="24"/>
      </w:rPr>
      <w:t xml:space="preserve">ECONOMIC IMPACT OF THE FOUR OPTIONS </w:t>
    </w:r>
    <w:r>
      <w:rPr>
        <w:rFonts w:ascii="Times New Roman" w:hAnsi="Times New Roman" w:cs="Times New Roman"/>
        <w:sz w:val="24"/>
        <w:szCs w:val="24"/>
      </w:rPr>
      <w:tab/>
    </w:r>
    <w:sdt>
      <w:sdtPr>
        <w:rPr>
          <w:rFonts w:ascii="Times New Roman" w:hAnsi="Times New Roman" w:cs="Times New Roman"/>
          <w:sz w:val="24"/>
          <w:szCs w:val="24"/>
        </w:rPr>
        <w:id w:val="-1553927572"/>
        <w:docPartObj>
          <w:docPartGallery w:val="Page Numbers (Top of Page)"/>
          <w:docPartUnique/>
        </w:docPartObj>
      </w:sdtPr>
      <w:sdtEndPr>
        <w:rPr>
          <w:noProof/>
        </w:rPr>
      </w:sdtEndPr>
      <w:sdtContent>
        <w:r w:rsidRPr="008479BD">
          <w:rPr>
            <w:rFonts w:ascii="Times New Roman" w:hAnsi="Times New Roman" w:cs="Times New Roman"/>
            <w:sz w:val="24"/>
            <w:szCs w:val="24"/>
          </w:rPr>
          <w:fldChar w:fldCharType="begin"/>
        </w:r>
        <w:r w:rsidRPr="008479BD">
          <w:rPr>
            <w:rFonts w:ascii="Times New Roman" w:hAnsi="Times New Roman" w:cs="Times New Roman"/>
            <w:sz w:val="24"/>
            <w:szCs w:val="24"/>
          </w:rPr>
          <w:instrText xml:space="preserve"> PAGE   \* MERGEFORMAT </w:instrText>
        </w:r>
        <w:r w:rsidRPr="008479BD">
          <w:rPr>
            <w:rFonts w:ascii="Times New Roman" w:hAnsi="Times New Roman" w:cs="Times New Roman"/>
            <w:sz w:val="24"/>
            <w:szCs w:val="24"/>
          </w:rPr>
          <w:fldChar w:fldCharType="separate"/>
        </w:r>
        <w:r w:rsidR="00412AD9">
          <w:rPr>
            <w:rFonts w:ascii="Times New Roman" w:hAnsi="Times New Roman" w:cs="Times New Roman"/>
            <w:noProof/>
            <w:sz w:val="24"/>
            <w:szCs w:val="24"/>
          </w:rPr>
          <w:t>6</w:t>
        </w:r>
        <w:r w:rsidRPr="008479BD">
          <w:rPr>
            <w:rFonts w:ascii="Times New Roman" w:hAnsi="Times New Roman" w:cs="Times New Roman"/>
            <w:noProof/>
            <w:sz w:val="24"/>
            <w:szCs w:val="24"/>
          </w:rPr>
          <w:fldChar w:fldCharType="end"/>
        </w:r>
      </w:sdtContent>
    </w:sdt>
  </w:p>
  <w:p w:rsidR="00F80B2C" w:rsidRDefault="00F80B2C" w:rsidP="008479BD">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9BD" w:rsidRPr="008479BD" w:rsidRDefault="004E6886" w:rsidP="008479BD">
    <w:pPr>
      <w:pStyle w:val="Header"/>
      <w:spacing w:line="480" w:lineRule="auto"/>
      <w:ind w:firstLine="0"/>
      <w:rPr>
        <w:rFonts w:ascii="Times New Roman" w:hAnsi="Times New Roman" w:cs="Times New Roman"/>
        <w:sz w:val="24"/>
        <w:szCs w:val="24"/>
      </w:rPr>
    </w:pPr>
    <w:r w:rsidRPr="008479BD">
      <w:rPr>
        <w:rFonts w:ascii="Times New Roman" w:hAnsi="Times New Roman" w:cs="Times New Roman"/>
        <w:sz w:val="24"/>
        <w:szCs w:val="24"/>
      </w:rPr>
      <w:t>Running head: ECONOMIC IMPACTS OF THE FO</w:t>
    </w:r>
    <w:r>
      <w:rPr>
        <w:rFonts w:ascii="Times New Roman" w:hAnsi="Times New Roman" w:cs="Times New Roman"/>
        <w:sz w:val="24"/>
        <w:szCs w:val="24"/>
      </w:rPr>
      <w:t xml:space="preserve">UR </w:t>
    </w:r>
    <w:r w:rsidRPr="008479BD">
      <w:rPr>
        <w:rFonts w:ascii="Times New Roman" w:hAnsi="Times New Roman" w:cs="Times New Roman"/>
        <w:sz w:val="24"/>
        <w:szCs w:val="24"/>
      </w:rPr>
      <w:t xml:space="preserve">OPTIONS </w:t>
    </w:r>
    <w:r w:rsidRPr="008479BD">
      <w:rPr>
        <w:rFonts w:ascii="Times New Roman" w:hAnsi="Times New Roman" w:cs="Times New Roman"/>
        <w:sz w:val="24"/>
        <w:szCs w:val="24"/>
      </w:rPr>
      <w:tab/>
    </w:r>
    <w:sdt>
      <w:sdtPr>
        <w:rPr>
          <w:rFonts w:ascii="Times New Roman" w:hAnsi="Times New Roman" w:cs="Times New Roman"/>
          <w:sz w:val="24"/>
          <w:szCs w:val="24"/>
        </w:rPr>
        <w:id w:val="-923718289"/>
        <w:docPartObj>
          <w:docPartGallery w:val="Page Numbers (Top of Page)"/>
          <w:docPartUnique/>
        </w:docPartObj>
      </w:sdtPr>
      <w:sdtEndPr>
        <w:rPr>
          <w:noProof/>
        </w:rPr>
      </w:sdtEndPr>
      <w:sdtContent>
        <w:r w:rsidRPr="008479BD">
          <w:rPr>
            <w:rFonts w:ascii="Times New Roman" w:hAnsi="Times New Roman" w:cs="Times New Roman"/>
            <w:sz w:val="24"/>
            <w:szCs w:val="24"/>
          </w:rPr>
          <w:fldChar w:fldCharType="begin"/>
        </w:r>
        <w:r w:rsidRPr="008479BD">
          <w:rPr>
            <w:rFonts w:ascii="Times New Roman" w:hAnsi="Times New Roman" w:cs="Times New Roman"/>
            <w:sz w:val="24"/>
            <w:szCs w:val="24"/>
          </w:rPr>
          <w:instrText xml:space="preserve"> PAGE   \* MERGEFORMAT </w:instrText>
        </w:r>
        <w:r w:rsidRPr="008479BD">
          <w:rPr>
            <w:rFonts w:ascii="Times New Roman" w:hAnsi="Times New Roman" w:cs="Times New Roman"/>
            <w:sz w:val="24"/>
            <w:szCs w:val="24"/>
          </w:rPr>
          <w:fldChar w:fldCharType="separate"/>
        </w:r>
        <w:r>
          <w:rPr>
            <w:rFonts w:ascii="Times New Roman" w:hAnsi="Times New Roman" w:cs="Times New Roman"/>
            <w:noProof/>
            <w:sz w:val="24"/>
            <w:szCs w:val="24"/>
          </w:rPr>
          <w:t>1</w:t>
        </w:r>
        <w:r w:rsidRPr="008479BD">
          <w:rPr>
            <w:rFonts w:ascii="Times New Roman" w:hAnsi="Times New Roman" w:cs="Times New Roman"/>
            <w:noProof/>
            <w:sz w:val="24"/>
            <w:szCs w:val="24"/>
          </w:rPr>
          <w:fldChar w:fldCharType="end"/>
        </w:r>
      </w:sdtContent>
    </w:sdt>
  </w:p>
  <w:p w:rsidR="00F80B2C" w:rsidRDefault="00F80B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C1C"/>
    <w:rsid w:val="00043566"/>
    <w:rsid w:val="00062CBD"/>
    <w:rsid w:val="000A6B51"/>
    <w:rsid w:val="000D16A3"/>
    <w:rsid w:val="000D65D1"/>
    <w:rsid w:val="000F7DAA"/>
    <w:rsid w:val="00164700"/>
    <w:rsid w:val="001826B8"/>
    <w:rsid w:val="001A7E98"/>
    <w:rsid w:val="00202274"/>
    <w:rsid w:val="00206EA7"/>
    <w:rsid w:val="00236723"/>
    <w:rsid w:val="002C2B59"/>
    <w:rsid w:val="00306A9C"/>
    <w:rsid w:val="00325A21"/>
    <w:rsid w:val="003820CF"/>
    <w:rsid w:val="0039529B"/>
    <w:rsid w:val="003A361A"/>
    <w:rsid w:val="003C391F"/>
    <w:rsid w:val="003D6C1C"/>
    <w:rsid w:val="003F5687"/>
    <w:rsid w:val="00412AD9"/>
    <w:rsid w:val="0043553D"/>
    <w:rsid w:val="00481D3D"/>
    <w:rsid w:val="004B633E"/>
    <w:rsid w:val="004D75DC"/>
    <w:rsid w:val="004E6886"/>
    <w:rsid w:val="00505D9F"/>
    <w:rsid w:val="00545BFA"/>
    <w:rsid w:val="005823CD"/>
    <w:rsid w:val="005C13DD"/>
    <w:rsid w:val="00603513"/>
    <w:rsid w:val="00604255"/>
    <w:rsid w:val="00640B00"/>
    <w:rsid w:val="006443EF"/>
    <w:rsid w:val="00657ED9"/>
    <w:rsid w:val="006A4DE8"/>
    <w:rsid w:val="006B3B1B"/>
    <w:rsid w:val="00701730"/>
    <w:rsid w:val="00713093"/>
    <w:rsid w:val="00713D5F"/>
    <w:rsid w:val="00795812"/>
    <w:rsid w:val="007F2E1D"/>
    <w:rsid w:val="00842304"/>
    <w:rsid w:val="00844316"/>
    <w:rsid w:val="008479BD"/>
    <w:rsid w:val="008816AE"/>
    <w:rsid w:val="008A3EBE"/>
    <w:rsid w:val="008C063D"/>
    <w:rsid w:val="008D025F"/>
    <w:rsid w:val="008D3A76"/>
    <w:rsid w:val="0094109E"/>
    <w:rsid w:val="00961043"/>
    <w:rsid w:val="00997AD1"/>
    <w:rsid w:val="009B44D1"/>
    <w:rsid w:val="00A22887"/>
    <w:rsid w:val="00A779AB"/>
    <w:rsid w:val="00B01FCE"/>
    <w:rsid w:val="00B12C13"/>
    <w:rsid w:val="00B213C2"/>
    <w:rsid w:val="00B73A5D"/>
    <w:rsid w:val="00C77837"/>
    <w:rsid w:val="00CE30E1"/>
    <w:rsid w:val="00CE6790"/>
    <w:rsid w:val="00D0285B"/>
    <w:rsid w:val="00D42AD5"/>
    <w:rsid w:val="00DB22BA"/>
    <w:rsid w:val="00DB408C"/>
    <w:rsid w:val="00DE131D"/>
    <w:rsid w:val="00E72E9D"/>
    <w:rsid w:val="00E97907"/>
    <w:rsid w:val="00EA1759"/>
    <w:rsid w:val="00EA67F7"/>
    <w:rsid w:val="00EF7C4D"/>
    <w:rsid w:val="00F44AAE"/>
    <w:rsid w:val="00F80B2C"/>
    <w:rsid w:val="00F811C1"/>
    <w:rsid w:val="00FA19B2"/>
    <w:rsid w:val="00FA292E"/>
    <w:rsid w:val="00FA3E6E"/>
    <w:rsid w:val="00FF14A9"/>
    <w:rsid w:val="00FF5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85B"/>
    <w:pPr>
      <w:tabs>
        <w:tab w:val="center" w:pos="4680"/>
        <w:tab w:val="right" w:pos="9360"/>
      </w:tabs>
      <w:spacing w:line="240" w:lineRule="auto"/>
    </w:pPr>
  </w:style>
  <w:style w:type="character" w:customStyle="1" w:styleId="HeaderChar">
    <w:name w:val="Header Char"/>
    <w:basedOn w:val="DefaultParagraphFont"/>
    <w:link w:val="Header"/>
    <w:uiPriority w:val="99"/>
    <w:rsid w:val="00D0285B"/>
  </w:style>
  <w:style w:type="paragraph" w:styleId="Footer">
    <w:name w:val="footer"/>
    <w:basedOn w:val="Normal"/>
    <w:link w:val="FooterChar"/>
    <w:uiPriority w:val="99"/>
    <w:unhideWhenUsed/>
    <w:rsid w:val="00D0285B"/>
    <w:pPr>
      <w:tabs>
        <w:tab w:val="center" w:pos="4680"/>
        <w:tab w:val="right" w:pos="9360"/>
      </w:tabs>
      <w:spacing w:line="240" w:lineRule="auto"/>
    </w:pPr>
  </w:style>
  <w:style w:type="character" w:customStyle="1" w:styleId="FooterChar">
    <w:name w:val="Footer Char"/>
    <w:basedOn w:val="DefaultParagraphFont"/>
    <w:link w:val="Footer"/>
    <w:uiPriority w:val="99"/>
    <w:rsid w:val="00D0285B"/>
  </w:style>
  <w:style w:type="paragraph" w:styleId="BalloonText">
    <w:name w:val="Balloon Text"/>
    <w:basedOn w:val="Normal"/>
    <w:link w:val="BalloonTextChar"/>
    <w:uiPriority w:val="99"/>
    <w:semiHidden/>
    <w:unhideWhenUsed/>
    <w:rsid w:val="00D028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8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85B"/>
    <w:pPr>
      <w:tabs>
        <w:tab w:val="center" w:pos="4680"/>
        <w:tab w:val="right" w:pos="9360"/>
      </w:tabs>
      <w:spacing w:line="240" w:lineRule="auto"/>
    </w:pPr>
  </w:style>
  <w:style w:type="character" w:customStyle="1" w:styleId="HeaderChar">
    <w:name w:val="Header Char"/>
    <w:basedOn w:val="DefaultParagraphFont"/>
    <w:link w:val="Header"/>
    <w:uiPriority w:val="99"/>
    <w:rsid w:val="00D0285B"/>
  </w:style>
  <w:style w:type="paragraph" w:styleId="Footer">
    <w:name w:val="footer"/>
    <w:basedOn w:val="Normal"/>
    <w:link w:val="FooterChar"/>
    <w:uiPriority w:val="99"/>
    <w:unhideWhenUsed/>
    <w:rsid w:val="00D0285B"/>
    <w:pPr>
      <w:tabs>
        <w:tab w:val="center" w:pos="4680"/>
        <w:tab w:val="right" w:pos="9360"/>
      </w:tabs>
      <w:spacing w:line="240" w:lineRule="auto"/>
    </w:pPr>
  </w:style>
  <w:style w:type="character" w:customStyle="1" w:styleId="FooterChar">
    <w:name w:val="Footer Char"/>
    <w:basedOn w:val="DefaultParagraphFont"/>
    <w:link w:val="Footer"/>
    <w:uiPriority w:val="99"/>
    <w:rsid w:val="00D0285B"/>
  </w:style>
  <w:style w:type="paragraph" w:styleId="BalloonText">
    <w:name w:val="Balloon Text"/>
    <w:basedOn w:val="Normal"/>
    <w:link w:val="BalloonTextChar"/>
    <w:uiPriority w:val="99"/>
    <w:semiHidden/>
    <w:unhideWhenUsed/>
    <w:rsid w:val="00D028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8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1350</Words>
  <Characters>7698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2019-09-21T01:42:00Z</dcterms:created>
  <dcterms:modified xsi:type="dcterms:W3CDTF">2019-09-21T01:42:00Z</dcterms:modified>
</cp:coreProperties>
</file>