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Current event negotiation summary</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Name</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Institutional affiliation</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rPr>
        <w:t>Current event negotiation summary</w:t>
      </w:r>
    </w:p>
    <w:p>
      <w:pPr>
        <w:pStyle w:val="style67"/>
        <w:rPr/>
      </w:pPr>
      <w:r>
        <w:t xml:space="preserve">Satya Nadella, </w:t>
      </w:r>
      <w:bookmarkStart w:id="0" w:name="_GoBack"/>
      <w:r>
        <w:t xml:space="preserve">Microsoft's </w:t>
      </w:r>
      <w:bookmarkEnd w:id="0"/>
      <w:r>
        <w:t>Chief Executive Officer, was encountered by a highly determined petition about its agreement with immigration and customs enforcement. The organization had signed a contract with the ICE agency to provide support for the addition of the zero-tolerance policy on immigration. Furthermore, since the signing of the contract, Microsoft had started encountering diminishing sales returns over the previous month since its products were not being used by the federal agencies to separate children from their families. Satya Nadella assumed that the agreement would subscribe to the more advanced use of the Microsoft products and services. Microsoft’s president Mr. Smith and CEO Mr. Nadella argued that they wanted to position the organization as a moral leader in the technology industry. This is by launching technically protected privacy and launching ethical guidelines for new technology like artificial intelligence. The petitioners in conjunction with civil rights advocacy group claimed that Microsoft corporation must be conscious and take more rational initiatives that would pose an actual impact by canceling the contract. Most people rejected the contract and urged Microsoft to stop supporting the ICE’s mission to punish families seeking safety. The basis for the rejection of that contract was to calm down the “zero tolerance” policy on immigration adopted by the Trump administrations. It had resulted in children being separated from their immigrant parents earlier this year. Furthermore, the petition violated the decline posted by the federal courts to reunite children and parents who had been separated by the former policy</w:t>
      </w:r>
    </w:p>
    <w:p>
      <w:pPr>
        <w:pStyle w:val="style67"/>
        <w:rPr/>
      </w:pPr>
      <w:r>
        <w:t xml:space="preserve">Microsoft’s employees used a question-answer approach to question Mr. Nadella regarding the organization contracts. The Microsoft’s CEO was also presented with a USB stick that contained over petitioner signatures for over 500 Microsoft employees. However, the White House has recently withdrawn the policy, and new initiatives are being laid down to reconnect </w:t>
      </w:r>
      <w:r>
        <w:t>children with their immigrant families (Frenkel, 2018). The Microsoft also convinced their employer through a circulated latter to nullify all contracts with the ICE. The employees and the Microsoft Chief Executive Officer are two groups with significantly divergent ideas. In addition to this, the employees used the wrong approach by protesting to the CEO other than carrying out effective negotiation at the right time. The focus of the employees was to press for the alleviation of the "zero tolerance" policy by influencing the corporation to withdraw from the ICE contract. Nonetheless, both parties could improve the negotiation by subscribing to the best alternative options possible.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pPrDefault>
  </w:docDefaults>
  <w:style w:type="paragraph" w:default="1" w:styleId="style0">
    <w:name w:val="Normal"/>
    <w:next w:val="style0"/>
    <w:qFormat/>
    <w:pPr>
      <w:spacing w:after="160" w:lineRule="auto" w:line="259"/>
    </w:pPr>
    <w:r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spacing w:after="0" w:lineRule="auto" w:line="240"/>
      <w:jc w:val="center"/>
      <w:outlineLvl w:val="1"/>
    </w:pPr>
    <w:rPr>
      <w:rFonts w:ascii="Times New Roman" w:cs="Times New Roman" w:hAnsi="Times New Roman"/>
      <w:b/>
      <w:color w:val="4472c4"/>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4d8e868e-365b-4f5b-841a-2fbae9cf1282"/>
    <w:basedOn w:val="style65"/>
    <w:next w:val="style4097"/>
    <w:link w:val="style2"/>
    <w:uiPriority w:val="9"/>
    <w:rPr>
      <w:rFonts w:ascii="Times New Roman" w:cs="Times New Roman" w:hAnsi="Times New Roman"/>
      <w:b/>
      <w:color w:val="4472c4"/>
      <w:sz w:val="24"/>
      <w:szCs w:val="24"/>
    </w:rPr>
  </w:style>
  <w:style w:type="paragraph" w:styleId="style81">
    <w:name w:val="Body Text 3"/>
    <w:basedOn w:val="style0"/>
    <w:next w:val="style81"/>
    <w:link w:val="style4098"/>
    <w:uiPriority w:val="99"/>
    <w:pPr>
      <w:spacing w:after="0" w:lineRule="auto" w:line="240"/>
    </w:pPr>
    <w:rPr>
      <w:rFonts w:ascii="Times New Roman" w:cs="Times New Roman" w:hAnsi="Times New Roman"/>
      <w:color w:val="4472c4"/>
      <w:sz w:val="24"/>
      <w:szCs w:val="24"/>
    </w:rPr>
  </w:style>
  <w:style w:type="character" w:customStyle="1" w:styleId="style4098">
    <w:name w:val="Body Text 3 Char"/>
    <w:basedOn w:val="style65"/>
    <w:next w:val="style4098"/>
    <w:link w:val="style81"/>
    <w:uiPriority w:val="99"/>
    <w:rPr>
      <w:rFonts w:ascii="Times New Roman" w:cs="Times New Roman" w:hAnsi="Times New Roman"/>
      <w:color w:val="4472c4"/>
      <w:sz w:val="24"/>
      <w:szCs w:val="24"/>
    </w:rPr>
  </w:style>
  <w:style w:type="character" w:customStyle="1" w:styleId="style4099">
    <w:name w:val="Heading 1 Char_78d878b3-45bb-4ee4-9e7b-6c83b62141ae"/>
    <w:basedOn w:val="style65"/>
    <w:next w:val="style4099"/>
    <w:link w:val="style1"/>
    <w:uiPriority w:val="9"/>
    <w:rPr>
      <w:rFonts w:ascii="Calibri Light" w:cs="宋体" w:eastAsia="宋体" w:hAnsi="Calibri Light"/>
      <w:color w:val="2f5496"/>
      <w:sz w:val="32"/>
      <w:szCs w:val="32"/>
    </w:rPr>
  </w:style>
  <w:style w:type="paragraph" w:styleId="style67">
    <w:name w:val="Body Text Indent"/>
    <w:basedOn w:val="style0"/>
    <w:next w:val="style67"/>
    <w:link w:val="style4100"/>
    <w:uiPriority w:val="99"/>
    <w:pPr>
      <w:spacing w:after="0" w:lineRule="auto" w:line="480"/>
      <w:ind w:firstLine="720"/>
    </w:pPr>
    <w:rPr>
      <w:rFonts w:ascii="Times New Roman" w:cs="Times New Roman" w:hAnsi="Times New Roman"/>
      <w:sz w:val="24"/>
      <w:szCs w:val="24"/>
    </w:rPr>
  </w:style>
  <w:style w:type="character" w:customStyle="1" w:styleId="style4100">
    <w:name w:val="Body Text Indent Char"/>
    <w:basedOn w:val="style65"/>
    <w:next w:val="style4100"/>
    <w:link w:val="style67"/>
    <w:uiPriority w:val="99"/>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417</Words>
  <Pages>3</Pages>
  <Characters>2407</Characters>
  <Application>WPS Office</Application>
  <DocSecurity>0</DocSecurity>
  <Paragraphs>17</Paragraphs>
  <ScaleCrop>false</ScaleCrop>
  <LinksUpToDate>false</LinksUpToDate>
  <CharactersWithSpaces>2818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2018-08-08T03:41:13Z</dcterms:created>
  <dc:creator>Deft</dc:creator>
  <lastModifiedBy>TA-1021</lastModifiedBy>
  <dcterms:modified xsi:type="dcterms:W3CDTF">2018-08-08T03:41:13Z</dcterms:modified>
  <revision>2</revision>
</coreProperties>
</file>

<file path=docProps/custom.xml><?xml version="1.0" encoding="utf-8"?>
<Properties xmlns="http://schemas.openxmlformats.org/officeDocument/2006/custom-properties" xmlns:vt="http://schemas.openxmlformats.org/officeDocument/2006/docPropsVTypes"/>
</file>