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BA5FEF" w14:textId="7A5F4A0B" w:rsidR="00403DA1" w:rsidRDefault="00403DA1"/>
    <w:p w14:paraId="34A88294" w14:textId="3FA647E6" w:rsidR="001C15B0" w:rsidRDefault="001C15B0"/>
    <w:p w14:paraId="69211E1D" w14:textId="368D3D64" w:rsidR="001C15B0" w:rsidRDefault="001C15B0"/>
    <w:p w14:paraId="6378ECA8" w14:textId="311BE63D" w:rsidR="001C15B0" w:rsidRDefault="001C15B0"/>
    <w:p w14:paraId="165C79A5" w14:textId="74B36D5B" w:rsidR="001C15B0" w:rsidRDefault="001C15B0"/>
    <w:p w14:paraId="227721AA" w14:textId="4F5335EC" w:rsidR="001C15B0" w:rsidRDefault="001C15B0"/>
    <w:p w14:paraId="46487D4B" w14:textId="65FB88ED" w:rsidR="001C15B0" w:rsidRDefault="001C15B0"/>
    <w:p w14:paraId="7DC0CE66" w14:textId="77777777" w:rsidR="001C15B0" w:rsidRDefault="001C15B0"/>
    <w:p w14:paraId="39A434F0" w14:textId="77777777" w:rsidR="00403DA1" w:rsidRDefault="00403DA1" w:rsidP="00403DA1">
      <w:pPr>
        <w:spacing w:line="480" w:lineRule="auto"/>
        <w:jc w:val="center"/>
        <w:rPr>
          <w:sz w:val="24"/>
          <w:szCs w:val="24"/>
        </w:rPr>
      </w:pPr>
    </w:p>
    <w:p w14:paraId="7F522B0E" w14:textId="77777777" w:rsidR="00403DA1" w:rsidRDefault="00403DA1" w:rsidP="00403DA1">
      <w:pPr>
        <w:spacing w:line="480" w:lineRule="auto"/>
        <w:jc w:val="center"/>
        <w:rPr>
          <w:sz w:val="24"/>
          <w:szCs w:val="24"/>
        </w:rPr>
      </w:pPr>
    </w:p>
    <w:p w14:paraId="6022E7F1" w14:textId="77777777" w:rsidR="00403DA1" w:rsidRDefault="00403DA1" w:rsidP="00403DA1">
      <w:pPr>
        <w:spacing w:line="480" w:lineRule="auto"/>
        <w:jc w:val="center"/>
        <w:rPr>
          <w:sz w:val="24"/>
          <w:szCs w:val="24"/>
        </w:rPr>
      </w:pPr>
    </w:p>
    <w:p w14:paraId="4656D44E" w14:textId="0E4AA183" w:rsidR="00403DA1" w:rsidRPr="00403DA1" w:rsidRDefault="00BB2329" w:rsidP="00403DA1">
      <w:pPr>
        <w:spacing w:line="480" w:lineRule="auto"/>
        <w:jc w:val="center"/>
        <w:rPr>
          <w:sz w:val="24"/>
          <w:szCs w:val="24"/>
        </w:rPr>
      </w:pPr>
      <w:r w:rsidRPr="00403DA1">
        <w:rPr>
          <w:sz w:val="24"/>
          <w:szCs w:val="24"/>
        </w:rPr>
        <w:t>Sociology and motherhood</w:t>
      </w:r>
    </w:p>
    <w:p w14:paraId="289FDEBF" w14:textId="77777777" w:rsidR="00403DA1" w:rsidRPr="00403DA1" w:rsidRDefault="00BB2329" w:rsidP="00403DA1">
      <w:pPr>
        <w:spacing w:line="480" w:lineRule="auto"/>
        <w:jc w:val="center"/>
        <w:rPr>
          <w:sz w:val="24"/>
          <w:szCs w:val="24"/>
        </w:rPr>
      </w:pPr>
      <w:r w:rsidRPr="00403DA1">
        <w:rPr>
          <w:sz w:val="24"/>
          <w:szCs w:val="24"/>
        </w:rPr>
        <w:t>Student name</w:t>
      </w:r>
    </w:p>
    <w:p w14:paraId="68142CCD" w14:textId="77777777" w:rsidR="00403DA1" w:rsidRPr="00403DA1" w:rsidRDefault="00BB2329" w:rsidP="00403DA1">
      <w:pPr>
        <w:spacing w:line="480" w:lineRule="auto"/>
        <w:jc w:val="center"/>
        <w:rPr>
          <w:sz w:val="24"/>
          <w:szCs w:val="24"/>
        </w:rPr>
      </w:pPr>
      <w:r w:rsidRPr="00403DA1">
        <w:rPr>
          <w:sz w:val="24"/>
          <w:szCs w:val="24"/>
        </w:rPr>
        <w:t>Institution affiliations</w:t>
      </w:r>
    </w:p>
    <w:p w14:paraId="4871CE4B" w14:textId="68BB2B3E" w:rsidR="00403DA1" w:rsidRDefault="00BB2329" w:rsidP="00403DA1">
      <w:pPr>
        <w:spacing w:line="480" w:lineRule="auto"/>
        <w:jc w:val="center"/>
        <w:rPr>
          <w:sz w:val="24"/>
          <w:szCs w:val="24"/>
        </w:rPr>
      </w:pPr>
      <w:r w:rsidRPr="00403DA1">
        <w:rPr>
          <w:sz w:val="24"/>
          <w:szCs w:val="24"/>
        </w:rPr>
        <w:t>Date</w:t>
      </w:r>
    </w:p>
    <w:p w14:paraId="6F76E407" w14:textId="3F16E012" w:rsidR="001C15B0" w:rsidRDefault="001C15B0" w:rsidP="00403DA1">
      <w:pPr>
        <w:spacing w:line="480" w:lineRule="auto"/>
        <w:jc w:val="center"/>
        <w:rPr>
          <w:sz w:val="24"/>
          <w:szCs w:val="24"/>
        </w:rPr>
      </w:pPr>
    </w:p>
    <w:p w14:paraId="6B9EF25F" w14:textId="4BC50C90" w:rsidR="001C15B0" w:rsidRDefault="001C15B0" w:rsidP="00403DA1">
      <w:pPr>
        <w:spacing w:line="480" w:lineRule="auto"/>
        <w:jc w:val="center"/>
        <w:rPr>
          <w:sz w:val="24"/>
          <w:szCs w:val="24"/>
        </w:rPr>
      </w:pPr>
    </w:p>
    <w:p w14:paraId="617FD96F" w14:textId="00C57176" w:rsidR="001C15B0" w:rsidRDefault="001C15B0" w:rsidP="00403DA1">
      <w:pPr>
        <w:spacing w:line="480" w:lineRule="auto"/>
        <w:jc w:val="center"/>
        <w:rPr>
          <w:sz w:val="24"/>
          <w:szCs w:val="24"/>
        </w:rPr>
      </w:pPr>
    </w:p>
    <w:p w14:paraId="319E7231" w14:textId="268F8FBB" w:rsidR="001C15B0" w:rsidRDefault="001C15B0" w:rsidP="00403DA1">
      <w:pPr>
        <w:spacing w:line="480" w:lineRule="auto"/>
        <w:jc w:val="center"/>
        <w:rPr>
          <w:sz w:val="24"/>
          <w:szCs w:val="24"/>
        </w:rPr>
      </w:pPr>
    </w:p>
    <w:p w14:paraId="6C89B450" w14:textId="79D74C2B" w:rsidR="001C15B0" w:rsidRDefault="001C15B0" w:rsidP="00403DA1">
      <w:pPr>
        <w:spacing w:line="480" w:lineRule="auto"/>
        <w:jc w:val="center"/>
        <w:rPr>
          <w:sz w:val="24"/>
          <w:szCs w:val="24"/>
        </w:rPr>
      </w:pPr>
    </w:p>
    <w:p w14:paraId="2D2725AB" w14:textId="77777777" w:rsidR="001C15B0" w:rsidRDefault="001C15B0" w:rsidP="00403DA1">
      <w:pPr>
        <w:spacing w:line="480" w:lineRule="auto"/>
        <w:jc w:val="center"/>
        <w:rPr>
          <w:sz w:val="24"/>
          <w:szCs w:val="24"/>
        </w:rPr>
      </w:pPr>
    </w:p>
    <w:p w14:paraId="4D3A7F5C" w14:textId="61CB68FD" w:rsidR="00403DA1" w:rsidRPr="001C15B0" w:rsidRDefault="001C15B0" w:rsidP="001C15B0">
      <w:pPr>
        <w:jc w:val="center"/>
        <w:rPr>
          <w:b/>
          <w:bCs/>
          <w:sz w:val="24"/>
          <w:szCs w:val="24"/>
        </w:rPr>
      </w:pPr>
      <w:r w:rsidRPr="001C15B0">
        <w:rPr>
          <w:b/>
          <w:bCs/>
          <w:sz w:val="24"/>
          <w:szCs w:val="24"/>
        </w:rPr>
        <w:lastRenderedPageBreak/>
        <w:t>SOCIOLOGY AND MOTHERHOOD</w:t>
      </w:r>
    </w:p>
    <w:p w14:paraId="32D5F212" w14:textId="77777777" w:rsidR="001C15B0" w:rsidRDefault="001C15B0" w:rsidP="00403DA1">
      <w:pPr>
        <w:spacing w:line="480" w:lineRule="auto"/>
        <w:ind w:firstLine="720"/>
        <w:jc w:val="both"/>
        <w:rPr>
          <w:rFonts w:cs="Times New Roman"/>
          <w:sz w:val="24"/>
          <w:szCs w:val="24"/>
        </w:rPr>
      </w:pPr>
    </w:p>
    <w:p w14:paraId="417B6C35" w14:textId="20031F56" w:rsidR="006250D9" w:rsidRPr="00403DA1" w:rsidRDefault="00BB2329" w:rsidP="00403DA1">
      <w:pPr>
        <w:spacing w:line="480" w:lineRule="auto"/>
        <w:ind w:firstLine="720"/>
        <w:jc w:val="both"/>
        <w:rPr>
          <w:rFonts w:cs="Times New Roman"/>
          <w:sz w:val="24"/>
          <w:szCs w:val="24"/>
        </w:rPr>
      </w:pPr>
      <w:r w:rsidRPr="00403DA1">
        <w:rPr>
          <w:rFonts w:cs="Times New Roman"/>
          <w:sz w:val="24"/>
          <w:szCs w:val="24"/>
        </w:rPr>
        <w:t>The state of becoming a mother is a com</w:t>
      </w:r>
      <w:r w:rsidR="00EA2A84" w:rsidRPr="00403DA1">
        <w:rPr>
          <w:rFonts w:cs="Times New Roman"/>
          <w:sz w:val="24"/>
          <w:szCs w:val="24"/>
        </w:rPr>
        <w:t>p</w:t>
      </w:r>
      <w:r w:rsidRPr="00403DA1">
        <w:rPr>
          <w:rFonts w:cs="Times New Roman"/>
          <w:sz w:val="24"/>
          <w:szCs w:val="24"/>
        </w:rPr>
        <w:t xml:space="preserve">lex process that is rarely understood by many people. </w:t>
      </w:r>
      <w:r w:rsidR="00980FF4" w:rsidRPr="00403DA1">
        <w:rPr>
          <w:rFonts w:cs="Times New Roman"/>
          <w:sz w:val="24"/>
          <w:szCs w:val="24"/>
        </w:rPr>
        <w:t xml:space="preserve">Being a mother is so much more than just giving birth, adopting a child, or having a family in general. </w:t>
      </w:r>
      <w:r w:rsidR="00EA2A84" w:rsidRPr="00403DA1">
        <w:rPr>
          <w:rFonts w:cs="Times New Roman"/>
          <w:sz w:val="24"/>
          <w:szCs w:val="24"/>
        </w:rPr>
        <w:t xml:space="preserve">Motherhood entails sacrifice and love for the children and taking responsibility for their physical, mental, and psychological well-being of the children. </w:t>
      </w:r>
      <w:r w:rsidR="00DC0A79" w:rsidRPr="00403DA1">
        <w:rPr>
          <w:rFonts w:cs="Times New Roman"/>
          <w:sz w:val="24"/>
          <w:szCs w:val="24"/>
        </w:rPr>
        <w:t xml:space="preserve">Based on research by (Joshi et al, 2001), </w:t>
      </w:r>
      <w:r w:rsidR="00980FF4" w:rsidRPr="00403DA1">
        <w:rPr>
          <w:rFonts w:cs="Times New Roman"/>
          <w:sz w:val="24"/>
          <w:szCs w:val="24"/>
        </w:rPr>
        <w:t xml:space="preserve">motherhood may vary for women depending on the economic aspects of their lives, timing, spacing, and the survival of births. That is, economic independence is proportional to childrearing alternatives f a woman. Motherhood involves making a huge effort to ensure the comfort of your child. For instance, sleeplessness, fingerpainting in the kitchen, attending soccer practice, and offering emotional support whenever they feel low. Motherhood is seeing the found values in understanding your children are, and then encouraging them to become better versions of themselves. </w:t>
      </w:r>
      <w:r w:rsidR="00550364" w:rsidRPr="00403DA1">
        <w:rPr>
          <w:rFonts w:cs="Times New Roman"/>
          <w:sz w:val="24"/>
          <w:szCs w:val="24"/>
        </w:rPr>
        <w:t>It is about the offering of unconditional love</w:t>
      </w:r>
      <w:r w:rsidR="007F4189" w:rsidRPr="00403DA1">
        <w:rPr>
          <w:rFonts w:cs="Times New Roman"/>
          <w:sz w:val="24"/>
          <w:szCs w:val="24"/>
        </w:rPr>
        <w:t>, empowering the kids, strengthening them, and helping them develop self-esteem, believe in themselves, and have self</w:t>
      </w:r>
      <w:r w:rsidR="002761A9" w:rsidRPr="00403DA1">
        <w:rPr>
          <w:rFonts w:cs="Times New Roman"/>
          <w:sz w:val="24"/>
          <w:szCs w:val="24"/>
        </w:rPr>
        <w:t>-</w:t>
      </w:r>
      <w:r w:rsidR="007F4189" w:rsidRPr="00403DA1">
        <w:rPr>
          <w:rFonts w:cs="Times New Roman"/>
          <w:sz w:val="24"/>
          <w:szCs w:val="24"/>
        </w:rPr>
        <w:t xml:space="preserve">confidence. </w:t>
      </w:r>
      <w:r w:rsidR="002761A9" w:rsidRPr="00403DA1">
        <w:rPr>
          <w:rFonts w:cs="Times New Roman"/>
          <w:sz w:val="24"/>
          <w:szCs w:val="24"/>
        </w:rPr>
        <w:t>Different sociology theories can help in understanding the concept of motherhood. Therefore, this research focuses on analyzing the theories by Jurgen Habermas, W.E.B Dubois, and Em</w:t>
      </w:r>
      <w:r w:rsidR="002A56E4" w:rsidRPr="00403DA1">
        <w:rPr>
          <w:rFonts w:cs="Times New Roman"/>
          <w:sz w:val="24"/>
          <w:szCs w:val="24"/>
        </w:rPr>
        <w:t>ile</w:t>
      </w:r>
      <w:r w:rsidR="002761A9" w:rsidRPr="00403DA1">
        <w:rPr>
          <w:rFonts w:cs="Times New Roman"/>
          <w:sz w:val="24"/>
          <w:szCs w:val="24"/>
        </w:rPr>
        <w:t xml:space="preserve"> kurkheim to analyze important as</w:t>
      </w:r>
      <w:r w:rsidR="00F43A0E" w:rsidRPr="00403DA1">
        <w:rPr>
          <w:rFonts w:cs="Times New Roman"/>
          <w:sz w:val="24"/>
          <w:szCs w:val="24"/>
        </w:rPr>
        <w:t>p</w:t>
      </w:r>
      <w:r w:rsidR="002761A9" w:rsidRPr="00403DA1">
        <w:rPr>
          <w:rFonts w:cs="Times New Roman"/>
          <w:sz w:val="24"/>
          <w:szCs w:val="24"/>
        </w:rPr>
        <w:t xml:space="preserve">ects concerning motherhood and its effects on both families and society. </w:t>
      </w:r>
    </w:p>
    <w:p w14:paraId="1D2BDAA8" w14:textId="0FD7E762" w:rsidR="00F43A0E" w:rsidRPr="00403DA1" w:rsidRDefault="00BB2329" w:rsidP="00403DA1">
      <w:pPr>
        <w:spacing w:line="480" w:lineRule="auto"/>
        <w:ind w:firstLine="720"/>
        <w:jc w:val="both"/>
        <w:rPr>
          <w:rFonts w:cs="Times New Roman"/>
          <w:sz w:val="24"/>
          <w:szCs w:val="24"/>
        </w:rPr>
      </w:pPr>
      <w:r w:rsidRPr="00403DA1">
        <w:rPr>
          <w:rFonts w:cs="Times New Roman"/>
          <w:sz w:val="24"/>
          <w:szCs w:val="24"/>
        </w:rPr>
        <w:t>The theory of communicative action by Jurgen Habermas focuses on the concept of communicative rationality. Communicative rationality refers to the ability to engage in communication and argument</w:t>
      </w:r>
      <w:r w:rsidRPr="00403DA1">
        <w:rPr>
          <w:rFonts w:cs="Times New Roman"/>
          <w:sz w:val="24"/>
          <w:szCs w:val="24"/>
        </w:rPr>
        <w:t>ation under specific conditions. That is, it deals with validating claims and not the properties of those claims. Therefore, the theory</w:t>
      </w:r>
      <w:r w:rsidR="003E50B6" w:rsidRPr="00403DA1">
        <w:rPr>
          <w:rFonts w:cs="Times New Roman"/>
          <w:sz w:val="24"/>
          <w:szCs w:val="24"/>
        </w:rPr>
        <w:t xml:space="preserve"> uses linguistic structures of communication to make a normative comprehension of the community. </w:t>
      </w:r>
      <w:r w:rsidR="000C0FE0" w:rsidRPr="00403DA1">
        <w:rPr>
          <w:rFonts w:cs="Times New Roman"/>
          <w:sz w:val="24"/>
          <w:szCs w:val="24"/>
        </w:rPr>
        <w:t xml:space="preserve">This theory's main purpose </w:t>
      </w:r>
      <w:r w:rsidR="000C0FE0" w:rsidRPr="00403DA1">
        <w:rPr>
          <w:rFonts w:cs="Times New Roman"/>
          <w:sz w:val="24"/>
          <w:szCs w:val="24"/>
        </w:rPr>
        <w:lastRenderedPageBreak/>
        <w:t xml:space="preserve">is to conceptualize the social life </w:t>
      </w:r>
      <w:r w:rsidR="00D736BB" w:rsidRPr="00403DA1">
        <w:rPr>
          <w:rFonts w:cs="Times New Roman"/>
          <w:sz w:val="24"/>
          <w:szCs w:val="24"/>
        </w:rPr>
        <w:t xml:space="preserve">and connections formed </w:t>
      </w:r>
      <w:r w:rsidR="009626D1" w:rsidRPr="00403DA1">
        <w:rPr>
          <w:rFonts w:cs="Times New Roman"/>
          <w:sz w:val="24"/>
          <w:szCs w:val="24"/>
        </w:rPr>
        <w:t xml:space="preserve">through developmental psychology. Motherhood uses this theory to show the concepts of modernity that account for the pathology of motherhood to show redirection rather than an abandonment of </w:t>
      </w:r>
      <w:r w:rsidR="00E97D81" w:rsidRPr="00403DA1">
        <w:rPr>
          <w:rFonts w:cs="Times New Roman"/>
          <w:sz w:val="24"/>
          <w:szCs w:val="24"/>
        </w:rPr>
        <w:t>enlighten</w:t>
      </w:r>
      <w:r w:rsidR="009626D1" w:rsidRPr="00403DA1">
        <w:rPr>
          <w:rFonts w:cs="Times New Roman"/>
          <w:sz w:val="24"/>
          <w:szCs w:val="24"/>
        </w:rPr>
        <w:t xml:space="preserve">ing. That is, </w:t>
      </w:r>
      <w:r w:rsidR="00E97D81" w:rsidRPr="00403DA1">
        <w:rPr>
          <w:rFonts w:cs="Times New Roman"/>
          <w:sz w:val="24"/>
          <w:szCs w:val="24"/>
        </w:rPr>
        <w:t>being a mother involves being fearless and being a positive role model that can help in the guidance of the children's character, and be a constant cheerleader in their lives. Moreover, forming both emotional and physical connections with the children can ensure that their connection is authentic and foster effective social relations</w:t>
      </w:r>
      <w:r w:rsidR="00F35D41" w:rsidRPr="00403DA1">
        <w:rPr>
          <w:rFonts w:cs="Times New Roman"/>
          <w:sz w:val="24"/>
          <w:szCs w:val="24"/>
        </w:rPr>
        <w:t>. These connection</w:t>
      </w:r>
      <w:r w:rsidR="007F4E69" w:rsidRPr="00403DA1">
        <w:rPr>
          <w:rFonts w:cs="Times New Roman"/>
          <w:sz w:val="24"/>
          <w:szCs w:val="24"/>
        </w:rPr>
        <w:t>s</w:t>
      </w:r>
      <w:r w:rsidR="00F35D41" w:rsidRPr="00403DA1">
        <w:rPr>
          <w:rFonts w:cs="Times New Roman"/>
          <w:sz w:val="24"/>
          <w:szCs w:val="24"/>
        </w:rPr>
        <w:t xml:space="preserve"> can help bring a mother and a child together, they can talk about anything and a mother can help the child with any issue that life throws at them. </w:t>
      </w:r>
      <w:r w:rsidR="007F4E69" w:rsidRPr="00403DA1">
        <w:rPr>
          <w:rFonts w:cs="Times New Roman"/>
          <w:sz w:val="24"/>
          <w:szCs w:val="24"/>
        </w:rPr>
        <w:t xml:space="preserve">According to (McCook, 2001), the communication structures of public gatherings and spheres are connected to the private lives of individuals through the sensitive identification </w:t>
      </w:r>
      <w:r w:rsidR="00E10788" w:rsidRPr="00403DA1">
        <w:rPr>
          <w:rFonts w:cs="Times New Roman"/>
          <w:sz w:val="24"/>
          <w:szCs w:val="24"/>
        </w:rPr>
        <w:t xml:space="preserve">and detection of new problems. </w:t>
      </w:r>
      <w:r w:rsidR="00092CF7" w:rsidRPr="00403DA1">
        <w:rPr>
          <w:rFonts w:cs="Times New Roman"/>
          <w:sz w:val="24"/>
          <w:szCs w:val="24"/>
        </w:rPr>
        <w:t xml:space="preserve">For instance, full-time mothers interacting with their children can collect informational demands from their children through both verbal and non-verbal cues, and therefore, have an opportunity to connect daily with the discourse of the families with procedures regarding the use of emotional resources. The article suggests that responses from children may be characterized by determining the issues that are constantly occurring to ensure that authentic dialogue between parents and children. </w:t>
      </w:r>
      <w:r w:rsidR="009B11EE" w:rsidRPr="00403DA1">
        <w:rPr>
          <w:rFonts w:cs="Times New Roman"/>
          <w:sz w:val="24"/>
          <w:szCs w:val="24"/>
        </w:rPr>
        <w:t xml:space="preserve">Effective communication between mother and child ensures that they are understood by parents and nurtures the personality of a child. </w:t>
      </w:r>
    </w:p>
    <w:p w14:paraId="68D45831" w14:textId="72FD91A5" w:rsidR="00E43947" w:rsidRPr="00403DA1" w:rsidRDefault="00BB2329" w:rsidP="00403DA1">
      <w:pPr>
        <w:spacing w:line="480" w:lineRule="auto"/>
        <w:ind w:firstLine="720"/>
        <w:jc w:val="both"/>
        <w:rPr>
          <w:rFonts w:cs="Times New Roman"/>
          <w:sz w:val="24"/>
          <w:szCs w:val="24"/>
        </w:rPr>
      </w:pPr>
      <w:r w:rsidRPr="00403DA1">
        <w:rPr>
          <w:rFonts w:cs="Times New Roman"/>
          <w:sz w:val="24"/>
          <w:szCs w:val="24"/>
        </w:rPr>
        <w:t>Moreover, motherhood can also be understood from the perspective of the double unconsciousness by W.E.B Du</w:t>
      </w:r>
      <w:r w:rsidR="007A5895" w:rsidRPr="00403DA1">
        <w:rPr>
          <w:rFonts w:cs="Times New Roman"/>
          <w:sz w:val="24"/>
          <w:szCs w:val="24"/>
        </w:rPr>
        <w:t xml:space="preserve"> B</w:t>
      </w:r>
      <w:r w:rsidRPr="00403DA1">
        <w:rPr>
          <w:rFonts w:cs="Times New Roman"/>
          <w:sz w:val="24"/>
          <w:szCs w:val="24"/>
        </w:rPr>
        <w:t xml:space="preserve">ois. </w:t>
      </w:r>
      <w:r w:rsidR="00721A27" w:rsidRPr="00403DA1">
        <w:rPr>
          <w:rFonts w:cs="Times New Roman"/>
          <w:sz w:val="24"/>
          <w:szCs w:val="24"/>
        </w:rPr>
        <w:t xml:space="preserve">Double consciousness describes a situation where the identity of a person has been divided into two facets. </w:t>
      </w:r>
      <w:r w:rsidR="00D17F38" w:rsidRPr="00403DA1">
        <w:rPr>
          <w:rFonts w:cs="Times New Roman"/>
          <w:sz w:val="24"/>
          <w:szCs w:val="24"/>
        </w:rPr>
        <w:t xml:space="preserve">That is, it is a sense of always looking at one's self through the eyes of others, living in one body but having two identities, two thoughts, and two souls. </w:t>
      </w:r>
      <w:r w:rsidR="007A5895" w:rsidRPr="00403DA1">
        <w:rPr>
          <w:rFonts w:cs="Times New Roman"/>
          <w:sz w:val="24"/>
          <w:szCs w:val="24"/>
        </w:rPr>
        <w:t xml:space="preserve">Based on theory by Du Bois, the consciousness of most American Negro's freedom days was a constant conflict between inspiration to fight for their freedom and the doubt of not being </w:t>
      </w:r>
      <w:r w:rsidR="007A5895" w:rsidRPr="00403DA1">
        <w:rPr>
          <w:rFonts w:cs="Times New Roman"/>
          <w:sz w:val="24"/>
          <w:szCs w:val="24"/>
        </w:rPr>
        <w:lastRenderedPageBreak/>
        <w:t xml:space="preserve">able to win the war, dreams of living like a first-class citizen, and fears o not being able to live to that dream. </w:t>
      </w:r>
      <w:r w:rsidR="00D17F38" w:rsidRPr="00403DA1">
        <w:rPr>
          <w:rFonts w:cs="Times New Roman"/>
          <w:sz w:val="24"/>
          <w:szCs w:val="24"/>
        </w:rPr>
        <w:t xml:space="preserve">For instance, a mother may have two sides when it comes to parenting. For example, one side may show a pride personality for balancing between family, career, and being an awesome mother while the second side may show doubt, hatred, and guilt for not spending enough time with the children due to working five days a week. </w:t>
      </w:r>
      <w:r w:rsidR="0063394E" w:rsidRPr="00403DA1">
        <w:rPr>
          <w:rFonts w:cs="Times New Roman"/>
          <w:sz w:val="24"/>
          <w:szCs w:val="24"/>
        </w:rPr>
        <w:t xml:space="preserve">Despite the differences between both sides, a mother has to believe that they are good mothers by trying to provide for their children and maintain a healthy emotional and psychological relationship between them. </w:t>
      </w:r>
      <w:r w:rsidR="007A5895" w:rsidRPr="00403DA1">
        <w:rPr>
          <w:rFonts w:cs="Times New Roman"/>
          <w:sz w:val="24"/>
          <w:szCs w:val="24"/>
        </w:rPr>
        <w:t>According to research by (</w:t>
      </w:r>
      <w:r w:rsidR="00403DA1" w:rsidRPr="00403DA1">
        <w:rPr>
          <w:rFonts w:cs="Times New Roman"/>
          <w:color w:val="222222"/>
          <w:sz w:val="24"/>
          <w:szCs w:val="24"/>
          <w:shd w:val="clear" w:color="auto" w:fill="FFFFFF"/>
        </w:rPr>
        <w:t>Itzigsohn et al</w:t>
      </w:r>
      <w:r w:rsidR="007A5895" w:rsidRPr="00403DA1">
        <w:rPr>
          <w:rFonts w:cs="Times New Roman"/>
          <w:sz w:val="24"/>
          <w:szCs w:val="24"/>
        </w:rPr>
        <w:t>, 201</w:t>
      </w:r>
      <w:r w:rsidR="00403DA1" w:rsidRPr="00403DA1">
        <w:rPr>
          <w:rFonts w:cs="Times New Roman"/>
          <w:sz w:val="24"/>
          <w:szCs w:val="24"/>
        </w:rPr>
        <w:t>5</w:t>
      </w:r>
      <w:r w:rsidR="007A5895" w:rsidRPr="00403DA1">
        <w:rPr>
          <w:rFonts w:cs="Times New Roman"/>
          <w:sz w:val="24"/>
          <w:szCs w:val="24"/>
        </w:rPr>
        <w:t>), double consciousness is often associated with conf</w:t>
      </w:r>
      <w:r w:rsidR="00B857CA" w:rsidRPr="00403DA1">
        <w:rPr>
          <w:rFonts w:cs="Times New Roman"/>
          <w:sz w:val="24"/>
          <w:szCs w:val="24"/>
        </w:rPr>
        <w:t>l</w:t>
      </w:r>
      <w:r w:rsidR="007A5895" w:rsidRPr="00403DA1">
        <w:rPr>
          <w:rFonts w:cs="Times New Roman"/>
          <w:sz w:val="24"/>
          <w:szCs w:val="24"/>
        </w:rPr>
        <w:t xml:space="preserve">icts between social and political matters, social and economic, and social and emotional matters. </w:t>
      </w:r>
      <w:r w:rsidR="00B857CA" w:rsidRPr="00403DA1">
        <w:rPr>
          <w:rFonts w:cs="Times New Roman"/>
          <w:sz w:val="24"/>
          <w:szCs w:val="24"/>
        </w:rPr>
        <w:t xml:space="preserve">That is, it mostly arises due to the difficulties in maintaining an emotional balance between two important factors within a person's life. </w:t>
      </w:r>
      <w:r w:rsidR="00517907" w:rsidRPr="00403DA1">
        <w:rPr>
          <w:rFonts w:cs="Times New Roman"/>
          <w:sz w:val="24"/>
          <w:szCs w:val="24"/>
        </w:rPr>
        <w:t>Therefore, motherhood involves trying to conceptualize the controversies concerning the viability of the double consciousness concept and its significance in relationships. For instance, the conflict between self-doubt and confidence helps in ascertaining parenting methods thus yielding better results. Moreover,</w:t>
      </w:r>
      <w:r w:rsidR="00A74C87" w:rsidRPr="00403DA1">
        <w:rPr>
          <w:rFonts w:cs="Times New Roman"/>
          <w:sz w:val="24"/>
          <w:szCs w:val="24"/>
        </w:rPr>
        <w:t xml:space="preserve"> </w:t>
      </w:r>
      <w:r w:rsidR="00517907" w:rsidRPr="00403DA1">
        <w:rPr>
          <w:rFonts w:cs="Times New Roman"/>
          <w:sz w:val="24"/>
          <w:szCs w:val="24"/>
        </w:rPr>
        <w:t>it illuminates the experiences of women and their expectations of motherhood in patriarchal societies where social inequalities are a major issue.</w:t>
      </w:r>
    </w:p>
    <w:p w14:paraId="6B9F964D" w14:textId="034A1345" w:rsidR="00E97D81" w:rsidRPr="00403DA1" w:rsidRDefault="00BB2329" w:rsidP="00403DA1">
      <w:pPr>
        <w:spacing w:line="480" w:lineRule="auto"/>
        <w:ind w:firstLine="720"/>
        <w:jc w:val="both"/>
        <w:rPr>
          <w:rFonts w:cs="Times New Roman"/>
          <w:sz w:val="24"/>
          <w:szCs w:val="24"/>
        </w:rPr>
      </w:pPr>
      <w:r w:rsidRPr="00403DA1">
        <w:rPr>
          <w:rFonts w:cs="Times New Roman"/>
          <w:sz w:val="24"/>
          <w:szCs w:val="24"/>
        </w:rPr>
        <w:t>Furthermore</w:t>
      </w:r>
      <w:r w:rsidRPr="00403DA1">
        <w:rPr>
          <w:rFonts w:cs="Times New Roman"/>
          <w:sz w:val="24"/>
          <w:szCs w:val="24"/>
        </w:rPr>
        <w:t>, the aspect of motherhood can be explained using the theory</w:t>
      </w:r>
      <w:r w:rsidR="008B4CE3" w:rsidRPr="00403DA1">
        <w:rPr>
          <w:rFonts w:cs="Times New Roman"/>
          <w:sz w:val="24"/>
          <w:szCs w:val="24"/>
        </w:rPr>
        <w:t xml:space="preserve"> of collective consciousness</w:t>
      </w:r>
      <w:r w:rsidRPr="00403DA1">
        <w:rPr>
          <w:rFonts w:cs="Times New Roman"/>
          <w:sz w:val="24"/>
          <w:szCs w:val="24"/>
        </w:rPr>
        <w:t xml:space="preserve"> by Emile Kurheim. </w:t>
      </w:r>
      <w:r w:rsidR="008B4CE3" w:rsidRPr="00403DA1">
        <w:rPr>
          <w:rFonts w:cs="Times New Roman"/>
          <w:sz w:val="24"/>
          <w:szCs w:val="24"/>
        </w:rPr>
        <w:t xml:space="preserve">Collective consciousness involves a </w:t>
      </w:r>
      <w:r w:rsidR="00A74C87" w:rsidRPr="00403DA1">
        <w:rPr>
          <w:rFonts w:cs="Times New Roman"/>
          <w:sz w:val="24"/>
          <w:szCs w:val="24"/>
        </w:rPr>
        <w:t>shared set</w:t>
      </w:r>
      <w:r w:rsidR="008B4CE3" w:rsidRPr="00403DA1">
        <w:rPr>
          <w:rFonts w:cs="Times New Roman"/>
          <w:sz w:val="24"/>
          <w:szCs w:val="24"/>
        </w:rPr>
        <w:t xml:space="preserve"> of beliefs, values, ethics, and attitudes that work together to unify society forces. It looks at the important aspects of life and how these aspects </w:t>
      </w:r>
      <w:r w:rsidR="00A74C87" w:rsidRPr="00403DA1">
        <w:rPr>
          <w:rFonts w:cs="Times New Roman"/>
          <w:sz w:val="24"/>
          <w:szCs w:val="24"/>
        </w:rPr>
        <w:t>affect</w:t>
      </w:r>
      <w:r w:rsidR="008B4CE3" w:rsidRPr="00403DA1">
        <w:rPr>
          <w:rFonts w:cs="Times New Roman"/>
          <w:sz w:val="24"/>
          <w:szCs w:val="24"/>
        </w:rPr>
        <w:t xml:space="preserve"> society. </w:t>
      </w:r>
      <w:r w:rsidR="00A74C87" w:rsidRPr="00403DA1">
        <w:rPr>
          <w:rFonts w:cs="Times New Roman"/>
          <w:sz w:val="24"/>
          <w:szCs w:val="24"/>
        </w:rPr>
        <w:t xml:space="preserve">For instance, motherhood involves the passing of important rituals and values to their children. For example, the values of holidays such as Christmas, </w:t>
      </w:r>
      <w:r w:rsidR="00530C8D" w:rsidRPr="00403DA1">
        <w:rPr>
          <w:rFonts w:cs="Times New Roman"/>
          <w:sz w:val="24"/>
          <w:szCs w:val="24"/>
        </w:rPr>
        <w:t>Halloween,</w:t>
      </w:r>
      <w:r w:rsidR="00A74C87" w:rsidRPr="00403DA1">
        <w:rPr>
          <w:rFonts w:cs="Times New Roman"/>
          <w:sz w:val="24"/>
          <w:szCs w:val="24"/>
        </w:rPr>
        <w:t xml:space="preserve"> thanksgiving, and the Juneteenth holidays and teach the importance of these holidays. </w:t>
      </w:r>
      <w:r w:rsidR="00C37A82" w:rsidRPr="00403DA1">
        <w:rPr>
          <w:rFonts w:cs="Times New Roman"/>
          <w:sz w:val="24"/>
          <w:szCs w:val="24"/>
        </w:rPr>
        <w:t xml:space="preserve">Collective consciousness can create a sense of belonging and a sense of obligation towards society. </w:t>
      </w:r>
      <w:r w:rsidR="00530C8D" w:rsidRPr="00403DA1">
        <w:rPr>
          <w:rFonts w:cs="Times New Roman"/>
          <w:sz w:val="24"/>
          <w:szCs w:val="24"/>
        </w:rPr>
        <w:t xml:space="preserve">However, collective consciousness may also have other effects on the behavior </w:t>
      </w:r>
      <w:r w:rsidR="00530C8D" w:rsidRPr="00403DA1">
        <w:rPr>
          <w:rFonts w:cs="Times New Roman"/>
          <w:sz w:val="24"/>
          <w:szCs w:val="24"/>
        </w:rPr>
        <w:lastRenderedPageBreak/>
        <w:t xml:space="preserve">of people. For instance, the breach of the collective consciousness due to violation of social norms and deviant behaviors may lead to punishment by society. </w:t>
      </w:r>
      <w:r w:rsidR="00E54BA5" w:rsidRPr="00403DA1">
        <w:rPr>
          <w:rFonts w:cs="Times New Roman"/>
          <w:sz w:val="24"/>
          <w:szCs w:val="24"/>
        </w:rPr>
        <w:t>Therefore, the most important aspect of motherhood should include</w:t>
      </w:r>
      <w:r w:rsidR="0005190A" w:rsidRPr="00403DA1">
        <w:rPr>
          <w:rFonts w:cs="Times New Roman"/>
          <w:sz w:val="24"/>
          <w:szCs w:val="24"/>
        </w:rPr>
        <w:t xml:space="preserve"> being able to see the possibilities of society and the world through your children's eyes and ensuring they learn the societal expectations of them in terms of values and</w:t>
      </w:r>
      <w:r w:rsidR="008E0E03" w:rsidRPr="00403DA1">
        <w:rPr>
          <w:rFonts w:cs="Times New Roman"/>
          <w:sz w:val="24"/>
          <w:szCs w:val="24"/>
        </w:rPr>
        <w:t xml:space="preserve"> </w:t>
      </w:r>
      <w:r w:rsidR="0005190A" w:rsidRPr="00403DA1">
        <w:rPr>
          <w:rFonts w:cs="Times New Roman"/>
          <w:sz w:val="24"/>
          <w:szCs w:val="24"/>
        </w:rPr>
        <w:t>beliefs.</w:t>
      </w:r>
      <w:r w:rsidR="00D7495C" w:rsidRPr="00403DA1">
        <w:rPr>
          <w:rFonts w:cs="Times New Roman"/>
          <w:sz w:val="24"/>
          <w:szCs w:val="24"/>
        </w:rPr>
        <w:t xml:space="preserve"> Once motherhood becomes a part of a woman, it tends to affect the social relationships, creativity, and even the careers of women. For instance, it interrupts or slows does the career development of women causing them to accrue their experiences or technical skills learned before. Moreover, children take a lot of time that in turn, disrupts the social life of a mother. </w:t>
      </w:r>
      <w:r w:rsidR="00E3342F" w:rsidRPr="00403DA1">
        <w:rPr>
          <w:rFonts w:cs="Times New Roman"/>
          <w:sz w:val="24"/>
          <w:szCs w:val="24"/>
        </w:rPr>
        <w:t>However, most mothers find an effective way of balancing career, social life, and motherhood without making their children feel unwanted and without career incompetence. According to research by (Wallace</w:t>
      </w:r>
      <w:r w:rsidR="003F132C" w:rsidRPr="00403DA1">
        <w:rPr>
          <w:rFonts w:cs="Times New Roman"/>
          <w:sz w:val="24"/>
          <w:szCs w:val="24"/>
        </w:rPr>
        <w:t xml:space="preserve"> et al</w:t>
      </w:r>
      <w:r w:rsidR="00E3342F" w:rsidRPr="00403DA1">
        <w:rPr>
          <w:rFonts w:cs="Times New Roman"/>
          <w:sz w:val="24"/>
          <w:szCs w:val="24"/>
        </w:rPr>
        <w:t xml:space="preserve">, 2007), </w:t>
      </w:r>
      <w:r w:rsidR="003F132C" w:rsidRPr="00403DA1">
        <w:rPr>
          <w:rFonts w:cs="Times New Roman"/>
          <w:sz w:val="24"/>
          <w:szCs w:val="24"/>
        </w:rPr>
        <w:t>individuals operate within a constrained</w:t>
      </w:r>
      <w:r w:rsidR="00961963" w:rsidRPr="00403DA1">
        <w:rPr>
          <w:rFonts w:cs="Times New Roman"/>
          <w:sz w:val="24"/>
          <w:szCs w:val="24"/>
        </w:rPr>
        <w:t xml:space="preserve"> by cultural values and belief thus influences social and economic activities and how families thrive. Therefore, understanding the necessities of culture can help motherhood by ensuring that children are raised and taught the different cultural aspects and how they influence character and personality.</w:t>
      </w:r>
    </w:p>
    <w:p w14:paraId="4BD1F0CB" w14:textId="091C4362" w:rsidR="00961963" w:rsidRDefault="00BB2329" w:rsidP="00403DA1">
      <w:pPr>
        <w:spacing w:line="480" w:lineRule="auto"/>
        <w:ind w:firstLine="720"/>
        <w:jc w:val="both"/>
        <w:rPr>
          <w:rFonts w:cs="Times New Roman"/>
          <w:sz w:val="24"/>
          <w:szCs w:val="24"/>
        </w:rPr>
      </w:pPr>
      <w:r w:rsidRPr="00403DA1">
        <w:rPr>
          <w:rFonts w:cs="Times New Roman"/>
          <w:sz w:val="24"/>
          <w:szCs w:val="24"/>
        </w:rPr>
        <w:t xml:space="preserve">In conclusion, the theories of Jurgen, Du Bois, and Emile take different perspectives in </w:t>
      </w:r>
      <w:r w:rsidRPr="00403DA1">
        <w:rPr>
          <w:rFonts w:cs="Times New Roman"/>
          <w:sz w:val="24"/>
          <w:szCs w:val="24"/>
        </w:rPr>
        <w:t xml:space="preserve">explaining the aspect of motherhood and its relation to society, whether it's through communication, connection, consciousness, or social inequalities. </w:t>
      </w:r>
      <w:r w:rsidR="00B0299F" w:rsidRPr="00403DA1">
        <w:rPr>
          <w:rFonts w:cs="Times New Roman"/>
          <w:sz w:val="24"/>
          <w:szCs w:val="24"/>
        </w:rPr>
        <w:t xml:space="preserve">These theories explain the importance and satisfaction that women experience from being mothers </w:t>
      </w:r>
      <w:r w:rsidR="005A48A1" w:rsidRPr="00403DA1">
        <w:rPr>
          <w:rFonts w:cs="Times New Roman"/>
          <w:sz w:val="24"/>
          <w:szCs w:val="24"/>
        </w:rPr>
        <w:t>d</w:t>
      </w:r>
      <w:r w:rsidR="00B0299F" w:rsidRPr="00403DA1">
        <w:rPr>
          <w:rFonts w:cs="Times New Roman"/>
          <w:sz w:val="24"/>
          <w:szCs w:val="24"/>
        </w:rPr>
        <w:t>espite the challenges they fa</w:t>
      </w:r>
      <w:r w:rsidR="005A48A1" w:rsidRPr="00403DA1">
        <w:rPr>
          <w:rFonts w:cs="Times New Roman"/>
          <w:sz w:val="24"/>
          <w:szCs w:val="24"/>
        </w:rPr>
        <w:t>c</w:t>
      </w:r>
      <w:r w:rsidR="00B0299F" w:rsidRPr="00403DA1">
        <w:rPr>
          <w:rFonts w:cs="Times New Roman"/>
          <w:sz w:val="24"/>
          <w:szCs w:val="24"/>
        </w:rPr>
        <w:t xml:space="preserve">e </w:t>
      </w:r>
      <w:r w:rsidR="005A48A1" w:rsidRPr="00403DA1">
        <w:rPr>
          <w:rFonts w:cs="Times New Roman"/>
          <w:sz w:val="24"/>
          <w:szCs w:val="24"/>
        </w:rPr>
        <w:t>every day</w:t>
      </w:r>
      <w:r w:rsidR="00B0299F" w:rsidRPr="00403DA1">
        <w:rPr>
          <w:rFonts w:cs="Times New Roman"/>
          <w:sz w:val="24"/>
          <w:szCs w:val="24"/>
        </w:rPr>
        <w:t xml:space="preserve"> while trying to balance the different aspects of their lives. </w:t>
      </w:r>
    </w:p>
    <w:p w14:paraId="1C51ABEB" w14:textId="043D1B62" w:rsidR="00403DA1" w:rsidRDefault="00403DA1" w:rsidP="00403DA1">
      <w:pPr>
        <w:spacing w:line="480" w:lineRule="auto"/>
        <w:ind w:firstLine="720"/>
        <w:jc w:val="both"/>
        <w:rPr>
          <w:rFonts w:cs="Times New Roman"/>
          <w:sz w:val="24"/>
          <w:szCs w:val="24"/>
        </w:rPr>
      </w:pPr>
    </w:p>
    <w:p w14:paraId="37503D3E" w14:textId="1C4A47AC" w:rsidR="00403DA1" w:rsidRDefault="00403DA1" w:rsidP="00403DA1">
      <w:pPr>
        <w:spacing w:line="480" w:lineRule="auto"/>
        <w:ind w:firstLine="720"/>
        <w:jc w:val="both"/>
        <w:rPr>
          <w:rFonts w:cs="Times New Roman"/>
          <w:sz w:val="24"/>
          <w:szCs w:val="24"/>
        </w:rPr>
      </w:pPr>
    </w:p>
    <w:p w14:paraId="68AC4449" w14:textId="33C48434" w:rsidR="00403DA1" w:rsidRDefault="00403DA1" w:rsidP="00403DA1">
      <w:pPr>
        <w:spacing w:line="480" w:lineRule="auto"/>
        <w:ind w:firstLine="720"/>
        <w:jc w:val="both"/>
        <w:rPr>
          <w:rFonts w:cs="Times New Roman"/>
          <w:sz w:val="24"/>
          <w:szCs w:val="24"/>
        </w:rPr>
      </w:pPr>
    </w:p>
    <w:p w14:paraId="15109702" w14:textId="77777777" w:rsidR="00403DA1" w:rsidRPr="00403DA1" w:rsidRDefault="00403DA1" w:rsidP="00403DA1">
      <w:pPr>
        <w:spacing w:line="480" w:lineRule="auto"/>
        <w:ind w:firstLine="720"/>
        <w:jc w:val="both"/>
        <w:rPr>
          <w:rFonts w:cs="Times New Roman"/>
          <w:sz w:val="24"/>
          <w:szCs w:val="24"/>
        </w:rPr>
      </w:pPr>
    </w:p>
    <w:p w14:paraId="76029902" w14:textId="6D3251F4" w:rsidR="005A48A1" w:rsidRPr="00403DA1" w:rsidRDefault="00BB2329" w:rsidP="00403DA1">
      <w:pPr>
        <w:jc w:val="center"/>
        <w:rPr>
          <w:b/>
          <w:bCs/>
          <w:sz w:val="24"/>
          <w:szCs w:val="24"/>
        </w:rPr>
      </w:pPr>
      <w:r w:rsidRPr="00403DA1">
        <w:rPr>
          <w:b/>
          <w:bCs/>
          <w:sz w:val="24"/>
          <w:szCs w:val="24"/>
        </w:rPr>
        <w:t>Reference.</w:t>
      </w:r>
    </w:p>
    <w:p w14:paraId="2E340314" w14:textId="77777777" w:rsidR="00403DA1" w:rsidRPr="00403DA1" w:rsidRDefault="00BB2329" w:rsidP="00403DA1">
      <w:pPr>
        <w:spacing w:line="480" w:lineRule="auto"/>
        <w:ind w:left="720" w:hanging="720"/>
        <w:jc w:val="both"/>
        <w:rPr>
          <w:rFonts w:cs="Times New Roman"/>
          <w:color w:val="222222"/>
          <w:sz w:val="24"/>
          <w:szCs w:val="24"/>
          <w:shd w:val="clear" w:color="auto" w:fill="FFFFFF"/>
        </w:rPr>
      </w:pPr>
      <w:r w:rsidRPr="00403DA1">
        <w:rPr>
          <w:rFonts w:cs="Times New Roman"/>
          <w:color w:val="222222"/>
          <w:sz w:val="24"/>
          <w:szCs w:val="24"/>
          <w:shd w:val="clear" w:color="auto" w:fill="FFFFFF"/>
        </w:rPr>
        <w:t>de la Peña McCook, K. (2001). Authentic discourse as a means of connection between public library service responses and community-building init</w:t>
      </w:r>
      <w:r w:rsidRPr="00403DA1">
        <w:rPr>
          <w:rFonts w:cs="Times New Roman"/>
          <w:color w:val="222222"/>
          <w:sz w:val="24"/>
          <w:szCs w:val="24"/>
          <w:shd w:val="clear" w:color="auto" w:fill="FFFFFF"/>
        </w:rPr>
        <w:t xml:space="preserve">iatives. </w:t>
      </w:r>
      <w:r w:rsidRPr="00403DA1">
        <w:rPr>
          <w:rFonts w:cs="Times New Roman"/>
          <w:i/>
          <w:iCs/>
          <w:color w:val="222222"/>
          <w:sz w:val="24"/>
          <w:szCs w:val="24"/>
          <w:shd w:val="clear" w:color="auto" w:fill="FFFFFF"/>
        </w:rPr>
        <w:t>Reference &amp; User Services Quarterly</w:t>
      </w:r>
      <w:r w:rsidRPr="00403DA1">
        <w:rPr>
          <w:rFonts w:cs="Times New Roman"/>
          <w:color w:val="222222"/>
          <w:sz w:val="24"/>
          <w:szCs w:val="24"/>
          <w:shd w:val="clear" w:color="auto" w:fill="FFFFFF"/>
        </w:rPr>
        <w:t xml:space="preserve">, </w:t>
      </w:r>
      <w:r w:rsidRPr="00403DA1">
        <w:rPr>
          <w:rFonts w:cs="Times New Roman"/>
          <w:i/>
          <w:iCs/>
          <w:color w:val="222222"/>
          <w:sz w:val="24"/>
          <w:szCs w:val="24"/>
          <w:shd w:val="clear" w:color="auto" w:fill="FFFFFF"/>
        </w:rPr>
        <w:t>41</w:t>
      </w:r>
      <w:r w:rsidRPr="00403DA1">
        <w:rPr>
          <w:rFonts w:cs="Times New Roman"/>
          <w:color w:val="222222"/>
          <w:sz w:val="24"/>
          <w:szCs w:val="24"/>
          <w:shd w:val="clear" w:color="auto" w:fill="FFFFFF"/>
        </w:rPr>
        <w:t>(2), 127.</w:t>
      </w:r>
    </w:p>
    <w:p w14:paraId="1C66E4CB" w14:textId="77777777" w:rsidR="00403DA1" w:rsidRPr="00403DA1" w:rsidRDefault="00BB2329" w:rsidP="00403DA1">
      <w:pPr>
        <w:spacing w:line="480" w:lineRule="auto"/>
        <w:ind w:left="720" w:hanging="720"/>
        <w:jc w:val="both"/>
        <w:rPr>
          <w:rFonts w:cs="Times New Roman"/>
          <w:color w:val="222222"/>
          <w:sz w:val="24"/>
          <w:szCs w:val="24"/>
          <w:shd w:val="clear" w:color="auto" w:fill="FFFFFF"/>
        </w:rPr>
      </w:pPr>
      <w:r w:rsidRPr="00403DA1">
        <w:rPr>
          <w:rFonts w:cs="Times New Roman"/>
          <w:color w:val="222222"/>
          <w:sz w:val="24"/>
          <w:szCs w:val="24"/>
          <w:shd w:val="clear" w:color="auto" w:fill="FFFFFF"/>
        </w:rPr>
        <w:t xml:space="preserve">Itzigsohn, J., &amp; Brown, K. (2015). Sociology and the theory of double consciousness: WEB Du Bois's phenomenology of racialized subjectivity. </w:t>
      </w:r>
      <w:r w:rsidRPr="00403DA1">
        <w:rPr>
          <w:rFonts w:cs="Times New Roman"/>
          <w:i/>
          <w:iCs/>
          <w:color w:val="222222"/>
          <w:sz w:val="24"/>
          <w:szCs w:val="24"/>
          <w:shd w:val="clear" w:color="auto" w:fill="FFFFFF"/>
        </w:rPr>
        <w:t>Du Bois</w:t>
      </w:r>
      <w:r w:rsidRPr="00403DA1">
        <w:rPr>
          <w:rFonts w:cs="Times New Roman"/>
          <w:i/>
          <w:iCs/>
          <w:color w:val="222222"/>
          <w:sz w:val="24"/>
          <w:szCs w:val="24"/>
          <w:shd w:val="clear" w:color="auto" w:fill="FFFFFF"/>
        </w:rPr>
        <w:t xml:space="preserve"> Review: Social Science Research on Race</w:t>
      </w:r>
      <w:r w:rsidRPr="00403DA1">
        <w:rPr>
          <w:rFonts w:cs="Times New Roman"/>
          <w:color w:val="222222"/>
          <w:sz w:val="24"/>
          <w:szCs w:val="24"/>
          <w:shd w:val="clear" w:color="auto" w:fill="FFFFFF"/>
        </w:rPr>
        <w:t xml:space="preserve">, </w:t>
      </w:r>
      <w:r w:rsidRPr="00403DA1">
        <w:rPr>
          <w:rFonts w:cs="Times New Roman"/>
          <w:i/>
          <w:iCs/>
          <w:color w:val="222222"/>
          <w:sz w:val="24"/>
          <w:szCs w:val="24"/>
          <w:shd w:val="clear" w:color="auto" w:fill="FFFFFF"/>
        </w:rPr>
        <w:t>12</w:t>
      </w:r>
      <w:r w:rsidRPr="00403DA1">
        <w:rPr>
          <w:rFonts w:cs="Times New Roman"/>
          <w:color w:val="222222"/>
          <w:sz w:val="24"/>
          <w:szCs w:val="24"/>
          <w:shd w:val="clear" w:color="auto" w:fill="FFFFFF"/>
        </w:rPr>
        <w:t>(2), 231-248.</w:t>
      </w:r>
    </w:p>
    <w:p w14:paraId="32640103" w14:textId="77777777" w:rsidR="00403DA1" w:rsidRPr="00403DA1" w:rsidRDefault="00BB2329" w:rsidP="00403DA1">
      <w:pPr>
        <w:spacing w:line="480" w:lineRule="auto"/>
        <w:ind w:left="720" w:hanging="720"/>
        <w:jc w:val="both"/>
        <w:rPr>
          <w:rFonts w:cs="Times New Roman"/>
          <w:color w:val="222222"/>
          <w:sz w:val="24"/>
          <w:szCs w:val="24"/>
          <w:shd w:val="clear" w:color="auto" w:fill="FFFFFF"/>
        </w:rPr>
      </w:pPr>
      <w:r w:rsidRPr="00403DA1">
        <w:rPr>
          <w:rFonts w:cs="Times New Roman"/>
          <w:color w:val="222222"/>
          <w:sz w:val="24"/>
          <w:szCs w:val="24"/>
          <w:shd w:val="clear" w:color="auto" w:fill="FFFFFF"/>
        </w:rPr>
        <w:t>Joshi, H. (2001). Motherhood: Economic Aspects.</w:t>
      </w:r>
    </w:p>
    <w:p w14:paraId="41878B95" w14:textId="77777777" w:rsidR="00403DA1" w:rsidRPr="00403DA1" w:rsidRDefault="00BB2329" w:rsidP="00403DA1">
      <w:pPr>
        <w:spacing w:line="480" w:lineRule="auto"/>
        <w:ind w:left="720" w:hanging="720"/>
        <w:jc w:val="both"/>
        <w:rPr>
          <w:rFonts w:cs="Times New Roman"/>
          <w:color w:val="222222"/>
          <w:sz w:val="24"/>
          <w:szCs w:val="24"/>
          <w:shd w:val="clear" w:color="auto" w:fill="FFFFFF"/>
        </w:rPr>
      </w:pPr>
      <w:r w:rsidRPr="00403DA1">
        <w:rPr>
          <w:rFonts w:cs="Times New Roman"/>
          <w:color w:val="222222"/>
          <w:sz w:val="24"/>
          <w:szCs w:val="24"/>
          <w:shd w:val="clear" w:color="auto" w:fill="FFFFFF"/>
        </w:rPr>
        <w:t xml:space="preserve">Wallace, R. M., Fullilove, M. T., Fullilove, R. E., &amp; Wallace, D. N. (2007). Collective consciousness and its pathologies: Understanding the failure of AIDS control and treatment in the United States. </w:t>
      </w:r>
      <w:r w:rsidRPr="00403DA1">
        <w:rPr>
          <w:rFonts w:cs="Times New Roman"/>
          <w:i/>
          <w:iCs/>
          <w:color w:val="222222"/>
          <w:sz w:val="24"/>
          <w:szCs w:val="24"/>
          <w:shd w:val="clear" w:color="auto" w:fill="FFFFFF"/>
        </w:rPr>
        <w:t>Theoretical Biology and Medical Modelling</w:t>
      </w:r>
      <w:r w:rsidRPr="00403DA1">
        <w:rPr>
          <w:rFonts w:cs="Times New Roman"/>
          <w:color w:val="222222"/>
          <w:sz w:val="24"/>
          <w:szCs w:val="24"/>
          <w:shd w:val="clear" w:color="auto" w:fill="FFFFFF"/>
        </w:rPr>
        <w:t xml:space="preserve">, </w:t>
      </w:r>
      <w:r w:rsidRPr="00403DA1">
        <w:rPr>
          <w:rFonts w:cs="Times New Roman"/>
          <w:i/>
          <w:iCs/>
          <w:color w:val="222222"/>
          <w:sz w:val="24"/>
          <w:szCs w:val="24"/>
          <w:shd w:val="clear" w:color="auto" w:fill="FFFFFF"/>
        </w:rPr>
        <w:t>4</w:t>
      </w:r>
      <w:r w:rsidRPr="00403DA1">
        <w:rPr>
          <w:rFonts w:cs="Times New Roman"/>
          <w:color w:val="222222"/>
          <w:sz w:val="24"/>
          <w:szCs w:val="24"/>
          <w:shd w:val="clear" w:color="auto" w:fill="FFFFFF"/>
        </w:rPr>
        <w:t>(1), 10.</w:t>
      </w:r>
    </w:p>
    <w:p w14:paraId="45FB1B70" w14:textId="77777777" w:rsidR="00403DA1" w:rsidRDefault="00403DA1"/>
    <w:p w14:paraId="50807CD9" w14:textId="6C4280C6" w:rsidR="00E97D81" w:rsidRDefault="00E97D81"/>
    <w:p w14:paraId="4E531401" w14:textId="64334FBD" w:rsidR="00E97D81" w:rsidRDefault="00E97D81"/>
    <w:p w14:paraId="1F86FCA6" w14:textId="189730DE" w:rsidR="00E97D81" w:rsidRDefault="00E97D81"/>
    <w:p w14:paraId="7B3A6FD7" w14:textId="0BE177FB" w:rsidR="00E97D81" w:rsidRDefault="00E97D81"/>
    <w:p w14:paraId="63C488CF" w14:textId="77777777" w:rsidR="00E97D81" w:rsidRDefault="00E97D81"/>
    <w:sectPr w:rsidR="00E97D81" w:rsidSect="001C15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4F10F6" w14:textId="77777777" w:rsidR="00BB2329" w:rsidRDefault="00BB2329">
      <w:pPr>
        <w:spacing w:after="0" w:line="240" w:lineRule="auto"/>
      </w:pPr>
      <w:r>
        <w:separator/>
      </w:r>
    </w:p>
  </w:endnote>
  <w:endnote w:type="continuationSeparator" w:id="0">
    <w:p w14:paraId="72B42D2A" w14:textId="77777777" w:rsidR="00BB2329" w:rsidRDefault="00BB2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A5699E" w14:textId="77777777" w:rsidR="00BB2329" w:rsidRDefault="00BB2329">
      <w:pPr>
        <w:spacing w:after="0" w:line="240" w:lineRule="auto"/>
      </w:pPr>
      <w:r>
        <w:separator/>
      </w:r>
    </w:p>
  </w:footnote>
  <w:footnote w:type="continuationSeparator" w:id="0">
    <w:p w14:paraId="66062622" w14:textId="77777777" w:rsidR="00BB2329" w:rsidRDefault="00BB2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7525198"/>
      <w:docPartObj>
        <w:docPartGallery w:val="Page Numbers (Top of Page)"/>
        <w:docPartUnique/>
      </w:docPartObj>
    </w:sdtPr>
    <w:sdtEndPr>
      <w:rPr>
        <w:noProof/>
      </w:rPr>
    </w:sdtEndPr>
    <w:sdtContent>
      <w:p w14:paraId="1FD10AFA" w14:textId="39A065E0" w:rsidR="00403DA1" w:rsidRDefault="001C15B0">
        <w:pPr>
          <w:pStyle w:val="Header"/>
          <w:jc w:val="right"/>
        </w:pPr>
        <w:r w:rsidRPr="001C15B0">
          <w:rPr>
            <w:sz w:val="24"/>
            <w:szCs w:val="24"/>
          </w:rPr>
          <w:t>SOCIOLOGY AND MOTHERHOOD</w:t>
        </w:r>
        <w:r>
          <w:t xml:space="preserve">                                                                                                    </w:t>
        </w:r>
        <w:r w:rsidR="00BB2329">
          <w:fldChar w:fldCharType="begin"/>
        </w:r>
        <w:r w:rsidR="00BB2329">
          <w:instrText xml:space="preserve"> PAGE   \* MERGEFORMAT </w:instrText>
        </w:r>
        <w:r w:rsidR="00BB2329">
          <w:fldChar w:fldCharType="separate"/>
        </w:r>
        <w:r w:rsidR="00BB2329">
          <w:rPr>
            <w:noProof/>
          </w:rPr>
          <w:t>2</w:t>
        </w:r>
        <w:r w:rsidR="00BB2329">
          <w:rPr>
            <w:noProof/>
          </w:rPr>
          <w:fldChar w:fldCharType="end"/>
        </w:r>
      </w:p>
    </w:sdtContent>
  </w:sdt>
  <w:p w14:paraId="630170E0" w14:textId="77777777" w:rsidR="00403DA1" w:rsidRDefault="00403D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5879C" w14:textId="6486BCBA" w:rsidR="00403DA1" w:rsidRDefault="00BB2329">
    <w:pPr>
      <w:pStyle w:val="Header"/>
    </w:pPr>
    <w:r>
      <w:t xml:space="preserve">Running </w:t>
    </w:r>
    <w:r w:rsidR="001C15B0">
      <w:t>H</w:t>
    </w:r>
    <w:r>
      <w:t>ead: MOTHERHOOD</w:t>
    </w:r>
    <w:r w:rsidR="001C15B0">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2D9"/>
    <w:rsid w:val="0005190A"/>
    <w:rsid w:val="00092CF7"/>
    <w:rsid w:val="000C0FE0"/>
    <w:rsid w:val="001C15B0"/>
    <w:rsid w:val="002761A9"/>
    <w:rsid w:val="002A56E4"/>
    <w:rsid w:val="002F0F5A"/>
    <w:rsid w:val="003E50B6"/>
    <w:rsid w:val="003F132C"/>
    <w:rsid w:val="00403DA1"/>
    <w:rsid w:val="00517907"/>
    <w:rsid w:val="00530C8D"/>
    <w:rsid w:val="00550364"/>
    <w:rsid w:val="005A48A1"/>
    <w:rsid w:val="006250D9"/>
    <w:rsid w:val="0063394E"/>
    <w:rsid w:val="00721A27"/>
    <w:rsid w:val="007A5895"/>
    <w:rsid w:val="007F4189"/>
    <w:rsid w:val="007F4E69"/>
    <w:rsid w:val="008B4CE3"/>
    <w:rsid w:val="008E0E03"/>
    <w:rsid w:val="00961963"/>
    <w:rsid w:val="009626D1"/>
    <w:rsid w:val="00980FF4"/>
    <w:rsid w:val="009B11EE"/>
    <w:rsid w:val="00A701C0"/>
    <w:rsid w:val="00A74C87"/>
    <w:rsid w:val="00B0299F"/>
    <w:rsid w:val="00B857CA"/>
    <w:rsid w:val="00BB2329"/>
    <w:rsid w:val="00C37A82"/>
    <w:rsid w:val="00CE1DC0"/>
    <w:rsid w:val="00D17F38"/>
    <w:rsid w:val="00D736BB"/>
    <w:rsid w:val="00D7495C"/>
    <w:rsid w:val="00DC0A79"/>
    <w:rsid w:val="00E10788"/>
    <w:rsid w:val="00E3342F"/>
    <w:rsid w:val="00E43947"/>
    <w:rsid w:val="00E54BA5"/>
    <w:rsid w:val="00E622D9"/>
    <w:rsid w:val="00E97D81"/>
    <w:rsid w:val="00EA2A84"/>
    <w:rsid w:val="00F35D41"/>
    <w:rsid w:val="00F43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35D3A"/>
  <w15:chartTrackingRefBased/>
  <w15:docId w15:val="{0E177AD8-028D-4B87-90DA-F847FF753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DA1"/>
  </w:style>
  <w:style w:type="paragraph" w:styleId="Footer">
    <w:name w:val="footer"/>
    <w:basedOn w:val="Normal"/>
    <w:link w:val="FooterChar"/>
    <w:uiPriority w:val="99"/>
    <w:unhideWhenUsed/>
    <w:rsid w:val="00403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1327</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2020-12-12T16:25:00Z</dcterms:created>
  <dcterms:modified xsi:type="dcterms:W3CDTF">2020-12-12T16:25:00Z</dcterms:modified>
</cp:coreProperties>
</file>