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5D3" w:rsidRPr="00934556" w:rsidRDefault="00FF65D3" w:rsidP="00482E0E">
      <w:pPr>
        <w:spacing w:after="0" w:line="480" w:lineRule="auto"/>
        <w:jc w:val="center"/>
        <w:rPr>
          <w:rFonts w:ascii="Times New Roman" w:hAnsi="Times New Roman" w:cs="Times New Roman"/>
          <w:sz w:val="24"/>
          <w:szCs w:val="24"/>
        </w:rPr>
      </w:pPr>
    </w:p>
    <w:p w:rsidR="00FF65D3" w:rsidRPr="00934556" w:rsidRDefault="00FF65D3" w:rsidP="00482E0E">
      <w:pPr>
        <w:spacing w:after="0" w:line="480" w:lineRule="auto"/>
        <w:jc w:val="center"/>
        <w:rPr>
          <w:rFonts w:ascii="Times New Roman" w:hAnsi="Times New Roman" w:cs="Times New Roman"/>
          <w:sz w:val="24"/>
          <w:szCs w:val="24"/>
        </w:rPr>
      </w:pPr>
    </w:p>
    <w:p w:rsidR="00FF65D3" w:rsidRPr="00934556" w:rsidRDefault="00FF65D3" w:rsidP="00482E0E">
      <w:pPr>
        <w:spacing w:after="0" w:line="480" w:lineRule="auto"/>
        <w:jc w:val="center"/>
        <w:rPr>
          <w:rFonts w:ascii="Times New Roman" w:hAnsi="Times New Roman" w:cs="Times New Roman"/>
          <w:sz w:val="24"/>
          <w:szCs w:val="24"/>
        </w:rPr>
      </w:pPr>
    </w:p>
    <w:p w:rsidR="00FF65D3" w:rsidRPr="00934556" w:rsidRDefault="00FF65D3" w:rsidP="00482E0E">
      <w:pPr>
        <w:spacing w:after="0" w:line="480" w:lineRule="auto"/>
        <w:jc w:val="center"/>
        <w:rPr>
          <w:rFonts w:ascii="Times New Roman" w:hAnsi="Times New Roman" w:cs="Times New Roman"/>
          <w:sz w:val="24"/>
          <w:szCs w:val="24"/>
        </w:rPr>
      </w:pPr>
    </w:p>
    <w:p w:rsidR="00FF65D3" w:rsidRPr="00934556" w:rsidRDefault="00FF65D3" w:rsidP="00482E0E">
      <w:pPr>
        <w:spacing w:after="0" w:line="480" w:lineRule="auto"/>
        <w:jc w:val="center"/>
        <w:rPr>
          <w:rFonts w:ascii="Times New Roman" w:hAnsi="Times New Roman" w:cs="Times New Roman"/>
          <w:sz w:val="24"/>
          <w:szCs w:val="24"/>
        </w:rPr>
      </w:pPr>
      <w:proofErr w:type="spellStart"/>
      <w:r w:rsidRPr="00934556">
        <w:rPr>
          <w:rFonts w:ascii="Times New Roman" w:hAnsi="Times New Roman" w:cs="Times New Roman"/>
          <w:sz w:val="24"/>
          <w:szCs w:val="24"/>
        </w:rPr>
        <w:t>Mwazulu</w:t>
      </w:r>
      <w:proofErr w:type="spellEnd"/>
    </w:p>
    <w:p w:rsidR="00FF65D3" w:rsidRPr="00934556" w:rsidRDefault="00FF65D3" w:rsidP="00482E0E">
      <w:pPr>
        <w:spacing w:after="0" w:line="480" w:lineRule="auto"/>
        <w:jc w:val="center"/>
        <w:rPr>
          <w:rFonts w:ascii="Times New Roman" w:hAnsi="Times New Roman" w:cs="Times New Roman"/>
          <w:sz w:val="24"/>
          <w:szCs w:val="24"/>
        </w:rPr>
      </w:pPr>
      <w:r w:rsidRPr="00934556">
        <w:rPr>
          <w:rFonts w:ascii="Times New Roman" w:hAnsi="Times New Roman" w:cs="Times New Roman"/>
          <w:sz w:val="24"/>
          <w:szCs w:val="24"/>
        </w:rPr>
        <w:t>Student’s Name</w:t>
      </w:r>
    </w:p>
    <w:p w:rsidR="00FF65D3" w:rsidRPr="00934556" w:rsidRDefault="00FF65D3" w:rsidP="00482E0E">
      <w:pPr>
        <w:spacing w:after="0" w:line="480" w:lineRule="auto"/>
        <w:jc w:val="center"/>
        <w:rPr>
          <w:rFonts w:ascii="Times New Roman" w:hAnsi="Times New Roman" w:cs="Times New Roman"/>
          <w:sz w:val="24"/>
          <w:szCs w:val="24"/>
        </w:rPr>
      </w:pPr>
      <w:r w:rsidRPr="00934556">
        <w:rPr>
          <w:rFonts w:ascii="Times New Roman" w:hAnsi="Times New Roman" w:cs="Times New Roman"/>
          <w:sz w:val="24"/>
          <w:szCs w:val="24"/>
        </w:rPr>
        <w:t>Institutional Affiliation</w:t>
      </w:r>
    </w:p>
    <w:p w:rsidR="00FF65D3" w:rsidRPr="00934556" w:rsidRDefault="00FF65D3" w:rsidP="00482E0E">
      <w:pPr>
        <w:spacing w:after="0" w:line="480" w:lineRule="auto"/>
        <w:rPr>
          <w:rFonts w:ascii="Times New Roman" w:hAnsi="Times New Roman" w:cs="Times New Roman"/>
          <w:sz w:val="24"/>
          <w:szCs w:val="24"/>
        </w:rPr>
      </w:pPr>
    </w:p>
    <w:p w:rsidR="00FF65D3" w:rsidRPr="00934556" w:rsidRDefault="00FF65D3" w:rsidP="00482E0E">
      <w:pPr>
        <w:spacing w:after="0" w:line="480" w:lineRule="auto"/>
        <w:rPr>
          <w:rFonts w:ascii="Times New Roman" w:hAnsi="Times New Roman" w:cs="Times New Roman"/>
          <w:sz w:val="24"/>
          <w:szCs w:val="24"/>
        </w:rPr>
      </w:pPr>
    </w:p>
    <w:p w:rsidR="00FF65D3" w:rsidRPr="00934556" w:rsidRDefault="00FF65D3" w:rsidP="00482E0E">
      <w:pPr>
        <w:spacing w:after="0" w:line="480" w:lineRule="auto"/>
        <w:rPr>
          <w:rFonts w:ascii="Times New Roman" w:hAnsi="Times New Roman" w:cs="Times New Roman"/>
          <w:sz w:val="24"/>
          <w:szCs w:val="24"/>
        </w:rPr>
      </w:pPr>
    </w:p>
    <w:p w:rsidR="00FF65D3" w:rsidRDefault="00FF65D3"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Default="00DB53E6" w:rsidP="00482E0E">
      <w:pPr>
        <w:spacing w:after="0" w:line="480" w:lineRule="auto"/>
        <w:rPr>
          <w:rFonts w:ascii="Times New Roman" w:hAnsi="Times New Roman" w:cs="Times New Roman"/>
          <w:sz w:val="24"/>
          <w:szCs w:val="24"/>
          <w:lang w:val="en-US"/>
        </w:rPr>
      </w:pPr>
    </w:p>
    <w:p w:rsidR="00DB53E6" w:rsidRPr="00934556" w:rsidRDefault="00DB53E6" w:rsidP="00482E0E">
      <w:pPr>
        <w:spacing w:after="0" w:line="480" w:lineRule="auto"/>
        <w:rPr>
          <w:rFonts w:ascii="Times New Roman" w:hAnsi="Times New Roman" w:cs="Times New Roman"/>
          <w:sz w:val="24"/>
          <w:szCs w:val="24"/>
          <w:lang w:val="en-US"/>
        </w:rPr>
      </w:pPr>
    </w:p>
    <w:p w:rsidR="005E709E" w:rsidRPr="00DB53E6" w:rsidRDefault="00DB53E6" w:rsidP="00482E0E">
      <w:pPr>
        <w:pStyle w:val="ListParagraph"/>
        <w:spacing w:after="0" w:line="48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Legal I</w:t>
      </w:r>
      <w:r w:rsidR="009E08F3" w:rsidRPr="00DB53E6">
        <w:rPr>
          <w:rFonts w:ascii="Times New Roman" w:hAnsi="Times New Roman" w:cs="Times New Roman"/>
          <w:b/>
          <w:sz w:val="24"/>
          <w:szCs w:val="24"/>
          <w:lang w:val="en-US"/>
        </w:rPr>
        <w:t>ssues</w:t>
      </w:r>
    </w:p>
    <w:p w:rsidR="007B7EF5" w:rsidRPr="00934556" w:rsidRDefault="009E08F3" w:rsidP="00B316D7">
      <w:pPr>
        <w:pStyle w:val="ListParagraph"/>
        <w:spacing w:after="0" w:line="480" w:lineRule="auto"/>
        <w:ind w:left="0" w:firstLine="720"/>
        <w:rPr>
          <w:rFonts w:ascii="Times New Roman" w:hAnsi="Times New Roman" w:cs="Times New Roman"/>
          <w:sz w:val="24"/>
          <w:szCs w:val="24"/>
          <w:lang w:val="en-US"/>
        </w:rPr>
      </w:pPr>
      <w:r w:rsidRPr="00934556">
        <w:rPr>
          <w:rFonts w:ascii="Times New Roman" w:hAnsi="Times New Roman" w:cs="Times New Roman"/>
          <w:sz w:val="24"/>
          <w:szCs w:val="24"/>
          <w:lang w:val="en-US"/>
        </w:rPr>
        <w:t>One of the legal issues raised by Mwazulu's actions is taking the law into his own hands instead of pursuing the laid-down standard procedures. All courts are open to such hearings. Ev</w:t>
      </w:r>
      <w:r w:rsidR="00DF22D2" w:rsidRPr="00934556">
        <w:rPr>
          <w:rFonts w:ascii="Times New Roman" w:hAnsi="Times New Roman" w:cs="Times New Roman"/>
          <w:sz w:val="24"/>
          <w:szCs w:val="24"/>
          <w:lang w:val="en-US"/>
        </w:rPr>
        <w:t xml:space="preserve">en though he was after making a political statement, his mode of free speech amounts to </w:t>
      </w:r>
      <w:r w:rsidR="00CA772B" w:rsidRPr="00934556">
        <w:rPr>
          <w:rFonts w:ascii="Times New Roman" w:hAnsi="Times New Roman" w:cs="Times New Roman"/>
          <w:sz w:val="24"/>
          <w:szCs w:val="24"/>
          <w:lang w:val="en-US"/>
        </w:rPr>
        <w:t xml:space="preserve">incitement. </w:t>
      </w:r>
      <w:r w:rsidR="00DF22D2" w:rsidRPr="00934556">
        <w:rPr>
          <w:rFonts w:ascii="Times New Roman" w:hAnsi="Times New Roman" w:cs="Times New Roman"/>
          <w:sz w:val="24"/>
          <w:szCs w:val="24"/>
          <w:lang w:val="en-US"/>
        </w:rPr>
        <w:t>Many other cultures might rise to disrupt the operations of museums across Europe. Similarly, the European nations (for instance, France) have a case to answer based on the inappropriate ways they acquired such artifacts during colonialism. President Macron affirmed that over 90,000 artifacts in France are from the Sub-Saharan region and need to be taken back</w:t>
      </w:r>
      <w:r w:rsidR="004E2292" w:rsidRPr="00934556">
        <w:rPr>
          <w:rFonts w:ascii="Times New Roman" w:hAnsi="Times New Roman" w:cs="Times New Roman"/>
          <w:color w:val="000000"/>
          <w:sz w:val="24"/>
          <w:szCs w:val="24"/>
          <w:shd w:val="clear" w:color="auto" w:fill="FFFFFF"/>
        </w:rPr>
        <w:t xml:space="preserve"> (</w:t>
      </w:r>
      <w:proofErr w:type="spellStart"/>
      <w:r w:rsidR="004E2292" w:rsidRPr="00934556">
        <w:rPr>
          <w:rFonts w:ascii="Times New Roman" w:hAnsi="Times New Roman" w:cs="Times New Roman"/>
          <w:color w:val="000000"/>
          <w:sz w:val="24"/>
          <w:szCs w:val="24"/>
          <w:shd w:val="clear" w:color="auto" w:fill="FFFFFF"/>
        </w:rPr>
        <w:t>Diyabanza</w:t>
      </w:r>
      <w:proofErr w:type="spellEnd"/>
      <w:r w:rsidR="004E2292" w:rsidRPr="00934556">
        <w:rPr>
          <w:rFonts w:ascii="Times New Roman" w:hAnsi="Times New Roman" w:cs="Times New Roman"/>
          <w:color w:val="000000"/>
          <w:sz w:val="24"/>
          <w:szCs w:val="24"/>
          <w:shd w:val="clear" w:color="auto" w:fill="FFFFFF"/>
        </w:rPr>
        <w:t xml:space="preserve">, </w:t>
      </w:r>
      <w:r w:rsidR="004E2292" w:rsidRPr="00934556">
        <w:rPr>
          <w:rFonts w:ascii="Times New Roman" w:hAnsi="Times New Roman" w:cs="Times New Roman"/>
          <w:color w:val="000000"/>
          <w:sz w:val="24"/>
          <w:szCs w:val="24"/>
          <w:shd w:val="clear" w:color="auto" w:fill="FFFFFF"/>
        </w:rPr>
        <w:t>2020)</w:t>
      </w:r>
      <w:r w:rsidR="00DF22D2" w:rsidRPr="00934556">
        <w:rPr>
          <w:rFonts w:ascii="Times New Roman" w:hAnsi="Times New Roman" w:cs="Times New Roman"/>
          <w:sz w:val="24"/>
          <w:szCs w:val="24"/>
          <w:lang w:val="en-US"/>
        </w:rPr>
        <w:t>. The statement is enough proof that most of them were illegally obtained.</w:t>
      </w:r>
      <w:r w:rsidR="00B316D7">
        <w:rPr>
          <w:rFonts w:ascii="Times New Roman" w:hAnsi="Times New Roman" w:cs="Times New Roman"/>
          <w:sz w:val="24"/>
          <w:szCs w:val="24"/>
          <w:lang w:val="en-US"/>
        </w:rPr>
        <w:t xml:space="preserve"> </w:t>
      </w:r>
    </w:p>
    <w:p w:rsidR="00E14034" w:rsidRPr="00DB53E6" w:rsidRDefault="00DB53E6" w:rsidP="00482E0E">
      <w:pPr>
        <w:pStyle w:val="ListParagraph"/>
        <w:spacing w:after="0" w:line="48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Ethical I</w:t>
      </w:r>
      <w:r w:rsidR="009E08F3" w:rsidRPr="00DB53E6">
        <w:rPr>
          <w:rFonts w:ascii="Times New Roman" w:hAnsi="Times New Roman" w:cs="Times New Roman"/>
          <w:b/>
          <w:sz w:val="24"/>
          <w:szCs w:val="24"/>
          <w:lang w:val="en-US"/>
        </w:rPr>
        <w:t>ssues</w:t>
      </w:r>
    </w:p>
    <w:p w:rsidR="00DF22D2" w:rsidRPr="00934556" w:rsidRDefault="00DB53E6" w:rsidP="00B316D7">
      <w:pPr>
        <w:pStyle w:val="ListParagraph"/>
        <w:spacing w:after="0" w:line="480" w:lineRule="auto"/>
        <w:ind w:left="0" w:firstLine="720"/>
        <w:rPr>
          <w:rFonts w:ascii="Times New Roman" w:hAnsi="Times New Roman" w:cs="Times New Roman"/>
          <w:sz w:val="24"/>
          <w:szCs w:val="24"/>
          <w:lang w:val="en-US"/>
        </w:rPr>
      </w:pPr>
      <w:r>
        <w:rPr>
          <w:rFonts w:ascii="Times New Roman" w:hAnsi="Times New Roman" w:cs="Times New Roman"/>
          <w:sz w:val="24"/>
          <w:szCs w:val="24"/>
          <w:lang w:val="en-US"/>
        </w:rPr>
        <w:t>The key ethical issue</w:t>
      </w:r>
      <w:r w:rsidRPr="00934556">
        <w:rPr>
          <w:rFonts w:ascii="Times New Roman" w:hAnsi="Times New Roman" w:cs="Times New Roman"/>
          <w:sz w:val="24"/>
          <w:szCs w:val="24"/>
          <w:lang w:val="en-US"/>
        </w:rPr>
        <w:t xml:space="preserve"> concerning </w:t>
      </w:r>
      <w:proofErr w:type="spellStart"/>
      <w:r w:rsidRPr="00934556">
        <w:rPr>
          <w:rFonts w:ascii="Times New Roman" w:hAnsi="Times New Roman" w:cs="Times New Roman"/>
          <w:sz w:val="24"/>
          <w:szCs w:val="24"/>
          <w:lang w:val="en-US"/>
        </w:rPr>
        <w:t>Mwazulu’s</w:t>
      </w:r>
      <w:proofErr w:type="spellEnd"/>
      <w:r w:rsidRPr="00934556">
        <w:rPr>
          <w:rFonts w:ascii="Times New Roman" w:hAnsi="Times New Roman" w:cs="Times New Roman"/>
          <w:sz w:val="24"/>
          <w:szCs w:val="24"/>
          <w:lang w:val="en-US"/>
        </w:rPr>
        <w:t xml:space="preserve"> actions revolves</w:t>
      </w:r>
      <w:r w:rsidR="009E08F3" w:rsidRPr="00934556">
        <w:rPr>
          <w:rFonts w:ascii="Times New Roman" w:hAnsi="Times New Roman" w:cs="Times New Roman"/>
          <w:sz w:val="24"/>
          <w:szCs w:val="24"/>
          <w:lang w:val="en-US"/>
        </w:rPr>
        <w:t xml:space="preserve"> around trying to force his way out of some museums with the artifact</w:t>
      </w:r>
      <w:r w:rsidR="00CA772B" w:rsidRPr="00934556">
        <w:rPr>
          <w:rFonts w:ascii="Times New Roman" w:hAnsi="Times New Roman" w:cs="Times New Roman"/>
          <w:sz w:val="24"/>
          <w:szCs w:val="24"/>
          <w:lang w:val="en-US"/>
        </w:rPr>
        <w:t>. The stunt benefits his efforts to seek media attention. On the other hand, it mounts to public disturbance and disruption of activities at such museums</w:t>
      </w:r>
      <w:r w:rsidR="00CE496D" w:rsidRPr="00934556">
        <w:rPr>
          <w:rFonts w:ascii="Times New Roman" w:hAnsi="Times New Roman" w:cs="Times New Roman"/>
          <w:color w:val="000000"/>
          <w:sz w:val="24"/>
          <w:szCs w:val="24"/>
          <w:shd w:val="clear" w:color="auto" w:fill="FFFFFF"/>
        </w:rPr>
        <w:t xml:space="preserve"> (</w:t>
      </w:r>
      <w:proofErr w:type="spellStart"/>
      <w:r w:rsidR="00CE496D" w:rsidRPr="00934556">
        <w:rPr>
          <w:rFonts w:ascii="Times New Roman" w:hAnsi="Times New Roman" w:cs="Times New Roman"/>
          <w:color w:val="000000"/>
          <w:sz w:val="24"/>
          <w:szCs w:val="24"/>
          <w:shd w:val="clear" w:color="auto" w:fill="FFFFFF"/>
        </w:rPr>
        <w:t>Nayeri</w:t>
      </w:r>
      <w:proofErr w:type="spellEnd"/>
      <w:r w:rsidR="00CE496D" w:rsidRPr="00934556">
        <w:rPr>
          <w:rFonts w:ascii="Times New Roman" w:hAnsi="Times New Roman" w:cs="Times New Roman"/>
          <w:color w:val="000000"/>
          <w:sz w:val="24"/>
          <w:szCs w:val="24"/>
          <w:shd w:val="clear" w:color="auto" w:fill="FFFFFF"/>
        </w:rPr>
        <w:t xml:space="preserve">, </w:t>
      </w:r>
      <w:r w:rsidR="00CE496D" w:rsidRPr="00934556">
        <w:rPr>
          <w:rFonts w:ascii="Times New Roman" w:hAnsi="Times New Roman" w:cs="Times New Roman"/>
          <w:color w:val="000000"/>
          <w:sz w:val="24"/>
          <w:szCs w:val="24"/>
          <w:shd w:val="clear" w:color="auto" w:fill="FFFFFF"/>
        </w:rPr>
        <w:t>2020)</w:t>
      </w:r>
      <w:r w:rsidR="00CA772B" w:rsidRPr="00934556">
        <w:rPr>
          <w:rFonts w:ascii="Times New Roman" w:hAnsi="Times New Roman" w:cs="Times New Roman"/>
          <w:sz w:val="24"/>
          <w:szCs w:val="24"/>
          <w:lang w:val="en-US"/>
        </w:rPr>
        <w:t xml:space="preserve">. It was unethical for him to remove such artifacts from their positions to do a stunt. The colonial powers also failed on ethical grounds by forcefully taking some artifacts, including killing those who resisted their advances. </w:t>
      </w:r>
    </w:p>
    <w:p w:rsidR="00E14034" w:rsidRPr="00DB53E6" w:rsidRDefault="00DB53E6" w:rsidP="00482E0E">
      <w:pPr>
        <w:pStyle w:val="ListParagraph"/>
        <w:spacing w:after="0" w:line="48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The Judge's S</w:t>
      </w:r>
      <w:r w:rsidR="009E08F3" w:rsidRPr="00DB53E6">
        <w:rPr>
          <w:rFonts w:ascii="Times New Roman" w:hAnsi="Times New Roman" w:cs="Times New Roman"/>
          <w:b/>
          <w:sz w:val="24"/>
          <w:szCs w:val="24"/>
          <w:lang w:val="en-US"/>
        </w:rPr>
        <w:t>entence</w:t>
      </w:r>
    </w:p>
    <w:p w:rsidR="00CA772B" w:rsidRPr="00B316D7" w:rsidRDefault="00CE496D" w:rsidP="00B316D7">
      <w:pPr>
        <w:autoSpaceDE w:val="0"/>
        <w:autoSpaceDN w:val="0"/>
        <w:adjustRightInd w:val="0"/>
        <w:spacing w:after="0" w:line="480" w:lineRule="auto"/>
        <w:ind w:firstLine="720"/>
        <w:rPr>
          <w:rFonts w:ascii="Times New Roman" w:hAnsi="Times New Roman" w:cs="Times New Roman"/>
          <w:sz w:val="24"/>
          <w:szCs w:val="24"/>
        </w:rPr>
      </w:pPr>
      <w:r w:rsidRPr="00934556">
        <w:rPr>
          <w:rFonts w:ascii="Times New Roman" w:hAnsi="Times New Roman" w:cs="Times New Roman"/>
          <w:sz w:val="24"/>
          <w:szCs w:val="24"/>
          <w:lang w:val="en-US"/>
        </w:rPr>
        <w:t xml:space="preserve">The judge’s sentence amounted to </w:t>
      </w:r>
      <w:r w:rsidRPr="00934556">
        <w:rPr>
          <w:rFonts w:ascii="Times New Roman" w:hAnsi="Times New Roman" w:cs="Times New Roman"/>
          <w:sz w:val="24"/>
          <w:szCs w:val="24"/>
        </w:rPr>
        <w:t>€1,000</w:t>
      </w:r>
      <w:r w:rsidRPr="00934556">
        <w:rPr>
          <w:rFonts w:ascii="Times New Roman" w:hAnsi="Times New Roman" w:cs="Times New Roman"/>
          <w:color w:val="000000"/>
          <w:sz w:val="24"/>
          <w:szCs w:val="24"/>
          <w:shd w:val="clear" w:color="auto" w:fill="FFFFFF"/>
        </w:rPr>
        <w:t xml:space="preserve"> (Rea, </w:t>
      </w:r>
      <w:r w:rsidRPr="00934556">
        <w:rPr>
          <w:rFonts w:ascii="Times New Roman" w:hAnsi="Times New Roman" w:cs="Times New Roman"/>
          <w:color w:val="000000"/>
          <w:sz w:val="24"/>
          <w:szCs w:val="24"/>
          <w:shd w:val="clear" w:color="auto" w:fill="FFFFFF"/>
        </w:rPr>
        <w:t>2020</w:t>
      </w:r>
      <w:r w:rsidRPr="00934556">
        <w:rPr>
          <w:rFonts w:ascii="Times New Roman" w:hAnsi="Times New Roman" w:cs="Times New Roman"/>
          <w:color w:val="000000"/>
          <w:sz w:val="24"/>
          <w:szCs w:val="24"/>
          <w:shd w:val="clear" w:color="auto" w:fill="FFFFFF"/>
        </w:rPr>
        <w:t>)</w:t>
      </w:r>
      <w:r w:rsidRPr="00934556">
        <w:rPr>
          <w:rFonts w:ascii="Times New Roman" w:hAnsi="Times New Roman" w:cs="Times New Roman"/>
          <w:sz w:val="24"/>
          <w:szCs w:val="24"/>
        </w:rPr>
        <w:t xml:space="preserve">. </w:t>
      </w:r>
      <w:r w:rsidR="009E08F3" w:rsidRPr="00934556">
        <w:rPr>
          <w:rFonts w:ascii="Times New Roman" w:hAnsi="Times New Roman" w:cs="Times New Roman"/>
          <w:sz w:val="24"/>
          <w:szCs w:val="24"/>
          <w:lang w:val="en-US"/>
        </w:rPr>
        <w:t xml:space="preserve">The sentence of </w:t>
      </w:r>
      <w:r w:rsidR="009E08F3" w:rsidRPr="00934556">
        <w:rPr>
          <w:rFonts w:ascii="Times New Roman" w:hAnsi="Times New Roman" w:cs="Times New Roman"/>
          <w:sz w:val="24"/>
          <w:szCs w:val="24"/>
        </w:rPr>
        <w:t>€1,000 and the</w:t>
      </w:r>
      <w:r w:rsidR="00524570" w:rsidRPr="00934556">
        <w:rPr>
          <w:rFonts w:ascii="Times New Roman" w:hAnsi="Times New Roman" w:cs="Times New Roman"/>
          <w:sz w:val="24"/>
          <w:szCs w:val="24"/>
        </w:rPr>
        <w:t xml:space="preserve"> other court ruling of three to four months in prison </w:t>
      </w:r>
      <w:r w:rsidRPr="00934556">
        <w:rPr>
          <w:rFonts w:ascii="Times New Roman" w:hAnsi="Times New Roman" w:cs="Times New Roman"/>
          <w:sz w:val="24"/>
          <w:szCs w:val="24"/>
        </w:rPr>
        <w:t>were</w:t>
      </w:r>
      <w:r w:rsidR="00524570" w:rsidRPr="00934556">
        <w:rPr>
          <w:rFonts w:ascii="Times New Roman" w:hAnsi="Times New Roman" w:cs="Times New Roman"/>
          <w:sz w:val="24"/>
          <w:szCs w:val="24"/>
        </w:rPr>
        <w:t xml:space="preserve"> harsh to the activity. In the case of France, the nation does not prosecute people on political grounds. The actions of the activists were political-oriented and not related to theft. There was no need for them to steal what belongs to them. The charges need to be </w:t>
      </w:r>
      <w:proofErr w:type="spellStart"/>
      <w:r w:rsidR="00524570" w:rsidRPr="00934556">
        <w:rPr>
          <w:rFonts w:ascii="Times New Roman" w:hAnsi="Times New Roman" w:cs="Times New Roman"/>
          <w:sz w:val="24"/>
          <w:szCs w:val="24"/>
        </w:rPr>
        <w:t>leveled</w:t>
      </w:r>
      <w:proofErr w:type="spellEnd"/>
      <w:r w:rsidR="00524570" w:rsidRPr="00934556">
        <w:rPr>
          <w:rFonts w:ascii="Times New Roman" w:hAnsi="Times New Roman" w:cs="Times New Roman"/>
          <w:sz w:val="24"/>
          <w:szCs w:val="24"/>
        </w:rPr>
        <w:t xml:space="preserve"> against the government.</w:t>
      </w:r>
    </w:p>
    <w:p w:rsidR="00B316D7" w:rsidRDefault="00B316D7" w:rsidP="00482E0E">
      <w:pPr>
        <w:pStyle w:val="ListParagraph"/>
        <w:spacing w:after="0" w:line="480" w:lineRule="auto"/>
        <w:ind w:left="0"/>
        <w:jc w:val="center"/>
        <w:rPr>
          <w:rFonts w:ascii="Times New Roman" w:hAnsi="Times New Roman" w:cs="Times New Roman"/>
          <w:b/>
          <w:sz w:val="24"/>
          <w:szCs w:val="24"/>
          <w:lang w:val="en-US"/>
        </w:rPr>
      </w:pPr>
    </w:p>
    <w:p w:rsidR="00B316D7" w:rsidRDefault="00B316D7" w:rsidP="00482E0E">
      <w:pPr>
        <w:pStyle w:val="ListParagraph"/>
        <w:spacing w:after="0" w:line="480" w:lineRule="auto"/>
        <w:ind w:left="0"/>
        <w:jc w:val="center"/>
        <w:rPr>
          <w:rFonts w:ascii="Times New Roman" w:hAnsi="Times New Roman" w:cs="Times New Roman"/>
          <w:b/>
          <w:sz w:val="24"/>
          <w:szCs w:val="24"/>
          <w:lang w:val="en-US"/>
        </w:rPr>
      </w:pPr>
    </w:p>
    <w:p w:rsidR="00E14034" w:rsidRPr="00DB53E6" w:rsidRDefault="00DB53E6" w:rsidP="00482E0E">
      <w:pPr>
        <w:pStyle w:val="ListParagraph"/>
        <w:spacing w:after="0" w:line="48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Opinion about his B</w:t>
      </w:r>
      <w:r w:rsidR="009E08F3" w:rsidRPr="00DB53E6">
        <w:rPr>
          <w:rFonts w:ascii="Times New Roman" w:hAnsi="Times New Roman" w:cs="Times New Roman"/>
          <w:b/>
          <w:sz w:val="24"/>
          <w:szCs w:val="24"/>
          <w:lang w:val="en-US"/>
        </w:rPr>
        <w:t>eliefs</w:t>
      </w:r>
    </w:p>
    <w:p w:rsidR="004E4D67" w:rsidRPr="00934556" w:rsidRDefault="009E08F3" w:rsidP="0045150C">
      <w:pPr>
        <w:pStyle w:val="ListParagraph"/>
        <w:spacing w:after="0" w:line="480" w:lineRule="auto"/>
        <w:ind w:left="0" w:firstLine="720"/>
        <w:rPr>
          <w:rFonts w:ascii="Times New Roman" w:hAnsi="Times New Roman" w:cs="Times New Roman"/>
          <w:sz w:val="24"/>
          <w:szCs w:val="24"/>
          <w:lang w:val="en-US"/>
        </w:rPr>
      </w:pPr>
      <w:proofErr w:type="spellStart"/>
      <w:r w:rsidRPr="00934556">
        <w:rPr>
          <w:rFonts w:ascii="Times New Roman" w:hAnsi="Times New Roman" w:cs="Times New Roman"/>
          <w:sz w:val="24"/>
          <w:szCs w:val="24"/>
          <w:lang w:val="en-US"/>
        </w:rPr>
        <w:t>Mwazulu's</w:t>
      </w:r>
      <w:proofErr w:type="spellEnd"/>
      <w:r w:rsidRPr="00934556">
        <w:rPr>
          <w:rFonts w:ascii="Times New Roman" w:hAnsi="Times New Roman" w:cs="Times New Roman"/>
          <w:sz w:val="24"/>
          <w:szCs w:val="24"/>
          <w:lang w:val="en-US"/>
        </w:rPr>
        <w:t xml:space="preserve"> beliefs justify his actions. One of the reasons for his justification stems from the stories told to him by his mother when he was 13 years old. He was told that </w:t>
      </w:r>
      <w:r w:rsidR="004E4D67" w:rsidRPr="00934556">
        <w:rPr>
          <w:rFonts w:ascii="Times New Roman" w:hAnsi="Times New Roman" w:cs="Times New Roman"/>
          <w:sz w:val="24"/>
          <w:szCs w:val="24"/>
          <w:lang w:val="en-US"/>
        </w:rPr>
        <w:t>European colonies took away three critical objects belonging to his great grandfather.  This story ignited a desire to see that such treasures make their back to Africa, especially the sub-Saharan region.</w:t>
      </w:r>
      <w:r w:rsidR="0045150C">
        <w:rPr>
          <w:rFonts w:ascii="Times New Roman" w:hAnsi="Times New Roman" w:cs="Times New Roman"/>
          <w:sz w:val="24"/>
          <w:szCs w:val="24"/>
          <w:lang w:val="en-US"/>
        </w:rPr>
        <w:t xml:space="preserve"> </w:t>
      </w:r>
      <w:r w:rsidRPr="00934556">
        <w:rPr>
          <w:rFonts w:ascii="Times New Roman" w:hAnsi="Times New Roman" w:cs="Times New Roman"/>
          <w:sz w:val="24"/>
          <w:szCs w:val="24"/>
          <w:lang w:val="en-US"/>
        </w:rPr>
        <w:t>He firmly believes that European colonial powers need to carry out reparation for the crimes they committed against Africans during colonization. This also includes returning the loot. Lastly, his course of action aims to bring together all people and clans deprived of their cultural patrimony and heritage.</w:t>
      </w:r>
      <w:r w:rsidR="00466845">
        <w:rPr>
          <w:rFonts w:ascii="Times New Roman" w:hAnsi="Times New Roman" w:cs="Times New Roman"/>
          <w:sz w:val="24"/>
          <w:szCs w:val="24"/>
          <w:lang w:val="en-US"/>
        </w:rPr>
        <w:t xml:space="preserve"> </w:t>
      </w:r>
    </w:p>
    <w:p w:rsidR="00E14034" w:rsidRPr="00934556" w:rsidRDefault="00E14034" w:rsidP="00482E0E">
      <w:pPr>
        <w:spacing w:after="0" w:line="480" w:lineRule="auto"/>
        <w:rPr>
          <w:rFonts w:ascii="Times New Roman" w:hAnsi="Times New Roman" w:cs="Times New Roman"/>
          <w:sz w:val="24"/>
          <w:szCs w:val="24"/>
          <w:lang w:val="en-US"/>
        </w:rPr>
      </w:pPr>
    </w:p>
    <w:p w:rsidR="00E14034" w:rsidRPr="00934556" w:rsidRDefault="00E14034"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Default="001A70E6"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Default="001A24FC" w:rsidP="00482E0E">
      <w:pPr>
        <w:spacing w:after="0" w:line="480" w:lineRule="auto"/>
        <w:rPr>
          <w:rFonts w:ascii="Times New Roman" w:hAnsi="Times New Roman" w:cs="Times New Roman"/>
          <w:sz w:val="24"/>
          <w:szCs w:val="24"/>
          <w:lang w:val="en-US"/>
        </w:rPr>
      </w:pPr>
    </w:p>
    <w:p w:rsidR="001A24FC" w:rsidRPr="00934556" w:rsidRDefault="001A24FC" w:rsidP="00482E0E">
      <w:pPr>
        <w:spacing w:after="0" w:line="480" w:lineRule="auto"/>
        <w:rPr>
          <w:rFonts w:ascii="Times New Roman" w:hAnsi="Times New Roman" w:cs="Times New Roman"/>
          <w:sz w:val="24"/>
          <w:szCs w:val="24"/>
          <w:lang w:val="en-US"/>
        </w:rPr>
      </w:pPr>
      <w:bookmarkStart w:id="0" w:name="_GoBack"/>
      <w:bookmarkEnd w:id="0"/>
    </w:p>
    <w:p w:rsidR="001A70E6" w:rsidRPr="00934556" w:rsidRDefault="00F12F4C" w:rsidP="00482E0E">
      <w:pPr>
        <w:spacing w:after="0" w:line="480" w:lineRule="auto"/>
        <w:jc w:val="center"/>
        <w:rPr>
          <w:rFonts w:ascii="Times New Roman" w:hAnsi="Times New Roman" w:cs="Times New Roman"/>
          <w:sz w:val="24"/>
          <w:szCs w:val="24"/>
          <w:lang w:val="en-US"/>
        </w:rPr>
      </w:pPr>
      <w:r w:rsidRPr="00934556">
        <w:rPr>
          <w:rFonts w:ascii="Times New Roman" w:hAnsi="Times New Roman" w:cs="Times New Roman"/>
          <w:sz w:val="24"/>
          <w:szCs w:val="24"/>
          <w:lang w:val="en-US"/>
        </w:rPr>
        <w:lastRenderedPageBreak/>
        <w:t>References</w:t>
      </w:r>
    </w:p>
    <w:p w:rsidR="00934556" w:rsidRPr="00934556" w:rsidRDefault="00934556" w:rsidP="00482E0E">
      <w:pPr>
        <w:spacing w:after="0" w:line="480" w:lineRule="auto"/>
        <w:ind w:left="720" w:hanging="720"/>
        <w:rPr>
          <w:rFonts w:ascii="Times New Roman" w:hAnsi="Times New Roman" w:cs="Times New Roman"/>
          <w:color w:val="000000"/>
          <w:sz w:val="24"/>
          <w:szCs w:val="24"/>
          <w:shd w:val="clear" w:color="auto" w:fill="FFFFFF"/>
        </w:rPr>
      </w:pPr>
      <w:proofErr w:type="spellStart"/>
      <w:proofErr w:type="gramStart"/>
      <w:r w:rsidRPr="00934556">
        <w:rPr>
          <w:rFonts w:ascii="Times New Roman" w:hAnsi="Times New Roman" w:cs="Times New Roman"/>
          <w:color w:val="000000"/>
          <w:sz w:val="24"/>
          <w:szCs w:val="24"/>
          <w:shd w:val="clear" w:color="auto" w:fill="FFFFFF"/>
        </w:rPr>
        <w:t>Diyabanza</w:t>
      </w:r>
      <w:proofErr w:type="spellEnd"/>
      <w:r w:rsidRPr="00934556">
        <w:rPr>
          <w:rFonts w:ascii="Times New Roman" w:hAnsi="Times New Roman" w:cs="Times New Roman"/>
          <w:color w:val="000000"/>
          <w:sz w:val="24"/>
          <w:szCs w:val="24"/>
          <w:shd w:val="clear" w:color="auto" w:fill="FFFFFF"/>
        </w:rPr>
        <w:t>, M. (2020).</w:t>
      </w:r>
      <w:proofErr w:type="gramEnd"/>
      <w:r w:rsidRPr="00934556">
        <w:rPr>
          <w:rFonts w:ascii="Times New Roman" w:hAnsi="Times New Roman" w:cs="Times New Roman"/>
          <w:color w:val="000000"/>
          <w:sz w:val="24"/>
          <w:szCs w:val="24"/>
          <w:shd w:val="clear" w:color="auto" w:fill="FFFFFF"/>
        </w:rPr>
        <w:t xml:space="preserve"> Experience: I steal from museums. Retrieved 4 December 2020, from </w:t>
      </w:r>
      <w:hyperlink r:id="rId8" w:history="1">
        <w:r w:rsidRPr="00934556">
          <w:rPr>
            <w:rStyle w:val="Hyperlink"/>
            <w:rFonts w:ascii="Times New Roman" w:hAnsi="Times New Roman" w:cs="Times New Roman"/>
            <w:sz w:val="24"/>
            <w:szCs w:val="24"/>
            <w:shd w:val="clear" w:color="auto" w:fill="FFFFFF"/>
          </w:rPr>
          <w:t>https://www.theguardian.com/lifeandstyle/2020/nov/20/experience-i-steal-from-museums?mc_cid=ed0aa86070&amp;mc_eid=4f0710bed7</w:t>
        </w:r>
      </w:hyperlink>
    </w:p>
    <w:p w:rsidR="00934556" w:rsidRPr="00934556" w:rsidRDefault="00934556" w:rsidP="00482E0E">
      <w:pPr>
        <w:spacing w:after="0" w:line="480" w:lineRule="auto"/>
        <w:ind w:left="720" w:hanging="720"/>
        <w:rPr>
          <w:rFonts w:ascii="Times New Roman" w:hAnsi="Times New Roman" w:cs="Times New Roman"/>
          <w:color w:val="000000"/>
          <w:sz w:val="24"/>
          <w:szCs w:val="24"/>
          <w:shd w:val="clear" w:color="auto" w:fill="FFFFFF"/>
        </w:rPr>
      </w:pPr>
      <w:proofErr w:type="spellStart"/>
      <w:proofErr w:type="gramStart"/>
      <w:r w:rsidRPr="00934556">
        <w:rPr>
          <w:rFonts w:ascii="Times New Roman" w:hAnsi="Times New Roman" w:cs="Times New Roman"/>
          <w:color w:val="000000"/>
          <w:sz w:val="24"/>
          <w:szCs w:val="24"/>
          <w:shd w:val="clear" w:color="auto" w:fill="FFFFFF"/>
        </w:rPr>
        <w:t>Nayeri</w:t>
      </w:r>
      <w:proofErr w:type="spellEnd"/>
      <w:r w:rsidRPr="00934556">
        <w:rPr>
          <w:rFonts w:ascii="Times New Roman" w:hAnsi="Times New Roman" w:cs="Times New Roman"/>
          <w:color w:val="000000"/>
          <w:sz w:val="24"/>
          <w:szCs w:val="24"/>
          <w:shd w:val="clear" w:color="auto" w:fill="FFFFFF"/>
        </w:rPr>
        <w:t>, F. (2020).</w:t>
      </w:r>
      <w:proofErr w:type="gramEnd"/>
      <w:r w:rsidRPr="00934556">
        <w:rPr>
          <w:rFonts w:ascii="Times New Roman" w:hAnsi="Times New Roman" w:cs="Times New Roman"/>
          <w:color w:val="000000"/>
          <w:sz w:val="24"/>
          <w:szCs w:val="24"/>
          <w:shd w:val="clear" w:color="auto" w:fill="FFFFFF"/>
        </w:rPr>
        <w:t xml:space="preserve"> To Protest Colonialism, He Takes </w:t>
      </w:r>
      <w:proofErr w:type="spellStart"/>
      <w:r w:rsidRPr="00934556">
        <w:rPr>
          <w:rFonts w:ascii="Times New Roman" w:hAnsi="Times New Roman" w:cs="Times New Roman"/>
          <w:color w:val="000000"/>
          <w:sz w:val="24"/>
          <w:szCs w:val="24"/>
          <w:shd w:val="clear" w:color="auto" w:fill="FFFFFF"/>
        </w:rPr>
        <w:t>Artifacts</w:t>
      </w:r>
      <w:proofErr w:type="spellEnd"/>
      <w:r w:rsidRPr="00934556">
        <w:rPr>
          <w:rFonts w:ascii="Times New Roman" w:hAnsi="Times New Roman" w:cs="Times New Roman"/>
          <w:color w:val="000000"/>
          <w:sz w:val="24"/>
          <w:szCs w:val="24"/>
          <w:shd w:val="clear" w:color="auto" w:fill="FFFFFF"/>
        </w:rPr>
        <w:t xml:space="preserve"> From Museums. Retrieved 4 December 2020, from </w:t>
      </w:r>
      <w:hyperlink r:id="rId9" w:history="1">
        <w:r w:rsidRPr="00934556">
          <w:rPr>
            <w:rStyle w:val="Hyperlink"/>
            <w:rFonts w:ascii="Times New Roman" w:hAnsi="Times New Roman" w:cs="Times New Roman"/>
            <w:sz w:val="24"/>
            <w:szCs w:val="24"/>
            <w:shd w:val="clear" w:color="auto" w:fill="FFFFFF"/>
          </w:rPr>
          <w:t>https://www.nytimes.com/2020/09/21/arts/design/france-museum-quai-branly.html?ref=oembed</w:t>
        </w:r>
      </w:hyperlink>
    </w:p>
    <w:p w:rsidR="00934556" w:rsidRPr="00934556" w:rsidRDefault="00934556" w:rsidP="00482E0E">
      <w:pPr>
        <w:spacing w:after="0" w:line="480" w:lineRule="auto"/>
        <w:ind w:left="720" w:hanging="720"/>
        <w:rPr>
          <w:rFonts w:ascii="Times New Roman" w:hAnsi="Times New Roman" w:cs="Times New Roman"/>
          <w:color w:val="000000"/>
          <w:sz w:val="24"/>
          <w:szCs w:val="24"/>
          <w:shd w:val="clear" w:color="auto" w:fill="FFFFFF"/>
        </w:rPr>
      </w:pPr>
      <w:r w:rsidRPr="00934556">
        <w:rPr>
          <w:rFonts w:ascii="Times New Roman" w:hAnsi="Times New Roman" w:cs="Times New Roman"/>
          <w:color w:val="000000"/>
          <w:sz w:val="24"/>
          <w:szCs w:val="24"/>
          <w:shd w:val="clear" w:color="auto" w:fill="FFFFFF"/>
        </w:rPr>
        <w:t xml:space="preserve">Rea, N. (2020). A French Court Acquits Four Anti-Colonial Activists Who Removed a Spear From a Museum, Saying the Gesture Counts as Free Speech. Retrieved 4 December 2020, from </w:t>
      </w:r>
      <w:hyperlink r:id="rId10" w:history="1">
        <w:r w:rsidRPr="00934556">
          <w:rPr>
            <w:rStyle w:val="Hyperlink"/>
            <w:rFonts w:ascii="Times New Roman" w:hAnsi="Times New Roman" w:cs="Times New Roman"/>
            <w:sz w:val="24"/>
            <w:szCs w:val="24"/>
            <w:shd w:val="clear" w:color="auto" w:fill="FFFFFF"/>
          </w:rPr>
          <w:t>https://news.artnet.com/art-world/marseille-mwazulu-diyabanza-1924953</w:t>
        </w:r>
      </w:hyperlink>
    </w:p>
    <w:p w:rsidR="00F12F4C" w:rsidRPr="00934556" w:rsidRDefault="00F12F4C"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1A70E6" w:rsidRPr="00934556" w:rsidRDefault="001A70E6" w:rsidP="00482E0E">
      <w:pPr>
        <w:spacing w:after="0" w:line="480" w:lineRule="auto"/>
        <w:rPr>
          <w:rFonts w:ascii="Times New Roman" w:hAnsi="Times New Roman" w:cs="Times New Roman"/>
          <w:sz w:val="24"/>
          <w:szCs w:val="24"/>
          <w:lang w:val="en-US"/>
        </w:rPr>
      </w:pPr>
    </w:p>
    <w:p w:rsidR="00363631" w:rsidRPr="00934556" w:rsidRDefault="00363631" w:rsidP="00482E0E">
      <w:pPr>
        <w:spacing w:after="0" w:line="480" w:lineRule="auto"/>
        <w:rPr>
          <w:rFonts w:ascii="Times New Roman" w:hAnsi="Times New Roman" w:cs="Times New Roman"/>
          <w:sz w:val="24"/>
          <w:szCs w:val="24"/>
          <w:lang w:val="en-US"/>
        </w:rPr>
      </w:pPr>
    </w:p>
    <w:sectPr w:rsidR="00363631" w:rsidRPr="00934556" w:rsidSect="00FF65D3">
      <w:headerReference w:type="default" r:id="rId11"/>
      <w:head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F54" w:rsidRDefault="003E6F54" w:rsidP="00FF65D3">
      <w:pPr>
        <w:spacing w:after="0" w:line="240" w:lineRule="auto"/>
      </w:pPr>
      <w:r>
        <w:separator/>
      </w:r>
    </w:p>
  </w:endnote>
  <w:endnote w:type="continuationSeparator" w:id="0">
    <w:p w:rsidR="003E6F54" w:rsidRDefault="003E6F54" w:rsidP="00FF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F54" w:rsidRDefault="003E6F54" w:rsidP="00FF65D3">
      <w:pPr>
        <w:spacing w:after="0" w:line="240" w:lineRule="auto"/>
      </w:pPr>
      <w:r>
        <w:separator/>
      </w:r>
    </w:p>
  </w:footnote>
  <w:footnote w:type="continuationSeparator" w:id="0">
    <w:p w:rsidR="003E6F54" w:rsidRDefault="003E6F54" w:rsidP="00FF65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917715"/>
      <w:docPartObj>
        <w:docPartGallery w:val="Page Numbers (Top of Page)"/>
        <w:docPartUnique/>
      </w:docPartObj>
    </w:sdtPr>
    <w:sdtEndPr>
      <w:rPr>
        <w:rFonts w:ascii="Times New Roman" w:hAnsi="Times New Roman" w:cs="Times New Roman"/>
        <w:noProof/>
        <w:sz w:val="24"/>
        <w:szCs w:val="24"/>
      </w:rPr>
    </w:sdtEndPr>
    <w:sdtContent>
      <w:p w:rsidR="00FF65D3" w:rsidRDefault="00FF65D3">
        <w:pPr>
          <w:pStyle w:val="Header"/>
          <w:jc w:val="right"/>
        </w:pPr>
        <w:r>
          <w:rPr>
            <w:rFonts w:ascii="Times New Roman" w:hAnsi="Times New Roman" w:cs="Times New Roman"/>
            <w:sz w:val="24"/>
            <w:szCs w:val="24"/>
          </w:rPr>
          <w:t>MWAZULU</w:t>
        </w:r>
        <w:r>
          <w:t xml:space="preserve">                                                                                                                                                         </w:t>
        </w:r>
        <w:r w:rsidRPr="00FF65D3">
          <w:rPr>
            <w:rFonts w:ascii="Times New Roman" w:hAnsi="Times New Roman" w:cs="Times New Roman"/>
            <w:sz w:val="24"/>
            <w:szCs w:val="24"/>
          </w:rPr>
          <w:fldChar w:fldCharType="begin"/>
        </w:r>
        <w:r w:rsidRPr="00FF65D3">
          <w:rPr>
            <w:rFonts w:ascii="Times New Roman" w:hAnsi="Times New Roman" w:cs="Times New Roman"/>
            <w:sz w:val="24"/>
            <w:szCs w:val="24"/>
          </w:rPr>
          <w:instrText xml:space="preserve"> PAGE   \* MERGEFORMAT </w:instrText>
        </w:r>
        <w:r w:rsidRPr="00FF65D3">
          <w:rPr>
            <w:rFonts w:ascii="Times New Roman" w:hAnsi="Times New Roman" w:cs="Times New Roman"/>
            <w:sz w:val="24"/>
            <w:szCs w:val="24"/>
          </w:rPr>
          <w:fldChar w:fldCharType="separate"/>
        </w:r>
        <w:r w:rsidR="001A24FC">
          <w:rPr>
            <w:rFonts w:ascii="Times New Roman" w:hAnsi="Times New Roman" w:cs="Times New Roman"/>
            <w:noProof/>
            <w:sz w:val="24"/>
            <w:szCs w:val="24"/>
          </w:rPr>
          <w:t>4</w:t>
        </w:r>
        <w:r w:rsidRPr="00FF65D3">
          <w:rPr>
            <w:rFonts w:ascii="Times New Roman" w:hAnsi="Times New Roman" w:cs="Times New Roman"/>
            <w:noProof/>
            <w:sz w:val="24"/>
            <w:szCs w:val="24"/>
          </w:rPr>
          <w:fldChar w:fldCharType="end"/>
        </w:r>
      </w:p>
    </w:sdtContent>
  </w:sdt>
  <w:p w:rsidR="00FF65D3" w:rsidRDefault="00FF65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5D3" w:rsidRPr="00FF65D3" w:rsidRDefault="00FF65D3">
    <w:pPr>
      <w:pStyle w:val="Header"/>
      <w:rPr>
        <w:rFonts w:ascii="Times New Roman" w:hAnsi="Times New Roman" w:cs="Times New Roman"/>
        <w:sz w:val="24"/>
        <w:szCs w:val="24"/>
      </w:rPr>
    </w:pPr>
    <w:r>
      <w:rPr>
        <w:rFonts w:ascii="Times New Roman" w:hAnsi="Times New Roman" w:cs="Times New Roman"/>
        <w:sz w:val="24"/>
        <w:szCs w:val="24"/>
      </w:rPr>
      <w:t xml:space="preserve">Running head: MWAZULU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DE5930"/>
    <w:multiLevelType w:val="hybridMultilevel"/>
    <w:tmpl w:val="B4A813B4"/>
    <w:lvl w:ilvl="0" w:tplc="2CB0CF46">
      <w:start w:val="1"/>
      <w:numFmt w:val="decimal"/>
      <w:lvlText w:val="%1."/>
      <w:lvlJc w:val="left"/>
      <w:pPr>
        <w:ind w:left="720" w:hanging="360"/>
      </w:pPr>
      <w:rPr>
        <w:rFonts w:hint="default"/>
      </w:rPr>
    </w:lvl>
    <w:lvl w:ilvl="1" w:tplc="4FB8A3DC" w:tentative="1">
      <w:start w:val="1"/>
      <w:numFmt w:val="lowerLetter"/>
      <w:lvlText w:val="%2."/>
      <w:lvlJc w:val="left"/>
      <w:pPr>
        <w:ind w:left="1440" w:hanging="360"/>
      </w:pPr>
    </w:lvl>
    <w:lvl w:ilvl="2" w:tplc="97F6269E" w:tentative="1">
      <w:start w:val="1"/>
      <w:numFmt w:val="lowerRoman"/>
      <w:lvlText w:val="%3."/>
      <w:lvlJc w:val="right"/>
      <w:pPr>
        <w:ind w:left="2160" w:hanging="180"/>
      </w:pPr>
    </w:lvl>
    <w:lvl w:ilvl="3" w:tplc="CD2231EC" w:tentative="1">
      <w:start w:val="1"/>
      <w:numFmt w:val="decimal"/>
      <w:lvlText w:val="%4."/>
      <w:lvlJc w:val="left"/>
      <w:pPr>
        <w:ind w:left="2880" w:hanging="360"/>
      </w:pPr>
    </w:lvl>
    <w:lvl w:ilvl="4" w:tplc="9092DE08" w:tentative="1">
      <w:start w:val="1"/>
      <w:numFmt w:val="lowerLetter"/>
      <w:lvlText w:val="%5."/>
      <w:lvlJc w:val="left"/>
      <w:pPr>
        <w:ind w:left="3600" w:hanging="360"/>
      </w:pPr>
    </w:lvl>
    <w:lvl w:ilvl="5" w:tplc="63ECE196" w:tentative="1">
      <w:start w:val="1"/>
      <w:numFmt w:val="lowerRoman"/>
      <w:lvlText w:val="%6."/>
      <w:lvlJc w:val="right"/>
      <w:pPr>
        <w:ind w:left="4320" w:hanging="180"/>
      </w:pPr>
    </w:lvl>
    <w:lvl w:ilvl="6" w:tplc="E5EAFAD6" w:tentative="1">
      <w:start w:val="1"/>
      <w:numFmt w:val="decimal"/>
      <w:lvlText w:val="%7."/>
      <w:lvlJc w:val="left"/>
      <w:pPr>
        <w:ind w:left="5040" w:hanging="360"/>
      </w:pPr>
    </w:lvl>
    <w:lvl w:ilvl="7" w:tplc="8C6457D2" w:tentative="1">
      <w:start w:val="1"/>
      <w:numFmt w:val="lowerLetter"/>
      <w:lvlText w:val="%8."/>
      <w:lvlJc w:val="left"/>
      <w:pPr>
        <w:ind w:left="5760" w:hanging="360"/>
      </w:pPr>
    </w:lvl>
    <w:lvl w:ilvl="8" w:tplc="8FE00948" w:tentative="1">
      <w:start w:val="1"/>
      <w:numFmt w:val="lowerRoman"/>
      <w:lvlText w:val="%9."/>
      <w:lvlJc w:val="right"/>
      <w:pPr>
        <w:ind w:left="6480" w:hanging="180"/>
      </w:pPr>
    </w:lvl>
  </w:abstractNum>
  <w:abstractNum w:abstractNumId="1">
    <w:nsid w:val="74B645DC"/>
    <w:multiLevelType w:val="hybridMultilevel"/>
    <w:tmpl w:val="9A845D22"/>
    <w:lvl w:ilvl="0" w:tplc="9CF84700">
      <w:start w:val="1"/>
      <w:numFmt w:val="decimal"/>
      <w:lvlText w:val="%1."/>
      <w:lvlJc w:val="left"/>
      <w:pPr>
        <w:ind w:left="720" w:hanging="360"/>
      </w:pPr>
    </w:lvl>
    <w:lvl w:ilvl="1" w:tplc="4C0E19FC" w:tentative="1">
      <w:start w:val="1"/>
      <w:numFmt w:val="lowerLetter"/>
      <w:lvlText w:val="%2."/>
      <w:lvlJc w:val="left"/>
      <w:pPr>
        <w:ind w:left="1440" w:hanging="360"/>
      </w:pPr>
    </w:lvl>
    <w:lvl w:ilvl="2" w:tplc="20C20E70" w:tentative="1">
      <w:start w:val="1"/>
      <w:numFmt w:val="lowerRoman"/>
      <w:lvlText w:val="%3."/>
      <w:lvlJc w:val="right"/>
      <w:pPr>
        <w:ind w:left="2160" w:hanging="180"/>
      </w:pPr>
    </w:lvl>
    <w:lvl w:ilvl="3" w:tplc="3D60D730" w:tentative="1">
      <w:start w:val="1"/>
      <w:numFmt w:val="decimal"/>
      <w:lvlText w:val="%4."/>
      <w:lvlJc w:val="left"/>
      <w:pPr>
        <w:ind w:left="2880" w:hanging="360"/>
      </w:pPr>
    </w:lvl>
    <w:lvl w:ilvl="4" w:tplc="CC904F8A" w:tentative="1">
      <w:start w:val="1"/>
      <w:numFmt w:val="lowerLetter"/>
      <w:lvlText w:val="%5."/>
      <w:lvlJc w:val="left"/>
      <w:pPr>
        <w:ind w:left="3600" w:hanging="360"/>
      </w:pPr>
    </w:lvl>
    <w:lvl w:ilvl="5" w:tplc="C2C206EA" w:tentative="1">
      <w:start w:val="1"/>
      <w:numFmt w:val="lowerRoman"/>
      <w:lvlText w:val="%6."/>
      <w:lvlJc w:val="right"/>
      <w:pPr>
        <w:ind w:left="4320" w:hanging="180"/>
      </w:pPr>
    </w:lvl>
    <w:lvl w:ilvl="6" w:tplc="9626930E" w:tentative="1">
      <w:start w:val="1"/>
      <w:numFmt w:val="decimal"/>
      <w:lvlText w:val="%7."/>
      <w:lvlJc w:val="left"/>
      <w:pPr>
        <w:ind w:left="5040" w:hanging="360"/>
      </w:pPr>
    </w:lvl>
    <w:lvl w:ilvl="7" w:tplc="01FC60AE" w:tentative="1">
      <w:start w:val="1"/>
      <w:numFmt w:val="lowerLetter"/>
      <w:lvlText w:val="%8."/>
      <w:lvlJc w:val="left"/>
      <w:pPr>
        <w:ind w:left="5760" w:hanging="360"/>
      </w:pPr>
    </w:lvl>
    <w:lvl w:ilvl="8" w:tplc="81F638A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034"/>
    <w:rsid w:val="001A24FC"/>
    <w:rsid w:val="001A70E6"/>
    <w:rsid w:val="00363631"/>
    <w:rsid w:val="003E6F54"/>
    <w:rsid w:val="0045150C"/>
    <w:rsid w:val="00466845"/>
    <w:rsid w:val="00482E0E"/>
    <w:rsid w:val="004E2292"/>
    <w:rsid w:val="004E4D67"/>
    <w:rsid w:val="00524570"/>
    <w:rsid w:val="005E709E"/>
    <w:rsid w:val="007B7EF5"/>
    <w:rsid w:val="00934556"/>
    <w:rsid w:val="009E08F3"/>
    <w:rsid w:val="00B316D7"/>
    <w:rsid w:val="00CA772B"/>
    <w:rsid w:val="00CE496D"/>
    <w:rsid w:val="00DB53E6"/>
    <w:rsid w:val="00DF22D2"/>
    <w:rsid w:val="00E14034"/>
    <w:rsid w:val="00F12F4C"/>
    <w:rsid w:val="00F32163"/>
    <w:rsid w:val="00FF6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034"/>
    <w:pPr>
      <w:ind w:left="720"/>
      <w:contextualSpacing/>
    </w:pPr>
  </w:style>
  <w:style w:type="paragraph" w:styleId="Header">
    <w:name w:val="header"/>
    <w:basedOn w:val="Normal"/>
    <w:link w:val="HeaderChar"/>
    <w:uiPriority w:val="99"/>
    <w:unhideWhenUsed/>
    <w:rsid w:val="00FF6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5D3"/>
  </w:style>
  <w:style w:type="paragraph" w:styleId="Footer">
    <w:name w:val="footer"/>
    <w:basedOn w:val="Normal"/>
    <w:link w:val="FooterChar"/>
    <w:uiPriority w:val="99"/>
    <w:unhideWhenUsed/>
    <w:rsid w:val="00FF6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5D3"/>
  </w:style>
  <w:style w:type="character" w:styleId="Hyperlink">
    <w:name w:val="Hyperlink"/>
    <w:basedOn w:val="DefaultParagraphFont"/>
    <w:uiPriority w:val="99"/>
    <w:unhideWhenUsed/>
    <w:rsid w:val="00F12F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034"/>
    <w:pPr>
      <w:ind w:left="720"/>
      <w:contextualSpacing/>
    </w:pPr>
  </w:style>
  <w:style w:type="paragraph" w:styleId="Header">
    <w:name w:val="header"/>
    <w:basedOn w:val="Normal"/>
    <w:link w:val="HeaderChar"/>
    <w:uiPriority w:val="99"/>
    <w:unhideWhenUsed/>
    <w:rsid w:val="00FF6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5D3"/>
  </w:style>
  <w:style w:type="paragraph" w:styleId="Footer">
    <w:name w:val="footer"/>
    <w:basedOn w:val="Normal"/>
    <w:link w:val="FooterChar"/>
    <w:uiPriority w:val="99"/>
    <w:unhideWhenUsed/>
    <w:rsid w:val="00FF6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5D3"/>
  </w:style>
  <w:style w:type="character" w:styleId="Hyperlink">
    <w:name w:val="Hyperlink"/>
    <w:basedOn w:val="DefaultParagraphFont"/>
    <w:uiPriority w:val="99"/>
    <w:unhideWhenUsed/>
    <w:rsid w:val="00F12F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lifeandstyle/2020/nov/20/experience-i-steal-from-museums?mc_cid=ed0aa86070&amp;mc_eid=4f0710bed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news.artnet.com/art-world/marseille-mwazulu-diyabanza-1924953" TargetMode="External"/><Relationship Id="rId4" Type="http://schemas.openxmlformats.org/officeDocument/2006/relationships/settings" Target="settings.xml"/><Relationship Id="rId9" Type="http://schemas.openxmlformats.org/officeDocument/2006/relationships/hyperlink" Target="https://www.nytimes.com/2020/09/21/arts/design/france-museum-quai-branly.html?ref=oemb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12</cp:revision>
  <dcterms:created xsi:type="dcterms:W3CDTF">2020-12-05T06:28:00Z</dcterms:created>
  <dcterms:modified xsi:type="dcterms:W3CDTF">2020-12-05T06:48:00Z</dcterms:modified>
</cp:coreProperties>
</file>