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C26" w:rsidRDefault="001C4C26"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bookmarkStart w:id="0" w:name="_GoBack"/>
      <w:bookmarkEnd w:id="0"/>
    </w:p>
    <w:p w:rsidR="001C4C26" w:rsidRDefault="001C4C26" w:rsidP="002867D9">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1C4C26" w:rsidRDefault="001C4C26"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1C4C26" w:rsidRDefault="001C4C26"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3D57B5" w:rsidRPr="00336F30" w:rsidRDefault="005C7699" w:rsidP="002867D9">
      <w:pPr>
        <w:spacing w:line="480" w:lineRule="auto"/>
        <w:rPr>
          <w:rFonts w:ascii="Times New Roman" w:hAnsi="Times New Roman" w:cs="Times New Roman"/>
          <w:b/>
          <w:sz w:val="24"/>
          <w:szCs w:val="24"/>
        </w:rPr>
      </w:pPr>
      <w:r w:rsidRPr="00336F30">
        <w:rPr>
          <w:rFonts w:ascii="Times New Roman" w:hAnsi="Times New Roman" w:cs="Times New Roman"/>
          <w:b/>
          <w:sz w:val="24"/>
          <w:szCs w:val="24"/>
        </w:rPr>
        <w:t>In what ways does existence of NAFTA alter previous maquiladora?</w:t>
      </w:r>
    </w:p>
    <w:p w:rsidR="005C7699"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B7E64" w:rsidRPr="00FB7E64">
        <w:rPr>
          <w:rFonts w:ascii="Times New Roman" w:hAnsi="Times New Roman" w:cs="Times New Roman"/>
          <w:sz w:val="24"/>
          <w:szCs w:val="24"/>
        </w:rPr>
        <w:t>NAFTA basically is an abbreviation</w:t>
      </w:r>
      <w:r w:rsidR="00FB7E64">
        <w:rPr>
          <w:rFonts w:ascii="Times New Roman" w:hAnsi="Times New Roman" w:cs="Times New Roman"/>
          <w:sz w:val="24"/>
          <w:szCs w:val="24"/>
        </w:rPr>
        <w:t xml:space="preserve"> for North Am</w:t>
      </w:r>
      <w:r w:rsidR="008344A8">
        <w:rPr>
          <w:rFonts w:ascii="Times New Roman" w:hAnsi="Times New Roman" w:cs="Times New Roman"/>
          <w:sz w:val="24"/>
          <w:szCs w:val="24"/>
        </w:rPr>
        <w:t>erican Free Trade Agreement which is a trade bloc</w:t>
      </w:r>
      <w:r w:rsidR="00FB7E64">
        <w:rPr>
          <w:rFonts w:ascii="Times New Roman" w:hAnsi="Times New Roman" w:cs="Times New Roman"/>
          <w:sz w:val="24"/>
          <w:szCs w:val="24"/>
        </w:rPr>
        <w:t xml:space="preserve"> signed between United States, Canada and Mexico. This agreement was meant to remove trade barriers between the three countries so that the trade between them can be steered</w:t>
      </w:r>
      <w:r w:rsidR="007967E4">
        <w:rPr>
          <w:rFonts w:ascii="Times New Roman" w:hAnsi="Times New Roman" w:cs="Times New Roman"/>
          <w:noProof/>
          <w:sz w:val="24"/>
          <w:szCs w:val="24"/>
        </w:rPr>
        <w:t xml:space="preserve"> (pg..</w:t>
      </w:r>
      <w:r w:rsidR="00787E69">
        <w:rPr>
          <w:rFonts w:ascii="Times New Roman" w:hAnsi="Times New Roman" w:cs="Times New Roman"/>
          <w:noProof/>
          <w:sz w:val="24"/>
          <w:szCs w:val="24"/>
        </w:rPr>
        <w:t>366</w:t>
      </w:r>
      <w:r w:rsidR="007967E4" w:rsidRPr="007967E4">
        <w:rPr>
          <w:rFonts w:ascii="Times New Roman" w:hAnsi="Times New Roman" w:cs="Times New Roman"/>
          <w:noProof/>
          <w:sz w:val="24"/>
          <w:szCs w:val="24"/>
        </w:rPr>
        <w:t>)</w:t>
      </w:r>
      <w:r w:rsidR="00FB7E64">
        <w:rPr>
          <w:rFonts w:ascii="Times New Roman" w:hAnsi="Times New Roman" w:cs="Times New Roman"/>
          <w:sz w:val="24"/>
          <w:szCs w:val="24"/>
        </w:rPr>
        <w:t>. However the agreement was signed back in January 1</w:t>
      </w:r>
      <w:r w:rsidR="00FB7E64" w:rsidRPr="00FB7E64">
        <w:rPr>
          <w:rFonts w:ascii="Times New Roman" w:hAnsi="Times New Roman" w:cs="Times New Roman"/>
          <w:sz w:val="24"/>
          <w:szCs w:val="24"/>
          <w:vertAlign w:val="superscript"/>
        </w:rPr>
        <w:t>st</w:t>
      </w:r>
      <w:r w:rsidR="00FB7E64">
        <w:rPr>
          <w:rFonts w:ascii="Times New Roman" w:hAnsi="Times New Roman" w:cs="Times New Roman"/>
          <w:sz w:val="24"/>
          <w:szCs w:val="24"/>
        </w:rPr>
        <w:t xml:space="preserve"> 1994 when United States and Mexico had already put in place the Maquiladora program which had been in existence since 1965.The</w:t>
      </w:r>
      <w:r w:rsidR="00FB7E64" w:rsidRPr="00FB7E64">
        <w:rPr>
          <w:rFonts w:ascii="Times New Roman" w:hAnsi="Times New Roman" w:cs="Times New Roman"/>
          <w:sz w:val="24"/>
          <w:szCs w:val="24"/>
        </w:rPr>
        <w:t xml:space="preserve"> </w:t>
      </w:r>
      <w:r w:rsidR="00FB7E64">
        <w:rPr>
          <w:rFonts w:ascii="Times New Roman" w:hAnsi="Times New Roman" w:cs="Times New Roman"/>
          <w:sz w:val="24"/>
          <w:szCs w:val="24"/>
        </w:rPr>
        <w:t xml:space="preserve">Maquiladora program on the hand was a program by the Mexican government that </w:t>
      </w:r>
      <w:r w:rsidR="00711DD2">
        <w:rPr>
          <w:rFonts w:ascii="Times New Roman" w:hAnsi="Times New Roman" w:cs="Times New Roman"/>
          <w:sz w:val="24"/>
          <w:szCs w:val="24"/>
        </w:rPr>
        <w:t>allowed the importation of raw materials, equipment’s and raw materials that were needed in the manufacturing industry across the border of the United States</w:t>
      </w:r>
      <w:r w:rsidR="007967E4">
        <w:rPr>
          <w:rFonts w:ascii="Times New Roman" w:hAnsi="Times New Roman" w:cs="Times New Roman"/>
          <w:noProof/>
          <w:sz w:val="24"/>
          <w:szCs w:val="24"/>
        </w:rPr>
        <w:t xml:space="preserve"> (pg..</w:t>
      </w:r>
      <w:r w:rsidR="00787E69">
        <w:rPr>
          <w:rFonts w:ascii="Times New Roman" w:hAnsi="Times New Roman" w:cs="Times New Roman"/>
          <w:noProof/>
          <w:sz w:val="24"/>
          <w:szCs w:val="24"/>
        </w:rPr>
        <w:t>368</w:t>
      </w:r>
      <w:r w:rsidR="007967E4" w:rsidRPr="007967E4">
        <w:rPr>
          <w:rFonts w:ascii="Times New Roman" w:hAnsi="Times New Roman" w:cs="Times New Roman"/>
          <w:noProof/>
          <w:sz w:val="24"/>
          <w:szCs w:val="24"/>
        </w:rPr>
        <w:t>)</w:t>
      </w:r>
      <w:r w:rsidR="00711DD2">
        <w:rPr>
          <w:rFonts w:ascii="Times New Roman" w:hAnsi="Times New Roman" w:cs="Times New Roman"/>
          <w:sz w:val="24"/>
          <w:szCs w:val="24"/>
        </w:rPr>
        <w:t>. The main aim of coming up with this program was to industrialize Northern Mexico which would result to slowdown in migration to the United States through creation of job opportunities along the border.</w:t>
      </w:r>
    </w:p>
    <w:p w:rsidR="00711DD2"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11DD2">
        <w:rPr>
          <w:rFonts w:ascii="Times New Roman" w:hAnsi="Times New Roman" w:cs="Times New Roman"/>
          <w:sz w:val="24"/>
          <w:szCs w:val="24"/>
        </w:rPr>
        <w:t>Further still,</w:t>
      </w:r>
      <w:r w:rsidR="00711DD2" w:rsidRPr="00711DD2">
        <w:rPr>
          <w:rFonts w:ascii="Times New Roman" w:hAnsi="Times New Roman" w:cs="Times New Roman"/>
          <w:sz w:val="24"/>
          <w:szCs w:val="24"/>
        </w:rPr>
        <w:t xml:space="preserve"> </w:t>
      </w:r>
      <w:r w:rsidR="00711DD2">
        <w:rPr>
          <w:rFonts w:ascii="Times New Roman" w:hAnsi="Times New Roman" w:cs="Times New Roman"/>
          <w:sz w:val="24"/>
          <w:szCs w:val="24"/>
        </w:rPr>
        <w:t xml:space="preserve">Maquiladora can also be defined as foreign owned or sub contracted manufacturing firm that assembles imported parts for export. The program basically allows these firms to operate under specific custom regime whereby the </w:t>
      </w:r>
      <w:r w:rsidR="00BB733B">
        <w:rPr>
          <w:rFonts w:ascii="Times New Roman" w:hAnsi="Times New Roman" w:cs="Times New Roman"/>
          <w:sz w:val="24"/>
          <w:szCs w:val="24"/>
        </w:rPr>
        <w:t>imports to Mexico are</w:t>
      </w:r>
      <w:r w:rsidR="00711DD2">
        <w:rPr>
          <w:rFonts w:ascii="Times New Roman" w:hAnsi="Times New Roman" w:cs="Times New Roman"/>
          <w:sz w:val="24"/>
          <w:szCs w:val="24"/>
        </w:rPr>
        <w:t xml:space="preserve"> duty free</w:t>
      </w:r>
      <w:r w:rsidR="007967E4">
        <w:rPr>
          <w:rFonts w:ascii="Times New Roman" w:hAnsi="Times New Roman" w:cs="Times New Roman"/>
          <w:noProof/>
          <w:sz w:val="24"/>
          <w:szCs w:val="24"/>
        </w:rPr>
        <w:t xml:space="preserve"> (pg..</w:t>
      </w:r>
      <w:r w:rsidR="00787E69">
        <w:rPr>
          <w:rFonts w:ascii="Times New Roman" w:hAnsi="Times New Roman" w:cs="Times New Roman"/>
          <w:noProof/>
          <w:sz w:val="24"/>
          <w:szCs w:val="24"/>
        </w:rPr>
        <w:t>366</w:t>
      </w:r>
      <w:r w:rsidR="007967E4" w:rsidRPr="007967E4">
        <w:rPr>
          <w:rFonts w:ascii="Times New Roman" w:hAnsi="Times New Roman" w:cs="Times New Roman"/>
          <w:noProof/>
          <w:sz w:val="24"/>
          <w:szCs w:val="24"/>
        </w:rPr>
        <w:t>)</w:t>
      </w:r>
      <w:r w:rsidR="00711DD2">
        <w:rPr>
          <w:rFonts w:ascii="Times New Roman" w:hAnsi="Times New Roman" w:cs="Times New Roman"/>
          <w:sz w:val="24"/>
          <w:szCs w:val="24"/>
        </w:rPr>
        <w:t xml:space="preserve">. Therefore the Maquiladoras are governed by specific provisions of the custom law </w:t>
      </w:r>
      <w:r w:rsidR="00BB733B">
        <w:rPr>
          <w:rFonts w:ascii="Times New Roman" w:hAnsi="Times New Roman" w:cs="Times New Roman"/>
          <w:sz w:val="24"/>
          <w:szCs w:val="24"/>
        </w:rPr>
        <w:t xml:space="preserve">and foreign trade general rules. In this case the American companies that wished to benefit from </w:t>
      </w:r>
      <w:r w:rsidR="00BB733B">
        <w:rPr>
          <w:rFonts w:ascii="Times New Roman" w:hAnsi="Times New Roman" w:cs="Times New Roman"/>
          <w:sz w:val="24"/>
          <w:szCs w:val="24"/>
        </w:rPr>
        <w:lastRenderedPageBreak/>
        <w:t>Maquiladora program had three options; the first one was to subcontract, two shelter operations and three direct ownership of a company that will be based in Mexico</w:t>
      </w:r>
      <w:r w:rsidR="007967E4">
        <w:rPr>
          <w:rFonts w:ascii="Times New Roman" w:hAnsi="Times New Roman" w:cs="Times New Roman"/>
          <w:noProof/>
          <w:sz w:val="24"/>
          <w:szCs w:val="24"/>
        </w:rPr>
        <w:t xml:space="preserve"> (pg..</w:t>
      </w:r>
      <w:r w:rsidR="00787E69">
        <w:rPr>
          <w:rFonts w:ascii="Times New Roman" w:hAnsi="Times New Roman" w:cs="Times New Roman"/>
          <w:noProof/>
          <w:sz w:val="24"/>
          <w:szCs w:val="24"/>
        </w:rPr>
        <w:t>368</w:t>
      </w:r>
      <w:r w:rsidR="007967E4" w:rsidRPr="007967E4">
        <w:rPr>
          <w:rFonts w:ascii="Times New Roman" w:hAnsi="Times New Roman" w:cs="Times New Roman"/>
          <w:noProof/>
          <w:sz w:val="24"/>
          <w:szCs w:val="24"/>
        </w:rPr>
        <w:t>)</w:t>
      </w:r>
      <w:r w:rsidR="00BB733B">
        <w:rPr>
          <w:rFonts w:ascii="Times New Roman" w:hAnsi="Times New Roman" w:cs="Times New Roman"/>
          <w:sz w:val="24"/>
          <w:szCs w:val="24"/>
        </w:rPr>
        <w:t>.</w:t>
      </w:r>
    </w:p>
    <w:p w:rsidR="00BB733B"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B733B">
        <w:rPr>
          <w:rFonts w:ascii="Times New Roman" w:hAnsi="Times New Roman" w:cs="Times New Roman"/>
          <w:sz w:val="24"/>
          <w:szCs w:val="24"/>
        </w:rPr>
        <w:t>Later in 1994, NAFTA came into existence which meant that the trade ground had been leveled not only for United States and Mexico only but also Canada came into play. However, the question would be in which way did NAFTA alter the previous Maquiladora program?</w:t>
      </w:r>
    </w:p>
    <w:p w:rsidR="00BB733B"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84B17">
        <w:rPr>
          <w:rFonts w:ascii="Times New Roman" w:hAnsi="Times New Roman" w:cs="Times New Roman"/>
          <w:sz w:val="24"/>
          <w:szCs w:val="24"/>
        </w:rPr>
        <w:t>As defined above, Maquiladora is a program that meant foreign owned factories in Mexico. In simplest definition, a company operating in Maquiladora program imports raw materials from United States to Mexico duty free and upon reaching Mexico they raw inputs are assembled and shipped back to United States</w:t>
      </w:r>
      <w:r w:rsidR="007967E4">
        <w:rPr>
          <w:rFonts w:ascii="Times New Roman" w:hAnsi="Times New Roman" w:cs="Times New Roman"/>
          <w:noProof/>
          <w:sz w:val="24"/>
          <w:szCs w:val="24"/>
        </w:rPr>
        <w:t xml:space="preserve"> (pg..</w:t>
      </w:r>
      <w:r w:rsidR="00787E69">
        <w:rPr>
          <w:rFonts w:ascii="Times New Roman" w:hAnsi="Times New Roman" w:cs="Times New Roman"/>
          <w:noProof/>
          <w:sz w:val="24"/>
          <w:szCs w:val="24"/>
        </w:rPr>
        <w:t>371</w:t>
      </w:r>
      <w:r w:rsidR="007967E4" w:rsidRPr="007967E4">
        <w:rPr>
          <w:rFonts w:ascii="Times New Roman" w:hAnsi="Times New Roman" w:cs="Times New Roman"/>
          <w:noProof/>
          <w:sz w:val="24"/>
          <w:szCs w:val="24"/>
        </w:rPr>
        <w:t>)</w:t>
      </w:r>
      <w:r w:rsidR="00E84B17">
        <w:rPr>
          <w:rFonts w:ascii="Times New Roman" w:hAnsi="Times New Roman" w:cs="Times New Roman"/>
          <w:sz w:val="24"/>
          <w:szCs w:val="24"/>
        </w:rPr>
        <w:t xml:space="preserve">. On the way back to United States the person or the Company shipping the products pays </w:t>
      </w:r>
      <w:r w:rsidR="00AF0C5A">
        <w:rPr>
          <w:rFonts w:ascii="Times New Roman" w:hAnsi="Times New Roman" w:cs="Times New Roman"/>
          <w:sz w:val="24"/>
          <w:szCs w:val="24"/>
        </w:rPr>
        <w:t>United States import duties that are</w:t>
      </w:r>
      <w:r w:rsidR="00E84B17">
        <w:rPr>
          <w:rFonts w:ascii="Times New Roman" w:hAnsi="Times New Roman" w:cs="Times New Roman"/>
          <w:sz w:val="24"/>
          <w:szCs w:val="24"/>
        </w:rPr>
        <w:t xml:space="preserve"> applicable to the value added by the manufacturer in Mexico. </w:t>
      </w:r>
    </w:p>
    <w:p w:rsidR="0047435B"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F0C5A">
        <w:rPr>
          <w:rFonts w:ascii="Times New Roman" w:hAnsi="Times New Roman" w:cs="Times New Roman"/>
          <w:sz w:val="24"/>
          <w:szCs w:val="24"/>
        </w:rPr>
        <w:t>After the signing of the NAFTA between the three countries, it is argued that the output and the employment of Maquiladora program increased rapidly. Five years after NAFTA was signed,</w:t>
      </w:r>
      <w:r w:rsidR="00AF0C5A" w:rsidRPr="00AF0C5A">
        <w:rPr>
          <w:rFonts w:ascii="Times New Roman" w:hAnsi="Times New Roman" w:cs="Times New Roman"/>
          <w:sz w:val="24"/>
          <w:szCs w:val="24"/>
        </w:rPr>
        <w:t xml:space="preserve"> </w:t>
      </w:r>
      <w:r w:rsidR="00AF0C5A">
        <w:rPr>
          <w:rFonts w:ascii="Times New Roman" w:hAnsi="Times New Roman" w:cs="Times New Roman"/>
          <w:sz w:val="24"/>
          <w:szCs w:val="24"/>
        </w:rPr>
        <w:t>Maquiladora program employment increased by 86% compared to 46% of the previous 5 years before the agreement was signed</w:t>
      </w:r>
      <w:r w:rsidR="007967E4">
        <w:rPr>
          <w:rFonts w:ascii="Times New Roman" w:hAnsi="Times New Roman" w:cs="Times New Roman"/>
          <w:noProof/>
          <w:sz w:val="24"/>
          <w:szCs w:val="24"/>
        </w:rPr>
        <w:t xml:space="preserve"> </w:t>
      </w:r>
      <w:r w:rsidR="007967E4" w:rsidRPr="007967E4">
        <w:rPr>
          <w:rFonts w:ascii="Times New Roman" w:hAnsi="Times New Roman" w:cs="Times New Roman"/>
          <w:noProof/>
          <w:sz w:val="24"/>
          <w:szCs w:val="24"/>
        </w:rPr>
        <w:t>(</w:t>
      </w:r>
      <w:r w:rsidR="007967E4">
        <w:rPr>
          <w:rFonts w:ascii="Times New Roman" w:hAnsi="Times New Roman" w:cs="Times New Roman"/>
          <w:noProof/>
          <w:sz w:val="24"/>
          <w:szCs w:val="24"/>
        </w:rPr>
        <w:t>pg..</w:t>
      </w:r>
      <w:r w:rsidR="00787E69">
        <w:rPr>
          <w:rFonts w:ascii="Times New Roman" w:hAnsi="Times New Roman" w:cs="Times New Roman"/>
          <w:noProof/>
          <w:sz w:val="24"/>
          <w:szCs w:val="24"/>
        </w:rPr>
        <w:t>371</w:t>
      </w:r>
      <w:r w:rsidR="007967E4" w:rsidRPr="007967E4">
        <w:rPr>
          <w:rFonts w:ascii="Times New Roman" w:hAnsi="Times New Roman" w:cs="Times New Roman"/>
          <w:noProof/>
          <w:sz w:val="24"/>
          <w:szCs w:val="24"/>
        </w:rPr>
        <w:t>)</w:t>
      </w:r>
      <w:r w:rsidR="00AF0C5A">
        <w:rPr>
          <w:rFonts w:ascii="Times New Roman" w:hAnsi="Times New Roman" w:cs="Times New Roman"/>
          <w:sz w:val="24"/>
          <w:szCs w:val="24"/>
        </w:rPr>
        <w:t xml:space="preserve">. This can be considered as a positive impact towards the vision of the Maquiladora program which had been put in place to help industrialize Mexico and curb </w:t>
      </w:r>
      <w:r w:rsidR="00B741F6">
        <w:rPr>
          <w:rFonts w:ascii="Times New Roman" w:hAnsi="Times New Roman" w:cs="Times New Roman"/>
          <w:sz w:val="24"/>
          <w:szCs w:val="24"/>
        </w:rPr>
        <w:t xml:space="preserve">run away poverty and reduce the high number of Mexican migrants who were migrating to United States. </w:t>
      </w:r>
    </w:p>
    <w:p w:rsidR="0047435B"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7435B">
        <w:rPr>
          <w:rFonts w:ascii="Times New Roman" w:hAnsi="Times New Roman" w:cs="Times New Roman"/>
          <w:sz w:val="24"/>
          <w:szCs w:val="24"/>
        </w:rPr>
        <w:t xml:space="preserve">On the other hand it can be argued that the signing of NAFTA discouraged the expansion of the Maquiladora. This is because when NAFTA came into existence, the imports process that was done in Mexico and entered in United States after paying the import duty was </w:t>
      </w:r>
      <w:r w:rsidR="0047435B">
        <w:rPr>
          <w:rFonts w:ascii="Times New Roman" w:hAnsi="Times New Roman" w:cs="Times New Roman"/>
          <w:sz w:val="24"/>
          <w:szCs w:val="24"/>
        </w:rPr>
        <w:lastRenderedPageBreak/>
        <w:t>scrapped off and this meant that export goods entered United States duty free without any consideration of Maquiladoras</w:t>
      </w:r>
      <w:r w:rsidR="007967E4">
        <w:rPr>
          <w:rFonts w:ascii="Times New Roman" w:hAnsi="Times New Roman" w:cs="Times New Roman"/>
          <w:noProof/>
          <w:sz w:val="24"/>
          <w:szCs w:val="24"/>
        </w:rPr>
        <w:t xml:space="preserve"> </w:t>
      </w:r>
      <w:r w:rsidR="007967E4" w:rsidRPr="007967E4">
        <w:rPr>
          <w:rFonts w:ascii="Times New Roman" w:hAnsi="Times New Roman" w:cs="Times New Roman"/>
          <w:noProof/>
          <w:sz w:val="24"/>
          <w:szCs w:val="24"/>
        </w:rPr>
        <w:t>(</w:t>
      </w:r>
      <w:r w:rsidR="007967E4">
        <w:rPr>
          <w:rFonts w:ascii="Times New Roman" w:hAnsi="Times New Roman" w:cs="Times New Roman"/>
          <w:noProof/>
          <w:sz w:val="24"/>
          <w:szCs w:val="24"/>
        </w:rPr>
        <w:t>pg..</w:t>
      </w:r>
      <w:r w:rsidR="00787E69">
        <w:rPr>
          <w:rFonts w:ascii="Times New Roman" w:hAnsi="Times New Roman" w:cs="Times New Roman"/>
          <w:noProof/>
          <w:sz w:val="24"/>
          <w:szCs w:val="24"/>
        </w:rPr>
        <w:t>383</w:t>
      </w:r>
      <w:r w:rsidR="007967E4" w:rsidRPr="007967E4">
        <w:rPr>
          <w:rFonts w:ascii="Times New Roman" w:hAnsi="Times New Roman" w:cs="Times New Roman"/>
          <w:noProof/>
          <w:sz w:val="24"/>
          <w:szCs w:val="24"/>
        </w:rPr>
        <w:t>)</w:t>
      </w:r>
      <w:r w:rsidR="0047435B">
        <w:rPr>
          <w:rFonts w:ascii="Times New Roman" w:hAnsi="Times New Roman" w:cs="Times New Roman"/>
          <w:sz w:val="24"/>
          <w:szCs w:val="24"/>
        </w:rPr>
        <w:t>. This affected the program since majority of them exporters depended on the payment for the value addition to United States. Therefore in this case NAFTA had a negative impact to the Maquiladora program.</w:t>
      </w:r>
    </w:p>
    <w:p w:rsidR="003C2271"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C2271">
        <w:rPr>
          <w:rFonts w:ascii="Times New Roman" w:hAnsi="Times New Roman" w:cs="Times New Roman"/>
          <w:sz w:val="24"/>
          <w:szCs w:val="24"/>
        </w:rPr>
        <w:t>Another impact that NAFTA had on Maquiladora program was the environmental restrictions. When the agreement was signed, environmental rules became restrict which required the companies operating from Mexico to observe strict regulations</w:t>
      </w:r>
      <w:r w:rsidR="007967E4">
        <w:rPr>
          <w:rFonts w:ascii="Times New Roman" w:hAnsi="Times New Roman" w:cs="Times New Roman"/>
          <w:noProof/>
          <w:sz w:val="24"/>
          <w:szCs w:val="24"/>
        </w:rPr>
        <w:t xml:space="preserve"> </w:t>
      </w:r>
      <w:r w:rsidR="007967E4" w:rsidRPr="007967E4">
        <w:rPr>
          <w:rFonts w:ascii="Times New Roman" w:hAnsi="Times New Roman" w:cs="Times New Roman"/>
          <w:noProof/>
          <w:sz w:val="24"/>
          <w:szCs w:val="24"/>
        </w:rPr>
        <w:t>(</w:t>
      </w:r>
      <w:r w:rsidR="007967E4">
        <w:rPr>
          <w:rFonts w:ascii="Times New Roman" w:hAnsi="Times New Roman" w:cs="Times New Roman"/>
          <w:noProof/>
          <w:sz w:val="24"/>
          <w:szCs w:val="24"/>
        </w:rPr>
        <w:t>pg..</w:t>
      </w:r>
      <w:r w:rsidR="00787E69">
        <w:rPr>
          <w:rFonts w:ascii="Times New Roman" w:hAnsi="Times New Roman" w:cs="Times New Roman"/>
          <w:noProof/>
          <w:sz w:val="24"/>
          <w:szCs w:val="24"/>
        </w:rPr>
        <w:t>386</w:t>
      </w:r>
      <w:r w:rsidR="007967E4" w:rsidRPr="007967E4">
        <w:rPr>
          <w:rFonts w:ascii="Times New Roman" w:hAnsi="Times New Roman" w:cs="Times New Roman"/>
          <w:noProof/>
          <w:sz w:val="24"/>
          <w:szCs w:val="24"/>
        </w:rPr>
        <w:t>)</w:t>
      </w:r>
      <w:r w:rsidR="003C2271">
        <w:rPr>
          <w:rFonts w:ascii="Times New Roman" w:hAnsi="Times New Roman" w:cs="Times New Roman"/>
          <w:sz w:val="24"/>
          <w:szCs w:val="24"/>
        </w:rPr>
        <w:t>. Cases of waste handling and treatment became</w:t>
      </w:r>
      <w:r w:rsidR="008344A8">
        <w:rPr>
          <w:rFonts w:ascii="Times New Roman" w:hAnsi="Times New Roman" w:cs="Times New Roman"/>
          <w:sz w:val="24"/>
          <w:szCs w:val="24"/>
        </w:rPr>
        <w:t xml:space="preserve"> a huge concern in</w:t>
      </w:r>
      <w:r w:rsidR="003C2271">
        <w:rPr>
          <w:rFonts w:ascii="Times New Roman" w:hAnsi="Times New Roman" w:cs="Times New Roman"/>
          <w:sz w:val="24"/>
          <w:szCs w:val="24"/>
        </w:rPr>
        <w:t xml:space="preserve"> the American marke</w:t>
      </w:r>
      <w:r w:rsidR="008344A8">
        <w:rPr>
          <w:rFonts w:ascii="Times New Roman" w:hAnsi="Times New Roman" w:cs="Times New Roman"/>
          <w:sz w:val="24"/>
          <w:szCs w:val="24"/>
        </w:rPr>
        <w:t xml:space="preserve">t which led to decline in demand </w:t>
      </w:r>
      <w:r w:rsidR="003C2271">
        <w:rPr>
          <w:rFonts w:ascii="Times New Roman" w:hAnsi="Times New Roman" w:cs="Times New Roman"/>
          <w:sz w:val="24"/>
          <w:szCs w:val="24"/>
        </w:rPr>
        <w:t>for the products</w:t>
      </w:r>
      <w:r w:rsidR="008344A8">
        <w:rPr>
          <w:rFonts w:ascii="Times New Roman" w:hAnsi="Times New Roman" w:cs="Times New Roman"/>
          <w:sz w:val="24"/>
          <w:szCs w:val="24"/>
        </w:rPr>
        <w:t xml:space="preserve"> produced</w:t>
      </w:r>
      <w:r w:rsidR="003C2271">
        <w:rPr>
          <w:rFonts w:ascii="Times New Roman" w:hAnsi="Times New Roman" w:cs="Times New Roman"/>
          <w:sz w:val="24"/>
          <w:szCs w:val="24"/>
        </w:rPr>
        <w:t xml:space="preserve"> by the firms operating under Maquiladora program. This had a negative impact to the program which also discouraged its growth and expansion.</w:t>
      </w:r>
    </w:p>
    <w:p w:rsidR="00B6050E" w:rsidRPr="005F1D3E" w:rsidRDefault="00B6050E" w:rsidP="002867D9">
      <w:pPr>
        <w:spacing w:line="480" w:lineRule="auto"/>
        <w:rPr>
          <w:rFonts w:ascii="Times New Roman" w:hAnsi="Times New Roman" w:cs="Times New Roman"/>
          <w:sz w:val="24"/>
          <w:szCs w:val="24"/>
        </w:rPr>
      </w:pPr>
      <w:r w:rsidRPr="005F1D3E">
        <w:rPr>
          <w:rFonts w:ascii="Times New Roman" w:hAnsi="Times New Roman" w:cs="Times New Roman"/>
          <w:sz w:val="24"/>
          <w:szCs w:val="24"/>
        </w:rPr>
        <w:t>How NAFTA works</w:t>
      </w:r>
    </w:p>
    <w:p w:rsidR="0047435B"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6050E">
        <w:rPr>
          <w:rFonts w:ascii="Times New Roman" w:hAnsi="Times New Roman" w:cs="Times New Roman"/>
          <w:sz w:val="24"/>
          <w:szCs w:val="24"/>
        </w:rPr>
        <w:t>Some of the condit</w:t>
      </w:r>
      <w:r w:rsidR="00B357A1">
        <w:rPr>
          <w:rFonts w:ascii="Times New Roman" w:hAnsi="Times New Roman" w:cs="Times New Roman"/>
          <w:sz w:val="24"/>
          <w:szCs w:val="24"/>
        </w:rPr>
        <w:t>ions that are found in NAFTA include</w:t>
      </w:r>
      <w:r w:rsidR="00B6050E">
        <w:rPr>
          <w:rFonts w:ascii="Times New Roman" w:hAnsi="Times New Roman" w:cs="Times New Roman"/>
          <w:sz w:val="24"/>
          <w:szCs w:val="24"/>
        </w:rPr>
        <w:t xml:space="preserve"> the elimination of the tariffs on almost half of the goods that are shipped to Mexico and also gradual elimination of other tariffs between the three countries</w:t>
      </w:r>
      <w:r w:rsidR="007967E4">
        <w:rPr>
          <w:rFonts w:ascii="Times New Roman" w:hAnsi="Times New Roman" w:cs="Times New Roman"/>
          <w:noProof/>
          <w:sz w:val="24"/>
          <w:szCs w:val="24"/>
        </w:rPr>
        <w:t xml:space="preserve"> </w:t>
      </w:r>
      <w:r w:rsidR="007967E4" w:rsidRPr="007967E4">
        <w:rPr>
          <w:rFonts w:ascii="Times New Roman" w:hAnsi="Times New Roman" w:cs="Times New Roman"/>
          <w:noProof/>
          <w:sz w:val="24"/>
          <w:szCs w:val="24"/>
        </w:rPr>
        <w:t>(</w:t>
      </w:r>
      <w:r w:rsidR="007967E4">
        <w:rPr>
          <w:rFonts w:ascii="Times New Roman" w:hAnsi="Times New Roman" w:cs="Times New Roman"/>
          <w:noProof/>
          <w:sz w:val="24"/>
          <w:szCs w:val="24"/>
        </w:rPr>
        <w:t>pg..</w:t>
      </w:r>
      <w:r w:rsidR="00787E69">
        <w:rPr>
          <w:rFonts w:ascii="Times New Roman" w:hAnsi="Times New Roman" w:cs="Times New Roman"/>
          <w:noProof/>
          <w:sz w:val="24"/>
          <w:szCs w:val="24"/>
        </w:rPr>
        <w:t>391</w:t>
      </w:r>
      <w:r w:rsidR="007967E4" w:rsidRPr="007967E4">
        <w:rPr>
          <w:rFonts w:ascii="Times New Roman" w:hAnsi="Times New Roman" w:cs="Times New Roman"/>
          <w:noProof/>
          <w:sz w:val="24"/>
          <w:szCs w:val="24"/>
        </w:rPr>
        <w:t>)</w:t>
      </w:r>
      <w:r w:rsidR="00787E69">
        <w:rPr>
          <w:rFonts w:ascii="Times New Roman" w:hAnsi="Times New Roman" w:cs="Times New Roman"/>
          <w:sz w:val="24"/>
          <w:szCs w:val="24"/>
        </w:rPr>
        <w:t>. this meant</w:t>
      </w:r>
      <w:r w:rsidR="00B6050E">
        <w:rPr>
          <w:rFonts w:ascii="Times New Roman" w:hAnsi="Times New Roman" w:cs="Times New Roman"/>
          <w:sz w:val="24"/>
          <w:szCs w:val="24"/>
        </w:rPr>
        <w:t xml:space="preserve"> that the cost of consumer goods traded between the three countries became cheaper and affordable. It also inspired domestic producers among the three countries to produce more simply because the customer is wide and the manufacturer can decide to sell in any of the three countries</w:t>
      </w:r>
      <w:r w:rsidR="007967E4">
        <w:rPr>
          <w:rFonts w:ascii="Times New Roman" w:hAnsi="Times New Roman" w:cs="Times New Roman"/>
          <w:noProof/>
          <w:sz w:val="24"/>
          <w:szCs w:val="24"/>
        </w:rPr>
        <w:t xml:space="preserve"> </w:t>
      </w:r>
      <w:r w:rsidR="007967E4" w:rsidRPr="007967E4">
        <w:rPr>
          <w:rFonts w:ascii="Times New Roman" w:hAnsi="Times New Roman" w:cs="Times New Roman"/>
          <w:noProof/>
          <w:sz w:val="24"/>
          <w:szCs w:val="24"/>
        </w:rPr>
        <w:t>(</w:t>
      </w:r>
      <w:r w:rsidR="007967E4">
        <w:rPr>
          <w:rFonts w:ascii="Times New Roman" w:hAnsi="Times New Roman" w:cs="Times New Roman"/>
          <w:noProof/>
          <w:sz w:val="24"/>
          <w:szCs w:val="24"/>
        </w:rPr>
        <w:t>pg..</w:t>
      </w:r>
      <w:r w:rsidR="00787E69">
        <w:rPr>
          <w:rFonts w:ascii="Times New Roman" w:hAnsi="Times New Roman" w:cs="Times New Roman"/>
          <w:noProof/>
          <w:sz w:val="24"/>
          <w:szCs w:val="24"/>
        </w:rPr>
        <w:t>391</w:t>
      </w:r>
      <w:r w:rsidR="007967E4" w:rsidRPr="007967E4">
        <w:rPr>
          <w:rFonts w:ascii="Times New Roman" w:hAnsi="Times New Roman" w:cs="Times New Roman"/>
          <w:noProof/>
          <w:sz w:val="24"/>
          <w:szCs w:val="24"/>
        </w:rPr>
        <w:t>)</w:t>
      </w:r>
      <w:r w:rsidR="00B6050E">
        <w:rPr>
          <w:rFonts w:ascii="Times New Roman" w:hAnsi="Times New Roman" w:cs="Times New Roman"/>
          <w:sz w:val="24"/>
          <w:szCs w:val="24"/>
        </w:rPr>
        <w:t xml:space="preserve">. A good example of how NAFTA works is about the widget brackets that are imported from Poland and used to manufacture </w:t>
      </w:r>
      <w:r w:rsidR="00353B35">
        <w:rPr>
          <w:rFonts w:ascii="Times New Roman" w:hAnsi="Times New Roman" w:cs="Times New Roman"/>
          <w:sz w:val="24"/>
          <w:szCs w:val="24"/>
        </w:rPr>
        <w:t xml:space="preserve">finished wonder widgets that are shipped to Walmart retail outlets across United States. </w:t>
      </w:r>
    </w:p>
    <w:p w:rsidR="00353B35" w:rsidRPr="005F1D3E" w:rsidRDefault="00353B35" w:rsidP="002867D9">
      <w:pPr>
        <w:spacing w:line="480" w:lineRule="auto"/>
        <w:rPr>
          <w:rFonts w:ascii="Times New Roman" w:hAnsi="Times New Roman" w:cs="Times New Roman"/>
          <w:sz w:val="24"/>
          <w:szCs w:val="24"/>
        </w:rPr>
      </w:pPr>
      <w:r w:rsidRPr="005F1D3E">
        <w:rPr>
          <w:rFonts w:ascii="Times New Roman" w:hAnsi="Times New Roman" w:cs="Times New Roman"/>
          <w:sz w:val="24"/>
          <w:szCs w:val="24"/>
        </w:rPr>
        <w:t xml:space="preserve">Depending on the pricing of the wonder widget, do they qualify for NAFTA treatment? </w:t>
      </w:r>
    </w:p>
    <w:p w:rsidR="00353B35"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53B35">
        <w:rPr>
          <w:rFonts w:ascii="Times New Roman" w:hAnsi="Times New Roman" w:cs="Times New Roman"/>
          <w:sz w:val="24"/>
          <w:szCs w:val="24"/>
        </w:rPr>
        <w:t xml:space="preserve">Yes they qualify for NAFTA treatment. This is because under NAFTA, if the exporting and importing is contacted within Canada, Mexico and United States the wonder </w:t>
      </w:r>
      <w:r w:rsidR="00353B35">
        <w:rPr>
          <w:rFonts w:ascii="Times New Roman" w:hAnsi="Times New Roman" w:cs="Times New Roman"/>
          <w:sz w:val="24"/>
          <w:szCs w:val="24"/>
        </w:rPr>
        <w:lastRenderedPageBreak/>
        <w:t xml:space="preserve">widget is cheaper since the product is subjected to no tariff. These are some of the benefits that came with NAFTA which a leveled trading ground for all the member partners within the bloc. </w:t>
      </w:r>
    </w:p>
    <w:p w:rsidR="006922F1" w:rsidRPr="005F1D3E" w:rsidRDefault="006922F1" w:rsidP="002867D9">
      <w:pPr>
        <w:spacing w:line="480" w:lineRule="auto"/>
        <w:rPr>
          <w:rFonts w:ascii="Times New Roman" w:hAnsi="Times New Roman" w:cs="Times New Roman"/>
          <w:sz w:val="24"/>
          <w:szCs w:val="24"/>
        </w:rPr>
      </w:pPr>
      <w:r w:rsidRPr="005F1D3E">
        <w:rPr>
          <w:rFonts w:ascii="Times New Roman" w:hAnsi="Times New Roman" w:cs="Times New Roman"/>
          <w:sz w:val="24"/>
          <w:szCs w:val="24"/>
        </w:rPr>
        <w:t>The present status of NAFTA in light of Trump administration</w:t>
      </w:r>
    </w:p>
    <w:p w:rsidR="006922F1"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922F1">
        <w:rPr>
          <w:rFonts w:ascii="Times New Roman" w:hAnsi="Times New Roman" w:cs="Times New Roman"/>
          <w:sz w:val="24"/>
          <w:szCs w:val="24"/>
        </w:rPr>
        <w:t>Under Trump administration, the status of NAFTA is proposed to be changed in the following ways: The auto companies are expected to manufacture 75% of cars in all the member parties which include United States, Mexico and Canada</w:t>
      </w:r>
      <w:r w:rsidR="007967E4">
        <w:rPr>
          <w:rFonts w:ascii="Times New Roman" w:hAnsi="Times New Roman" w:cs="Times New Roman"/>
          <w:noProof/>
          <w:sz w:val="24"/>
          <w:szCs w:val="24"/>
        </w:rPr>
        <w:t xml:space="preserve"> </w:t>
      </w:r>
      <w:r w:rsidR="007967E4" w:rsidRPr="007967E4">
        <w:rPr>
          <w:rFonts w:ascii="Times New Roman" w:hAnsi="Times New Roman" w:cs="Times New Roman"/>
          <w:noProof/>
          <w:sz w:val="24"/>
          <w:szCs w:val="24"/>
        </w:rPr>
        <w:t>(</w:t>
      </w:r>
      <w:r w:rsidR="007967E4">
        <w:rPr>
          <w:rFonts w:ascii="Times New Roman" w:hAnsi="Times New Roman" w:cs="Times New Roman"/>
          <w:noProof/>
          <w:sz w:val="24"/>
          <w:szCs w:val="24"/>
        </w:rPr>
        <w:t>pg..</w:t>
      </w:r>
      <w:r w:rsidR="00787E69">
        <w:rPr>
          <w:rFonts w:ascii="Times New Roman" w:hAnsi="Times New Roman" w:cs="Times New Roman"/>
          <w:noProof/>
          <w:sz w:val="24"/>
          <w:szCs w:val="24"/>
        </w:rPr>
        <w:t>397</w:t>
      </w:r>
      <w:r w:rsidR="007967E4" w:rsidRPr="007967E4">
        <w:rPr>
          <w:rFonts w:ascii="Times New Roman" w:hAnsi="Times New Roman" w:cs="Times New Roman"/>
          <w:noProof/>
          <w:sz w:val="24"/>
          <w:szCs w:val="24"/>
        </w:rPr>
        <w:t>)</w:t>
      </w:r>
      <w:r w:rsidR="006922F1">
        <w:rPr>
          <w:rFonts w:ascii="Times New Roman" w:hAnsi="Times New Roman" w:cs="Times New Roman"/>
          <w:sz w:val="24"/>
          <w:szCs w:val="24"/>
        </w:rPr>
        <w:t xml:space="preserve">. The previous agreement was that only 62% and that 30% of the automobiles be manufactured by employees who are earning 16USD per hour. </w:t>
      </w:r>
      <w:r w:rsidR="00837750">
        <w:rPr>
          <w:rFonts w:ascii="Times New Roman" w:hAnsi="Times New Roman" w:cs="Times New Roman"/>
          <w:sz w:val="24"/>
          <w:szCs w:val="24"/>
        </w:rPr>
        <w:t>However, under the current propped agreement, it is expected that at least 40% of the workers be earning the $16 per hour. In the case that any company does not fulfill this terms then the company will be subjected to Tariffs</w:t>
      </w:r>
      <w:r w:rsidR="007967E4">
        <w:rPr>
          <w:rFonts w:ascii="Times New Roman" w:hAnsi="Times New Roman" w:cs="Times New Roman"/>
          <w:noProof/>
          <w:sz w:val="24"/>
          <w:szCs w:val="24"/>
        </w:rPr>
        <w:t xml:space="preserve"> </w:t>
      </w:r>
      <w:r w:rsidR="007967E4" w:rsidRPr="007967E4">
        <w:rPr>
          <w:rFonts w:ascii="Times New Roman" w:hAnsi="Times New Roman" w:cs="Times New Roman"/>
          <w:noProof/>
          <w:sz w:val="24"/>
          <w:szCs w:val="24"/>
        </w:rPr>
        <w:t>(</w:t>
      </w:r>
      <w:r w:rsidR="007967E4">
        <w:rPr>
          <w:rFonts w:ascii="Times New Roman" w:hAnsi="Times New Roman" w:cs="Times New Roman"/>
          <w:noProof/>
          <w:sz w:val="24"/>
          <w:szCs w:val="24"/>
        </w:rPr>
        <w:t>pg..</w:t>
      </w:r>
      <w:r w:rsidR="00787E69">
        <w:rPr>
          <w:rFonts w:ascii="Times New Roman" w:hAnsi="Times New Roman" w:cs="Times New Roman"/>
          <w:noProof/>
          <w:sz w:val="24"/>
          <w:szCs w:val="24"/>
        </w:rPr>
        <w:t>397</w:t>
      </w:r>
      <w:r w:rsidR="007967E4" w:rsidRPr="007967E4">
        <w:rPr>
          <w:rFonts w:ascii="Times New Roman" w:hAnsi="Times New Roman" w:cs="Times New Roman"/>
          <w:noProof/>
          <w:sz w:val="24"/>
          <w:szCs w:val="24"/>
        </w:rPr>
        <w:t>)</w:t>
      </w:r>
      <w:r w:rsidR="005F1D3E">
        <w:rPr>
          <w:rFonts w:ascii="Times New Roman" w:hAnsi="Times New Roman" w:cs="Times New Roman"/>
          <w:sz w:val="24"/>
          <w:szCs w:val="24"/>
        </w:rPr>
        <w:t>.</w:t>
      </w:r>
    </w:p>
    <w:p w:rsidR="00837750"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37750">
        <w:rPr>
          <w:rFonts w:ascii="Times New Roman" w:hAnsi="Times New Roman" w:cs="Times New Roman"/>
          <w:sz w:val="24"/>
          <w:szCs w:val="24"/>
        </w:rPr>
        <w:t>Another change that will affect the current state of NAFTA is the dairy market. It is proposed that the Canada should open up its dairy market to American dairy farmers by removing its pricing strategy which is based on class 7 dairy products</w:t>
      </w:r>
      <w:r w:rsidR="007967E4">
        <w:rPr>
          <w:rFonts w:ascii="Times New Roman" w:hAnsi="Times New Roman" w:cs="Times New Roman"/>
          <w:noProof/>
          <w:sz w:val="24"/>
          <w:szCs w:val="24"/>
        </w:rPr>
        <w:t xml:space="preserve"> </w:t>
      </w:r>
      <w:r w:rsidR="007967E4" w:rsidRPr="007967E4">
        <w:rPr>
          <w:rFonts w:ascii="Times New Roman" w:hAnsi="Times New Roman" w:cs="Times New Roman"/>
          <w:noProof/>
          <w:sz w:val="24"/>
          <w:szCs w:val="24"/>
        </w:rPr>
        <w:t>(</w:t>
      </w:r>
      <w:r w:rsidR="007967E4">
        <w:rPr>
          <w:rFonts w:ascii="Times New Roman" w:hAnsi="Times New Roman" w:cs="Times New Roman"/>
          <w:noProof/>
          <w:sz w:val="24"/>
          <w:szCs w:val="24"/>
        </w:rPr>
        <w:t>pg..</w:t>
      </w:r>
      <w:r w:rsidR="00787E69">
        <w:rPr>
          <w:rFonts w:ascii="Times New Roman" w:hAnsi="Times New Roman" w:cs="Times New Roman"/>
          <w:noProof/>
          <w:sz w:val="24"/>
          <w:szCs w:val="24"/>
        </w:rPr>
        <w:t>391</w:t>
      </w:r>
      <w:r w:rsidR="007967E4" w:rsidRPr="007967E4">
        <w:rPr>
          <w:rFonts w:ascii="Times New Roman" w:hAnsi="Times New Roman" w:cs="Times New Roman"/>
          <w:noProof/>
          <w:sz w:val="24"/>
          <w:szCs w:val="24"/>
        </w:rPr>
        <w:t>)</w:t>
      </w:r>
      <w:r w:rsidR="00837750">
        <w:rPr>
          <w:rFonts w:ascii="Times New Roman" w:hAnsi="Times New Roman" w:cs="Times New Roman"/>
          <w:sz w:val="24"/>
          <w:szCs w:val="24"/>
        </w:rPr>
        <w:t xml:space="preserve">. The agreement is that certain type of cheese will be sold in Mexico and United States as well. </w:t>
      </w:r>
    </w:p>
    <w:p w:rsidR="00837750" w:rsidRDefault="00C2295E"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How do economic, cultural, social and political climate </w:t>
      </w:r>
      <w:r w:rsidR="003A0497">
        <w:rPr>
          <w:rFonts w:ascii="Times New Roman" w:hAnsi="Times New Roman" w:cs="Times New Roman"/>
          <w:sz w:val="24"/>
          <w:szCs w:val="24"/>
        </w:rPr>
        <w:t xml:space="preserve">in Mexico </w:t>
      </w:r>
      <w:r>
        <w:rPr>
          <w:rFonts w:ascii="Times New Roman" w:hAnsi="Times New Roman" w:cs="Times New Roman"/>
          <w:sz w:val="24"/>
          <w:szCs w:val="24"/>
        </w:rPr>
        <w:t>affec</w:t>
      </w:r>
      <w:r w:rsidR="003A0497">
        <w:rPr>
          <w:rFonts w:ascii="Times New Roman" w:hAnsi="Times New Roman" w:cs="Times New Roman"/>
          <w:sz w:val="24"/>
          <w:szCs w:val="24"/>
        </w:rPr>
        <w:t xml:space="preserve">t the business environment? </w:t>
      </w:r>
    </w:p>
    <w:p w:rsidR="003A0497"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A0497">
        <w:rPr>
          <w:rFonts w:ascii="Times New Roman" w:hAnsi="Times New Roman" w:cs="Times New Roman"/>
          <w:sz w:val="24"/>
          <w:szCs w:val="24"/>
        </w:rPr>
        <w:t>According to World Bank, Mexico is categorized among the countries where one can do business with ease. However the economic factor is highly affected by high rate of crime which has affected most of the business operations hence becoming unattractive to business owners</w:t>
      </w:r>
      <w:r w:rsidR="007967E4">
        <w:rPr>
          <w:rFonts w:ascii="Times New Roman" w:hAnsi="Times New Roman" w:cs="Times New Roman"/>
          <w:noProof/>
          <w:sz w:val="24"/>
          <w:szCs w:val="24"/>
        </w:rPr>
        <w:t xml:space="preserve"> </w:t>
      </w:r>
      <w:r w:rsidR="007967E4" w:rsidRPr="007967E4">
        <w:rPr>
          <w:rFonts w:ascii="Times New Roman" w:hAnsi="Times New Roman" w:cs="Times New Roman"/>
          <w:noProof/>
          <w:sz w:val="24"/>
          <w:szCs w:val="24"/>
        </w:rPr>
        <w:t>(</w:t>
      </w:r>
      <w:r w:rsidR="007967E4">
        <w:rPr>
          <w:rFonts w:ascii="Times New Roman" w:hAnsi="Times New Roman" w:cs="Times New Roman"/>
          <w:noProof/>
          <w:sz w:val="24"/>
          <w:szCs w:val="24"/>
        </w:rPr>
        <w:t>pg..</w:t>
      </w:r>
      <w:r w:rsidR="001C71B9">
        <w:rPr>
          <w:rFonts w:ascii="Times New Roman" w:hAnsi="Times New Roman" w:cs="Times New Roman"/>
          <w:noProof/>
          <w:sz w:val="24"/>
          <w:szCs w:val="24"/>
        </w:rPr>
        <w:t>390</w:t>
      </w:r>
      <w:r w:rsidR="007967E4" w:rsidRPr="007967E4">
        <w:rPr>
          <w:rFonts w:ascii="Times New Roman" w:hAnsi="Times New Roman" w:cs="Times New Roman"/>
          <w:noProof/>
          <w:sz w:val="24"/>
          <w:szCs w:val="24"/>
        </w:rPr>
        <w:t>)</w:t>
      </w:r>
      <w:r w:rsidR="003A0497">
        <w:rPr>
          <w:rFonts w:ascii="Times New Roman" w:hAnsi="Times New Roman" w:cs="Times New Roman"/>
          <w:sz w:val="24"/>
          <w:szCs w:val="24"/>
        </w:rPr>
        <w:t xml:space="preserve">. </w:t>
      </w:r>
      <w:r w:rsidR="001C4C26">
        <w:rPr>
          <w:rFonts w:ascii="Times New Roman" w:hAnsi="Times New Roman" w:cs="Times New Roman"/>
          <w:sz w:val="24"/>
          <w:szCs w:val="24"/>
        </w:rPr>
        <w:t>politically</w:t>
      </w:r>
      <w:r w:rsidR="003A0497">
        <w:rPr>
          <w:rFonts w:ascii="Times New Roman" w:hAnsi="Times New Roman" w:cs="Times New Roman"/>
          <w:sz w:val="24"/>
          <w:szCs w:val="24"/>
        </w:rPr>
        <w:t xml:space="preserve"> the government is doing what it can to encourage investments within the country but its tax regime is not favorable at all for the investors.</w:t>
      </w:r>
      <w:r w:rsidR="00715B36">
        <w:rPr>
          <w:rFonts w:ascii="Times New Roman" w:hAnsi="Times New Roman" w:cs="Times New Roman"/>
          <w:sz w:val="24"/>
          <w:szCs w:val="24"/>
        </w:rPr>
        <w:t xml:space="preserve"> </w:t>
      </w:r>
      <w:r w:rsidR="003C70C4">
        <w:rPr>
          <w:rFonts w:ascii="Times New Roman" w:hAnsi="Times New Roman" w:cs="Times New Roman"/>
          <w:sz w:val="24"/>
          <w:szCs w:val="24"/>
        </w:rPr>
        <w:t xml:space="preserve">Due to rigid nature </w:t>
      </w:r>
      <w:r w:rsidR="003C70C4">
        <w:rPr>
          <w:rFonts w:ascii="Times New Roman" w:hAnsi="Times New Roman" w:cs="Times New Roman"/>
          <w:sz w:val="24"/>
          <w:szCs w:val="24"/>
        </w:rPr>
        <w:lastRenderedPageBreak/>
        <w:t>of the Mexicans cultural behavior, it makes it hard for the labor market to grow as well as the consumer market.</w:t>
      </w:r>
    </w:p>
    <w:p w:rsidR="003C70C4" w:rsidRDefault="007967E4" w:rsidP="002867D9">
      <w:pPr>
        <w:spacing w:line="480" w:lineRule="auto"/>
        <w:rPr>
          <w:rFonts w:ascii="Times New Roman" w:hAnsi="Times New Roman" w:cs="Times New Roman"/>
          <w:sz w:val="24"/>
          <w:szCs w:val="24"/>
        </w:rPr>
      </w:pPr>
      <w:r>
        <w:rPr>
          <w:rFonts w:ascii="Times New Roman" w:hAnsi="Times New Roman" w:cs="Times New Roman"/>
          <w:sz w:val="24"/>
          <w:szCs w:val="24"/>
        </w:rPr>
        <w:t>M</w:t>
      </w:r>
      <w:r w:rsidR="00336F30">
        <w:rPr>
          <w:rFonts w:ascii="Times New Roman" w:hAnsi="Times New Roman" w:cs="Times New Roman"/>
          <w:sz w:val="24"/>
          <w:szCs w:val="24"/>
        </w:rPr>
        <w:t>exican</w:t>
      </w:r>
      <w:r w:rsidR="003C70C4">
        <w:rPr>
          <w:rFonts w:ascii="Times New Roman" w:hAnsi="Times New Roman" w:cs="Times New Roman"/>
          <w:sz w:val="24"/>
          <w:szCs w:val="24"/>
        </w:rPr>
        <w:t xml:space="preserve"> form of Government</w:t>
      </w:r>
    </w:p>
    <w:p w:rsidR="003C70C4"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C70C4">
        <w:rPr>
          <w:rFonts w:ascii="Times New Roman" w:hAnsi="Times New Roman" w:cs="Times New Roman"/>
          <w:sz w:val="24"/>
          <w:szCs w:val="24"/>
        </w:rPr>
        <w:t xml:space="preserve">Mexico is a federal republican country that is made up of 31 states. Under the states there are districts which are like a devolved system or local government. The national government is made up of three arms which include legislature, judiciary and the executive. The government is defined in the Mexican constitution and every arm of government is recognized in the constitution meaning that </w:t>
      </w:r>
      <w:r w:rsidR="00B45EB7">
        <w:rPr>
          <w:rFonts w:ascii="Times New Roman" w:hAnsi="Times New Roman" w:cs="Times New Roman"/>
          <w:sz w:val="24"/>
          <w:szCs w:val="24"/>
        </w:rPr>
        <w:t>every branch of the government is independent of each other</w:t>
      </w:r>
      <w:r w:rsidR="007967E4">
        <w:rPr>
          <w:rFonts w:ascii="Times New Roman" w:hAnsi="Times New Roman" w:cs="Times New Roman"/>
          <w:noProof/>
          <w:sz w:val="24"/>
          <w:szCs w:val="24"/>
        </w:rPr>
        <w:t xml:space="preserve"> </w:t>
      </w:r>
      <w:r w:rsidR="007967E4" w:rsidRPr="007967E4">
        <w:rPr>
          <w:rFonts w:ascii="Times New Roman" w:hAnsi="Times New Roman" w:cs="Times New Roman"/>
          <w:noProof/>
          <w:sz w:val="24"/>
          <w:szCs w:val="24"/>
        </w:rPr>
        <w:t>(</w:t>
      </w:r>
      <w:r w:rsidR="007967E4">
        <w:rPr>
          <w:rFonts w:ascii="Times New Roman" w:hAnsi="Times New Roman" w:cs="Times New Roman"/>
          <w:noProof/>
          <w:sz w:val="24"/>
          <w:szCs w:val="24"/>
        </w:rPr>
        <w:t>pg..</w:t>
      </w:r>
      <w:r w:rsidR="001C71B9">
        <w:rPr>
          <w:rFonts w:ascii="Times New Roman" w:hAnsi="Times New Roman" w:cs="Times New Roman"/>
          <w:noProof/>
          <w:sz w:val="24"/>
          <w:szCs w:val="24"/>
        </w:rPr>
        <w:t>390</w:t>
      </w:r>
      <w:r w:rsidR="007967E4" w:rsidRPr="007967E4">
        <w:rPr>
          <w:rFonts w:ascii="Times New Roman" w:hAnsi="Times New Roman" w:cs="Times New Roman"/>
          <w:noProof/>
          <w:sz w:val="24"/>
          <w:szCs w:val="24"/>
        </w:rPr>
        <w:t>)</w:t>
      </w:r>
      <w:r w:rsidR="00B45EB7">
        <w:rPr>
          <w:rFonts w:ascii="Times New Roman" w:hAnsi="Times New Roman" w:cs="Times New Roman"/>
          <w:sz w:val="24"/>
          <w:szCs w:val="24"/>
        </w:rPr>
        <w:t>.</w:t>
      </w:r>
      <w:r w:rsidR="009D6B50">
        <w:rPr>
          <w:rFonts w:ascii="Times New Roman" w:hAnsi="Times New Roman" w:cs="Times New Roman"/>
          <w:sz w:val="24"/>
          <w:szCs w:val="24"/>
        </w:rPr>
        <w:t xml:space="preserve"> Its operation is not more less than other western countries, Mexico polices towards trade and investment have changed over the years and this is why the country came up </w:t>
      </w:r>
      <w:r w:rsidR="009D6B50" w:rsidRPr="009D6B50">
        <w:rPr>
          <w:rFonts w:ascii="Times New Roman" w:hAnsi="Times New Roman" w:cs="Times New Roman"/>
          <w:sz w:val="24"/>
          <w:szCs w:val="24"/>
        </w:rPr>
        <w:t>with maquiladora</w:t>
      </w:r>
      <w:r w:rsidR="009D6B50">
        <w:rPr>
          <w:rFonts w:ascii="Times New Roman" w:hAnsi="Times New Roman" w:cs="Times New Roman"/>
          <w:sz w:val="24"/>
          <w:szCs w:val="24"/>
        </w:rPr>
        <w:t xml:space="preserve"> program which was aimed at industrializing the country and attract more investors. The country also agreed on NAFTA was also another major step towards ensuring that the country trade with its neighbors</w:t>
      </w:r>
      <w:r w:rsidR="007967E4">
        <w:rPr>
          <w:rFonts w:ascii="Times New Roman" w:hAnsi="Times New Roman" w:cs="Times New Roman"/>
          <w:noProof/>
          <w:sz w:val="24"/>
          <w:szCs w:val="24"/>
        </w:rPr>
        <w:t xml:space="preserve"> </w:t>
      </w:r>
      <w:r w:rsidR="007967E4" w:rsidRPr="007967E4">
        <w:rPr>
          <w:rFonts w:ascii="Times New Roman" w:hAnsi="Times New Roman" w:cs="Times New Roman"/>
          <w:noProof/>
          <w:sz w:val="24"/>
          <w:szCs w:val="24"/>
        </w:rPr>
        <w:t>(</w:t>
      </w:r>
      <w:r w:rsidR="007967E4">
        <w:rPr>
          <w:rFonts w:ascii="Times New Roman" w:hAnsi="Times New Roman" w:cs="Times New Roman"/>
          <w:noProof/>
          <w:sz w:val="24"/>
          <w:szCs w:val="24"/>
        </w:rPr>
        <w:t>pg..</w:t>
      </w:r>
      <w:r w:rsidR="001C71B9">
        <w:rPr>
          <w:rFonts w:ascii="Times New Roman" w:hAnsi="Times New Roman" w:cs="Times New Roman"/>
          <w:noProof/>
          <w:sz w:val="24"/>
          <w:szCs w:val="24"/>
        </w:rPr>
        <w:t>389</w:t>
      </w:r>
      <w:r w:rsidR="007967E4" w:rsidRPr="007967E4">
        <w:rPr>
          <w:rFonts w:ascii="Times New Roman" w:hAnsi="Times New Roman" w:cs="Times New Roman"/>
          <w:noProof/>
          <w:sz w:val="24"/>
          <w:szCs w:val="24"/>
        </w:rPr>
        <w:t>)</w:t>
      </w:r>
      <w:r w:rsidR="009D6B50">
        <w:rPr>
          <w:rFonts w:ascii="Times New Roman" w:hAnsi="Times New Roman" w:cs="Times New Roman"/>
          <w:sz w:val="24"/>
          <w:szCs w:val="24"/>
        </w:rPr>
        <w:t xml:space="preserve">. The only challenge with the Mexico when it comes to business is the tax regime which is not favorable for businesses operation. The products which can do well in Mexico </w:t>
      </w:r>
      <w:r w:rsidR="002867D9">
        <w:rPr>
          <w:rFonts w:ascii="Times New Roman" w:hAnsi="Times New Roman" w:cs="Times New Roman"/>
          <w:sz w:val="24"/>
          <w:szCs w:val="24"/>
        </w:rPr>
        <w:t>are</w:t>
      </w:r>
      <w:r w:rsidR="009D6B50">
        <w:rPr>
          <w:rFonts w:ascii="Times New Roman" w:hAnsi="Times New Roman" w:cs="Times New Roman"/>
          <w:sz w:val="24"/>
          <w:szCs w:val="24"/>
        </w:rPr>
        <w:t xml:space="preserve"> farm produce like maize and rice. </w:t>
      </w:r>
    </w:p>
    <w:p w:rsidR="00071A4D" w:rsidRDefault="00071A4D" w:rsidP="002867D9">
      <w:pPr>
        <w:spacing w:line="480" w:lineRule="auto"/>
        <w:rPr>
          <w:rFonts w:ascii="Times New Roman" w:hAnsi="Times New Roman" w:cs="Times New Roman"/>
          <w:sz w:val="24"/>
          <w:szCs w:val="24"/>
        </w:rPr>
      </w:pPr>
      <w:r>
        <w:rPr>
          <w:rFonts w:ascii="Times New Roman" w:hAnsi="Times New Roman" w:cs="Times New Roman"/>
          <w:sz w:val="24"/>
          <w:szCs w:val="24"/>
        </w:rPr>
        <w:t>Ethical Consideration</w:t>
      </w:r>
    </w:p>
    <w:p w:rsidR="00071A4D" w:rsidRDefault="00336F30" w:rsidP="002867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71A4D">
        <w:rPr>
          <w:rFonts w:ascii="Times New Roman" w:hAnsi="Times New Roman" w:cs="Times New Roman"/>
          <w:sz w:val="24"/>
          <w:szCs w:val="24"/>
        </w:rPr>
        <w:t>What point of view best represents my thinking with respect to the M</w:t>
      </w:r>
      <w:r w:rsidR="00071A4D" w:rsidRPr="009D6B50">
        <w:rPr>
          <w:rFonts w:ascii="Times New Roman" w:hAnsi="Times New Roman" w:cs="Times New Roman"/>
          <w:sz w:val="24"/>
          <w:szCs w:val="24"/>
        </w:rPr>
        <w:t>aquila</w:t>
      </w:r>
      <w:r w:rsidR="00071A4D">
        <w:rPr>
          <w:rFonts w:ascii="Times New Roman" w:hAnsi="Times New Roman" w:cs="Times New Roman"/>
          <w:sz w:val="24"/>
          <w:szCs w:val="24"/>
        </w:rPr>
        <w:t xml:space="preserve"> industry and why?</w:t>
      </w:r>
    </w:p>
    <w:p w:rsidR="00071A4D" w:rsidRDefault="00B357A1" w:rsidP="002867D9">
      <w:pPr>
        <w:spacing w:line="480" w:lineRule="auto"/>
        <w:rPr>
          <w:rFonts w:ascii="Times New Roman" w:hAnsi="Times New Roman" w:cs="Times New Roman"/>
          <w:sz w:val="24"/>
          <w:szCs w:val="24"/>
        </w:rPr>
      </w:pPr>
      <w:r>
        <w:rPr>
          <w:rFonts w:ascii="Times New Roman" w:hAnsi="Times New Roman" w:cs="Times New Roman"/>
          <w:sz w:val="24"/>
          <w:szCs w:val="24"/>
        </w:rPr>
        <w:t>From my</w:t>
      </w:r>
      <w:r w:rsidR="00071A4D">
        <w:rPr>
          <w:rFonts w:ascii="Times New Roman" w:hAnsi="Times New Roman" w:cs="Times New Roman"/>
          <w:sz w:val="24"/>
          <w:szCs w:val="24"/>
        </w:rPr>
        <w:t xml:space="preserve"> ethical point of view, I would say that </w:t>
      </w:r>
      <w:r w:rsidR="000F00B7">
        <w:rPr>
          <w:rFonts w:ascii="Times New Roman" w:hAnsi="Times New Roman" w:cs="Times New Roman"/>
          <w:sz w:val="24"/>
          <w:szCs w:val="24"/>
        </w:rPr>
        <w:t>M</w:t>
      </w:r>
      <w:r w:rsidR="00071A4D" w:rsidRPr="009D6B50">
        <w:rPr>
          <w:rFonts w:ascii="Times New Roman" w:hAnsi="Times New Roman" w:cs="Times New Roman"/>
          <w:sz w:val="24"/>
          <w:szCs w:val="24"/>
        </w:rPr>
        <w:t>aquila</w:t>
      </w:r>
      <w:r w:rsidR="00071A4D">
        <w:rPr>
          <w:rFonts w:ascii="Times New Roman" w:hAnsi="Times New Roman" w:cs="Times New Roman"/>
          <w:sz w:val="24"/>
          <w:szCs w:val="24"/>
        </w:rPr>
        <w:t xml:space="preserve"> is supposed to be maintained since it represents the greater good of the entire Mexican community by providing them with opportunity to grow their economy. The program provides the community job opportunities </w:t>
      </w:r>
      <w:r w:rsidR="006C207C">
        <w:rPr>
          <w:rFonts w:ascii="Times New Roman" w:hAnsi="Times New Roman" w:cs="Times New Roman"/>
          <w:sz w:val="24"/>
          <w:szCs w:val="24"/>
        </w:rPr>
        <w:t>for the workers and the community at large.</w:t>
      </w:r>
    </w:p>
    <w:p w:rsidR="000F00B7" w:rsidRDefault="000F00B7" w:rsidP="002867D9">
      <w:pPr>
        <w:spacing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1043485047"/>
        <w:docPartObj>
          <w:docPartGallery w:val="Bibliographies"/>
          <w:docPartUnique/>
        </w:docPartObj>
      </w:sdtPr>
      <w:sdtEndPr/>
      <w:sdtContent>
        <w:p w:rsidR="00837750" w:rsidRDefault="00837750" w:rsidP="001C4C26">
          <w:pPr>
            <w:pStyle w:val="Heading1"/>
            <w:rPr>
              <w:rFonts w:ascii="Times New Roman" w:hAnsi="Times New Roman" w:cs="Times New Roman"/>
              <w:sz w:val="24"/>
              <w:szCs w:val="24"/>
            </w:rPr>
          </w:pPr>
        </w:p>
        <w:p w:rsidR="00353B35" w:rsidRPr="00FB7E64" w:rsidRDefault="00274238" w:rsidP="002867D9">
          <w:pPr>
            <w:spacing w:line="480" w:lineRule="auto"/>
            <w:rPr>
              <w:rFonts w:ascii="Times New Roman" w:hAnsi="Times New Roman" w:cs="Times New Roman"/>
              <w:sz w:val="24"/>
              <w:szCs w:val="24"/>
            </w:rPr>
          </w:pPr>
        </w:p>
      </w:sdtContent>
    </w:sdt>
    <w:sectPr w:rsidR="00353B35" w:rsidRPr="00FB7E6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238" w:rsidRDefault="00274238" w:rsidP="001C4C26">
      <w:pPr>
        <w:spacing w:after="0" w:line="240" w:lineRule="auto"/>
      </w:pPr>
      <w:r>
        <w:separator/>
      </w:r>
    </w:p>
  </w:endnote>
  <w:endnote w:type="continuationSeparator" w:id="0">
    <w:p w:rsidR="00274238" w:rsidRDefault="00274238" w:rsidP="001C4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238" w:rsidRDefault="00274238" w:rsidP="001C4C26">
      <w:pPr>
        <w:spacing w:after="0" w:line="240" w:lineRule="auto"/>
      </w:pPr>
      <w:r>
        <w:separator/>
      </w:r>
    </w:p>
  </w:footnote>
  <w:footnote w:type="continuationSeparator" w:id="0">
    <w:p w:rsidR="00274238" w:rsidRDefault="00274238" w:rsidP="001C4C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55333728"/>
      <w:docPartObj>
        <w:docPartGallery w:val="Page Numbers (Top of Page)"/>
        <w:docPartUnique/>
      </w:docPartObj>
    </w:sdtPr>
    <w:sdtEndPr>
      <w:rPr>
        <w:noProof/>
      </w:rPr>
    </w:sdtEndPr>
    <w:sdtContent>
      <w:p w:rsidR="001C4C26" w:rsidRPr="001C4C26" w:rsidRDefault="001C4C26">
        <w:pPr>
          <w:pStyle w:val="Header"/>
          <w:jc w:val="right"/>
          <w:rPr>
            <w:rFonts w:ascii="Times New Roman" w:hAnsi="Times New Roman" w:cs="Times New Roman"/>
            <w:sz w:val="24"/>
            <w:szCs w:val="24"/>
          </w:rPr>
        </w:pPr>
        <w:r w:rsidRPr="001C4C26">
          <w:rPr>
            <w:rFonts w:ascii="Times New Roman" w:hAnsi="Times New Roman" w:cs="Times New Roman"/>
            <w:sz w:val="24"/>
            <w:szCs w:val="24"/>
          </w:rPr>
          <w:t xml:space="preserve">Surname </w:t>
        </w:r>
        <w:r w:rsidRPr="001C4C26">
          <w:rPr>
            <w:rFonts w:ascii="Times New Roman" w:hAnsi="Times New Roman" w:cs="Times New Roman"/>
            <w:sz w:val="24"/>
            <w:szCs w:val="24"/>
          </w:rPr>
          <w:fldChar w:fldCharType="begin"/>
        </w:r>
        <w:r w:rsidRPr="001C4C26">
          <w:rPr>
            <w:rFonts w:ascii="Times New Roman" w:hAnsi="Times New Roman" w:cs="Times New Roman"/>
            <w:sz w:val="24"/>
            <w:szCs w:val="24"/>
          </w:rPr>
          <w:instrText xml:space="preserve"> PAGE   \* MERGEFORMAT </w:instrText>
        </w:r>
        <w:r w:rsidRPr="001C4C26">
          <w:rPr>
            <w:rFonts w:ascii="Times New Roman" w:hAnsi="Times New Roman" w:cs="Times New Roman"/>
            <w:sz w:val="24"/>
            <w:szCs w:val="24"/>
          </w:rPr>
          <w:fldChar w:fldCharType="separate"/>
        </w:r>
        <w:r>
          <w:rPr>
            <w:rFonts w:ascii="Times New Roman" w:hAnsi="Times New Roman" w:cs="Times New Roman"/>
            <w:noProof/>
            <w:sz w:val="24"/>
            <w:szCs w:val="24"/>
          </w:rPr>
          <w:t>1</w:t>
        </w:r>
        <w:r w:rsidRPr="001C4C26">
          <w:rPr>
            <w:rFonts w:ascii="Times New Roman" w:hAnsi="Times New Roman" w:cs="Times New Roman"/>
            <w:noProof/>
            <w:sz w:val="24"/>
            <w:szCs w:val="24"/>
          </w:rPr>
          <w:fldChar w:fldCharType="end"/>
        </w:r>
      </w:p>
    </w:sdtContent>
  </w:sdt>
  <w:p w:rsidR="001C4C26" w:rsidRDefault="001C4C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699"/>
    <w:rsid w:val="00071A4D"/>
    <w:rsid w:val="000F00B7"/>
    <w:rsid w:val="00164CC3"/>
    <w:rsid w:val="001C4C26"/>
    <w:rsid w:val="001C71B9"/>
    <w:rsid w:val="00274238"/>
    <w:rsid w:val="0027587C"/>
    <w:rsid w:val="002867D9"/>
    <w:rsid w:val="00336F30"/>
    <w:rsid w:val="00353B35"/>
    <w:rsid w:val="003A0497"/>
    <w:rsid w:val="003A43B8"/>
    <w:rsid w:val="003C2271"/>
    <w:rsid w:val="003C70C4"/>
    <w:rsid w:val="003D57BC"/>
    <w:rsid w:val="0047435B"/>
    <w:rsid w:val="00594156"/>
    <w:rsid w:val="005C7699"/>
    <w:rsid w:val="005F1D3E"/>
    <w:rsid w:val="006922F1"/>
    <w:rsid w:val="006C207C"/>
    <w:rsid w:val="00711DD2"/>
    <w:rsid w:val="00715B36"/>
    <w:rsid w:val="00787E69"/>
    <w:rsid w:val="007967E4"/>
    <w:rsid w:val="008344A8"/>
    <w:rsid w:val="00837750"/>
    <w:rsid w:val="009D6B50"/>
    <w:rsid w:val="00AF0C5A"/>
    <w:rsid w:val="00B357A1"/>
    <w:rsid w:val="00B45EB7"/>
    <w:rsid w:val="00B6050E"/>
    <w:rsid w:val="00B741F6"/>
    <w:rsid w:val="00BB733B"/>
    <w:rsid w:val="00C2295E"/>
    <w:rsid w:val="00E84B17"/>
    <w:rsid w:val="00FB7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39F346-B96C-4C6F-AAB9-2484C20A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F00B7"/>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CC3"/>
    <w:rPr>
      <w:rFonts w:ascii="Tahoma" w:hAnsi="Tahoma" w:cs="Tahoma"/>
      <w:sz w:val="16"/>
      <w:szCs w:val="16"/>
    </w:rPr>
  </w:style>
  <w:style w:type="character" w:customStyle="1" w:styleId="Heading1Char">
    <w:name w:val="Heading 1 Char"/>
    <w:basedOn w:val="DefaultParagraphFont"/>
    <w:link w:val="Heading1"/>
    <w:uiPriority w:val="9"/>
    <w:rsid w:val="000F00B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F00B7"/>
  </w:style>
  <w:style w:type="paragraph" w:styleId="ListParagraph">
    <w:name w:val="List Paragraph"/>
    <w:basedOn w:val="Normal"/>
    <w:uiPriority w:val="34"/>
    <w:qFormat/>
    <w:rsid w:val="00336F30"/>
    <w:pPr>
      <w:ind w:left="720"/>
      <w:contextualSpacing/>
    </w:pPr>
  </w:style>
  <w:style w:type="paragraph" w:styleId="Header">
    <w:name w:val="header"/>
    <w:basedOn w:val="Normal"/>
    <w:link w:val="HeaderChar"/>
    <w:uiPriority w:val="99"/>
    <w:unhideWhenUsed/>
    <w:rsid w:val="001C4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C26"/>
  </w:style>
  <w:style w:type="paragraph" w:styleId="Footer">
    <w:name w:val="footer"/>
    <w:basedOn w:val="Normal"/>
    <w:link w:val="FooterChar"/>
    <w:uiPriority w:val="99"/>
    <w:unhideWhenUsed/>
    <w:rsid w:val="001C4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Ann01</b:Tag>
    <b:SourceType>Book</b:SourceType>
    <b:Guid>{8F6ACA83-33F8-4B20-A0EB-18691D67A10F}</b:Guid>
    <b:Author>
      <b:Author>
        <b:NameList>
          <b:Person>
            <b:Last>Kingsolver</b:Last>
            <b:First>Ann</b:First>
          </b:Person>
        </b:NameList>
      </b:Author>
    </b:Author>
    <b:Title>NAFTA Stories: Fears and Hopes in Mexico and the United States</b:Title>
    <b:Year>2001</b:Year>
    <b:City>London</b:City>
    <b:Publisher>Lynne Rienner</b:Publisher>
    <b:RefOrder>1</b:RefOrder>
  </b:Source>
  <b:Source>
    <b:Tag>Max121</b:Tag>
    <b:SourceType>Book</b:SourceType>
    <b:Guid>{34182F23-8462-43C0-AB50-35ECC94EB0DE}</b:Guid>
    <b:Author>
      <b:Author>
        <b:NameList>
          <b:Person>
            <b:Last>Maxwell</b:Last>
            <b:First>A.</b:First>
          </b:Person>
        </b:NameList>
      </b:Author>
    </b:Author>
    <b:Title>The Making of NAFTA: How the Deal was Done</b:Title>
    <b:Year>2012</b:Year>
    <b:Publisher>Cornell University Press</b:Publisher>
    <b:RefOrder>2</b:RefOrder>
  </b:Source>
  <b:Source>
    <b:Tag>Ala11</b:Tag>
    <b:SourceType>Book</b:SourceType>
    <b:Guid>{EB6D9C94-2E17-4ED3-8802-27009C2A0520}</b:Guid>
    <b:Author>
      <b:Author>
        <b:NameList>
          <b:Person>
            <b:Last>Alan</b:Last>
            <b:First>M.</b:First>
            <b:Middle>Rugman</b:Middle>
          </b:Person>
        </b:NameList>
      </b:Author>
    </b:Author>
    <b:Title>Foreign Investment and NAFTA</b:Title>
    <b:Year>2011</b:Year>
    <b:City>Calorina</b:City>
    <b:Publisher>University of South Carolina Press</b:Publisher>
    <b:RefOrder>3</b:RefOrder>
  </b:Source>
  <b:Source>
    <b:Tag>Ken14</b:Tag>
    <b:SourceType>Book</b:SourceType>
    <b:Guid>{5654E3E0-70A3-4B93-86BC-98A50C66644F}</b:Guid>
    <b:Author>
      <b:Author>
        <b:NameList>
          <b:Person>
            <b:Last>Kennedy</b:Last>
            <b:First>Peter</b:First>
          </b:Person>
        </b:NameList>
      </b:Author>
    </b:Author>
    <b:Title>A Guide to Econometrics </b:Title>
    <b:Year>2014</b:Year>
    <b:City>Cambridge</b:City>
    <b:Publisher>MIT Press</b:Publisher>
    <b:RefOrder>4</b:RefOrder>
  </b:Source>
  <b:Source>
    <b:Tag>Rom10</b:Tag>
    <b:SourceType>JournalArticle</b:SourceType>
    <b:Guid>{C2EFB68D-A0DD-432F-93E1-E7F3444F1E71}</b:Guid>
    <b:Author>
      <b:Author>
        <b:NameList>
          <b:Person>
            <b:Last>Romer</b:Last>
            <b:First>Paul</b:First>
          </b:Person>
        </b:NameList>
      </b:Author>
    </b:Author>
    <b:Title>Two Strategies for Economic Development: Using Ideas and Producing Ideas</b:Title>
    <b:Year>2010</b:Year>
    <b:Pages>31-36</b:Pages>
    <b:JournalName>Dallas Journal</b:JournalName>
    <b:RefOrder>5</b:RefOrder>
  </b:Source>
  <b:Source>
    <b:Tag>Tru12</b:Tag>
    <b:SourceType>JournalArticle</b:SourceType>
    <b:Guid>{146F8A68-D194-4674-B7FF-6AE22401C7FB}</b:Guid>
    <b:Author>
      <b:Author>
        <b:NameList>
          <b:Person>
            <b:Last>Truett</b:Last>
            <b:First>Lila</b:First>
            <b:Middle>J</b:Middle>
          </b:Person>
        </b:NameList>
      </b:Author>
    </b:Author>
    <b:Title>Maquiladora Response to U.S. and Asian Relative Wage Rate Changes</b:Title>
    <b:JournalName>Contemporary Policy Issues</b:JournalName>
    <b:Year>2012</b:Year>
    <b:Pages>18-28</b:Pages>
    <b:RefOrder>6</b:RefOrder>
  </b:Source>
  <b:Source>
    <b:Tag>Wat09</b:Tag>
    <b:SourceType>JournalArticle</b:SourceType>
    <b:Guid>{8FF5283D-6A14-4F7B-B918-9AB1ADA0C2D6}</b:Guid>
    <b:Author>
      <b:Author>
        <b:NameList>
          <b:Person>
            <b:Last>Watkins</b:Last>
            <b:First>Ralph</b:First>
            <b:Middle>J.</b:Middle>
          </b:Person>
        </b:NameList>
      </b:Author>
    </b:Author>
    <b:Title>NAFTA and Mexico’s Maquiladora Industry.</b:Title>
    <b:JournalName>In Industry Trade and Technology Review</b:JournalName>
    <b:Year>2009</b:Year>
    <b:RefOrder>7</b:RefOrder>
  </b:Source>
  <b:Source>
    <b:Tag>Cut15</b:Tag>
    <b:SourceType>Book</b:SourceType>
    <b:Guid>{84621B67-F27B-4987-9C78-4CA9FC32A8E4}</b:Guid>
    <b:Title>Applied Econometric Techniques</b:Title>
    <b:Year>2015</b:Year>
    <b:Author>
      <b:Author>
        <b:NameList>
          <b:Person>
            <b:Last>Cuthbertson</b:Last>
            <b:First>Keith</b:First>
          </b:Person>
        </b:NameList>
      </b:Author>
    </b:Author>
    <b:City>Michigan</b:City>
    <b:Publisher>The University of Michigan Press</b:Publisher>
    <b:RefOrder>8</b:RefOrder>
  </b:Source>
  <b:Source>
    <b:Tag>Gru11</b:Tag>
    <b:SourceType>JournalArticle</b:SourceType>
    <b:Guid>{1C39D39E-C863-47C7-8D46-9220FFBA2738}</b:Guid>
    <b:Author>
      <b:Author>
        <b:NameList>
          <b:Person>
            <b:Last>Gruben</b:Last>
            <b:First>William</b:First>
            <b:Middle>C.</b:Middle>
          </b:Person>
        </b:NameList>
      </b:Author>
    </b:Author>
    <b:Title>Do Maquiladoras Take American Jobs: Some Tentative Econometric Results</b:Title>
    <b:Year>2011</b:Year>
    <b:JournalName>Journal of Borderlands Studies </b:JournalName>
    <b:Pages>31-45</b:Pages>
    <b:RefOrder>9</b:RefOrder>
  </b:Source>
  <b:Source>
    <b:Tag>Dav04</b:Tag>
    <b:SourceType>Book</b:SourceType>
    <b:Guid>{649D464B-8C92-426B-B741-1A3D59C08F79}</b:Guid>
    <b:Author>
      <b:Author>
        <b:NameList>
          <b:Person>
            <b:Last>David</b:Last>
            <b:First>Bacon</b:First>
          </b:Person>
        </b:NameList>
      </b:Author>
    </b:Author>
    <b:Title>Labor Wars on the U.S./Mexico Border</b:Title>
    <b:Year>2004</b:Year>
    <b:City>Berkeley</b:City>
    <b:Publisher>University of California</b:Publisher>
    <b:RefOrder>10</b:RefOrder>
  </b:Source>
  <b:Source>
    <b:Tag>Reu18</b:Tag>
    <b:SourceType>JournalArticle</b:SourceType>
    <b:Guid>{FD291937-495C-4F4B-8CC4-93FA8F477A77}</b:Guid>
    <b:Title>Canada takes Trump’s threats to withdraw from NAFTA ‘seriously</b:Title>
    <b:Year>2018</b:Year>
    <b:Author>
      <b:Author>
        <b:NameList>
          <b:Person>
            <b:Last>Reuters</b:Last>
          </b:Person>
        </b:NameList>
      </b:Author>
    </b:Author>
    <b:JournalName>The Reuters</b:JournalName>
    <b:RefOrder>11</b:RefOrder>
  </b:Source>
  <b:Source>
    <b:Tag>Tim16</b:Tag>
    <b:SourceType>Book</b:SourceType>
    <b:Guid>{ADC1578A-4EEB-4B94-BBBC-AF10178A78CD}</b:Guid>
    <b:Title>Government Guarantees: Allocating and Valuing Risk in Privately Financed Infrastructure</b:Title>
    <b:Year>2016</b:Year>
    <b:Author>
      <b:Author>
        <b:NameList>
          <b:Person>
            <b:Last>Timothy</b:Last>
            <b:First>Irwin</b:First>
          </b:Person>
        </b:NameList>
      </b:Author>
    </b:Author>
    <b:City>Washington DC</b:City>
    <b:RefOrder>12</b:RefOrder>
  </b:Source>
  <b:Source>
    <b:Tag>Pet14</b:Tag>
    <b:SourceType>Book</b:SourceType>
    <b:Guid>{475C4F29-04F7-4B88-9263-DCD3C874D857}</b:Guid>
    <b:Author>
      <b:Author>
        <b:NameList>
          <b:Person>
            <b:Last>Peter</b:Last>
            <b:First>Singer</b:First>
          </b:Person>
        </b:NameList>
      </b:Author>
    </b:Author>
    <b:Title>Utilitarianism: A Very Short Introduction</b:Title>
    <b:Year>2014</b:Year>
    <b:City>London</b:City>
    <b:Publisher>Oxford University Press</b:Publisher>
    <b:RefOrder>13</b:RefOrder>
  </b:Source>
</b:Sources>
</file>

<file path=customXml/itemProps1.xml><?xml version="1.0" encoding="utf-8"?>
<ds:datastoreItem xmlns:ds="http://schemas.openxmlformats.org/officeDocument/2006/customXml" ds:itemID="{385BA514-1558-44C6-BE2F-8305A80D3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1300</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2018-12-05T09:48:00Z</dcterms:created>
  <dcterms:modified xsi:type="dcterms:W3CDTF">2018-12-05T09:48:00Z</dcterms:modified>
</cp:coreProperties>
</file>