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04AA" w:rsidRPr="00532D25" w:rsidRDefault="007B71B9">
      <w:pPr>
        <w:rPr>
          <w:rFonts w:ascii="Times New Roman" w:hAnsi="Times New Roman" w:cs="Times New Roman"/>
          <w:color w:val="1B1B1B"/>
          <w:sz w:val="24"/>
          <w:szCs w:val="24"/>
          <w:shd w:val="clear" w:color="auto" w:fill="FFFFFF"/>
        </w:rPr>
      </w:pPr>
      <w:r w:rsidRPr="00532D25">
        <w:rPr>
          <w:rFonts w:ascii="Times New Roman" w:hAnsi="Times New Roman" w:cs="Times New Roman"/>
          <w:color w:val="1B1B1B"/>
          <w:sz w:val="24"/>
          <w:szCs w:val="24"/>
          <w:shd w:val="clear" w:color="auto" w:fill="FFFFFF"/>
        </w:rPr>
        <w:t>Discussion Posts</w:t>
      </w:r>
    </w:p>
    <w:p w:rsidR="003304AA" w:rsidRPr="00532D25" w:rsidRDefault="007B71B9">
      <w:pPr>
        <w:rPr>
          <w:rFonts w:ascii="Times New Roman" w:hAnsi="Times New Roman" w:cs="Times New Roman"/>
          <w:color w:val="1B1B1B"/>
          <w:sz w:val="24"/>
          <w:szCs w:val="24"/>
          <w:shd w:val="clear" w:color="auto" w:fill="FFFFFF"/>
        </w:rPr>
      </w:pPr>
      <w:r w:rsidRPr="00532D25">
        <w:rPr>
          <w:rFonts w:ascii="Times New Roman" w:hAnsi="Times New Roman" w:cs="Times New Roman"/>
          <w:color w:val="1B1B1B"/>
          <w:sz w:val="24"/>
          <w:szCs w:val="24"/>
          <w:shd w:val="clear" w:color="auto" w:fill="FFFFFF"/>
        </w:rPr>
        <w:t>Institutional affiliation</w:t>
      </w:r>
    </w:p>
    <w:p w:rsidR="003304AA" w:rsidRPr="00532D25" w:rsidRDefault="007B71B9">
      <w:pPr>
        <w:rPr>
          <w:rFonts w:ascii="Times New Roman" w:hAnsi="Times New Roman" w:cs="Times New Roman"/>
          <w:b/>
          <w:sz w:val="24"/>
          <w:szCs w:val="24"/>
        </w:rPr>
      </w:pPr>
      <w:r w:rsidRPr="00532D25">
        <w:rPr>
          <w:rFonts w:ascii="Times New Roman" w:hAnsi="Times New Roman" w:cs="Times New Roman"/>
          <w:color w:val="1B1B1B"/>
          <w:sz w:val="24"/>
          <w:szCs w:val="24"/>
          <w:shd w:val="clear" w:color="auto" w:fill="FFFFFF"/>
        </w:rPr>
        <w:t>Date</w:t>
      </w:r>
    </w:p>
    <w:p w:rsidR="00804A3B" w:rsidRPr="00532D25" w:rsidRDefault="007B71B9">
      <w:pPr>
        <w:rPr>
          <w:rFonts w:ascii="Times New Roman" w:hAnsi="Times New Roman" w:cs="Times New Roman"/>
          <w:b/>
          <w:sz w:val="24"/>
          <w:szCs w:val="24"/>
        </w:rPr>
      </w:pPr>
      <w:r w:rsidRPr="00532D25">
        <w:rPr>
          <w:rFonts w:ascii="Times New Roman" w:hAnsi="Times New Roman" w:cs="Times New Roman"/>
          <w:b/>
          <w:sz w:val="24"/>
          <w:szCs w:val="24"/>
        </w:rPr>
        <w:t>No 1: C</w:t>
      </w:r>
      <w:r w:rsidR="005A2600" w:rsidRPr="00532D25">
        <w:rPr>
          <w:rFonts w:ascii="Times New Roman" w:hAnsi="Times New Roman" w:cs="Times New Roman"/>
          <w:b/>
          <w:sz w:val="24"/>
          <w:szCs w:val="24"/>
        </w:rPr>
        <w:t>orrelate the NCO Common Core Competencies and the quality of leadership.</w:t>
      </w:r>
    </w:p>
    <w:p w:rsidR="005A2600" w:rsidRPr="00532D25" w:rsidRDefault="007B71B9">
      <w:pPr>
        <w:rPr>
          <w:rFonts w:ascii="Times New Roman" w:hAnsi="Times New Roman" w:cs="Times New Roman"/>
          <w:sz w:val="24"/>
          <w:szCs w:val="24"/>
        </w:rPr>
      </w:pPr>
      <w:r w:rsidRPr="00532D25">
        <w:rPr>
          <w:rFonts w:ascii="Times New Roman" w:hAnsi="Times New Roman" w:cs="Times New Roman"/>
          <w:sz w:val="24"/>
          <w:szCs w:val="24"/>
        </w:rPr>
        <w:t>Leadership</w:t>
      </w:r>
      <w:r w:rsidR="00AF4776" w:rsidRPr="00532D25">
        <w:rPr>
          <w:rFonts w:ascii="Times New Roman" w:hAnsi="Times New Roman" w:cs="Times New Roman"/>
          <w:sz w:val="24"/>
          <w:szCs w:val="24"/>
        </w:rPr>
        <w:t xml:space="preserve">: it is one of the Common core competencies where the Army on NCOs are capable of executing mission command, making a driven decision, and conducting daily operations. NCOs must have Army profession that leads by example and observe professional characteristics. </w:t>
      </w:r>
      <w:r w:rsidR="00DF7BE5" w:rsidRPr="00532D25">
        <w:rPr>
          <w:rFonts w:ascii="Times New Roman" w:hAnsi="Times New Roman" w:cs="Times New Roman"/>
          <w:sz w:val="24"/>
          <w:szCs w:val="24"/>
        </w:rPr>
        <w:t>Competency</w:t>
      </w:r>
      <w:r w:rsidR="00AF4776" w:rsidRPr="00532D25">
        <w:rPr>
          <w:rFonts w:ascii="Times New Roman" w:hAnsi="Times New Roman" w:cs="Times New Roman"/>
          <w:sz w:val="24"/>
          <w:szCs w:val="24"/>
        </w:rPr>
        <w:t xml:space="preserve"> in Army professions incl</w:t>
      </w:r>
      <w:r w:rsidR="00DF7BE5" w:rsidRPr="00532D25">
        <w:rPr>
          <w:rFonts w:ascii="Times New Roman" w:hAnsi="Times New Roman" w:cs="Times New Roman"/>
          <w:sz w:val="24"/>
          <w:szCs w:val="24"/>
        </w:rPr>
        <w:t>udes Army Values,</w:t>
      </w:r>
      <w:r w:rsidR="00AF4776" w:rsidRPr="00532D25">
        <w:rPr>
          <w:rFonts w:ascii="Times New Roman" w:hAnsi="Times New Roman" w:cs="Times New Roman"/>
          <w:sz w:val="24"/>
          <w:szCs w:val="24"/>
        </w:rPr>
        <w:t xml:space="preserve"> Problem</w:t>
      </w:r>
      <w:r w:rsidR="00DF7BE5" w:rsidRPr="00532D25">
        <w:rPr>
          <w:rFonts w:ascii="Times New Roman" w:hAnsi="Times New Roman" w:cs="Times New Roman"/>
          <w:sz w:val="24"/>
          <w:szCs w:val="24"/>
        </w:rPr>
        <w:t>-solving</w:t>
      </w:r>
      <w:r w:rsidR="00AF4776" w:rsidRPr="00532D25">
        <w:rPr>
          <w:rFonts w:ascii="Times New Roman" w:hAnsi="Times New Roman" w:cs="Times New Roman"/>
          <w:sz w:val="24"/>
          <w:szCs w:val="24"/>
        </w:rPr>
        <w:t>, Coaching, Leader Development,</w:t>
      </w:r>
      <w:r w:rsidR="00DF7BE5" w:rsidRPr="00532D25">
        <w:rPr>
          <w:rFonts w:ascii="Times New Roman" w:hAnsi="Times New Roman" w:cs="Times New Roman"/>
          <w:sz w:val="24"/>
          <w:szCs w:val="24"/>
        </w:rPr>
        <w:t xml:space="preserve"> Mentoring and Army Ethics,</w:t>
      </w:r>
      <w:r w:rsidR="00AF4776" w:rsidRPr="00532D25">
        <w:rPr>
          <w:rFonts w:ascii="Times New Roman" w:hAnsi="Times New Roman" w:cs="Times New Roman"/>
          <w:sz w:val="24"/>
          <w:szCs w:val="24"/>
        </w:rPr>
        <w:t xml:space="preserve"> Critical thinking, and </w:t>
      </w:r>
      <w:r w:rsidR="00DF7BE5" w:rsidRPr="00532D25">
        <w:rPr>
          <w:rFonts w:ascii="Times New Roman" w:hAnsi="Times New Roman" w:cs="Times New Roman"/>
          <w:sz w:val="24"/>
          <w:szCs w:val="24"/>
        </w:rPr>
        <w:t>Character Development.</w:t>
      </w:r>
    </w:p>
    <w:p w:rsidR="00DF7BE5" w:rsidRPr="00532D25" w:rsidRDefault="007B71B9">
      <w:pPr>
        <w:rPr>
          <w:rFonts w:ascii="Times New Roman" w:hAnsi="Times New Roman" w:cs="Times New Roman"/>
          <w:sz w:val="24"/>
          <w:szCs w:val="24"/>
        </w:rPr>
      </w:pPr>
      <w:r w:rsidRPr="00532D25">
        <w:rPr>
          <w:rFonts w:ascii="Times New Roman" w:hAnsi="Times New Roman" w:cs="Times New Roman"/>
          <w:sz w:val="24"/>
          <w:szCs w:val="24"/>
        </w:rPr>
        <w:t>Program management. NCOs help their fellow Army offices in managing and supp</w:t>
      </w:r>
      <w:r w:rsidRPr="00532D25">
        <w:rPr>
          <w:rFonts w:ascii="Times New Roman" w:hAnsi="Times New Roman" w:cs="Times New Roman"/>
          <w:sz w:val="24"/>
          <w:szCs w:val="24"/>
        </w:rPr>
        <w:t>orting officers and their families at home. The competency compliments of NCOs include Time management,</w:t>
      </w:r>
      <w:r w:rsidR="003657E9" w:rsidRPr="00532D25">
        <w:rPr>
          <w:rFonts w:ascii="Times New Roman" w:hAnsi="Times New Roman" w:cs="Times New Roman"/>
          <w:sz w:val="24"/>
          <w:szCs w:val="24"/>
        </w:rPr>
        <w:t xml:space="preserve"> </w:t>
      </w:r>
      <w:r w:rsidRPr="00532D25">
        <w:rPr>
          <w:rFonts w:ascii="Times New Roman" w:hAnsi="Times New Roman" w:cs="Times New Roman"/>
          <w:sz w:val="24"/>
          <w:szCs w:val="24"/>
        </w:rPr>
        <w:t>Human resource systems, Army safety Programs, Army careers tracker, Soldier for life transition Assistance a</w:t>
      </w:r>
      <w:r w:rsidR="003657E9" w:rsidRPr="00532D25">
        <w:rPr>
          <w:rFonts w:ascii="Times New Roman" w:hAnsi="Times New Roman" w:cs="Times New Roman"/>
          <w:sz w:val="24"/>
          <w:szCs w:val="24"/>
        </w:rPr>
        <w:t>nd Military justices procedures, system management, and informational managements.</w:t>
      </w:r>
    </w:p>
    <w:p w:rsidR="003657E9" w:rsidRPr="00532D25" w:rsidRDefault="007B71B9">
      <w:pPr>
        <w:rPr>
          <w:rFonts w:ascii="Times New Roman" w:hAnsi="Times New Roman" w:cs="Times New Roman"/>
          <w:sz w:val="24"/>
          <w:szCs w:val="24"/>
        </w:rPr>
      </w:pPr>
      <w:r w:rsidRPr="00532D25">
        <w:rPr>
          <w:rFonts w:ascii="Times New Roman" w:hAnsi="Times New Roman" w:cs="Times New Roman"/>
          <w:sz w:val="24"/>
          <w:szCs w:val="24"/>
        </w:rPr>
        <w:t xml:space="preserve">Communication. Competent Army NCOs are effective in communication. Army NCOs cannot perform their duties, such as training, mentoring, coaching, and counseling, without effective communication systems. The competency </w:t>
      </w:r>
      <w:r w:rsidRPr="00532D25">
        <w:rPr>
          <w:rFonts w:ascii="Times New Roman" w:hAnsi="Times New Roman" w:cs="Times New Roman"/>
          <w:sz w:val="24"/>
          <w:szCs w:val="24"/>
        </w:rPr>
        <w:t>of NCOs includes Verbal and written communications, such as Negotiation, Digital communications, Active listening, Staff studies, and Media Engagement.</w:t>
      </w:r>
    </w:p>
    <w:p w:rsidR="003657E9" w:rsidRPr="00532D25" w:rsidRDefault="007B71B9">
      <w:pPr>
        <w:rPr>
          <w:rFonts w:ascii="Times New Roman" w:hAnsi="Times New Roman" w:cs="Times New Roman"/>
          <w:sz w:val="24"/>
          <w:szCs w:val="24"/>
        </w:rPr>
      </w:pPr>
      <w:r w:rsidRPr="00532D25">
        <w:rPr>
          <w:rFonts w:ascii="Times New Roman" w:hAnsi="Times New Roman" w:cs="Times New Roman"/>
          <w:sz w:val="24"/>
          <w:szCs w:val="24"/>
        </w:rPr>
        <w:t>Training managements. Army NCOs are the ones responsible for training teams, individual soldiers, and Cr</w:t>
      </w:r>
      <w:r w:rsidRPr="00532D25">
        <w:rPr>
          <w:rFonts w:ascii="Times New Roman" w:hAnsi="Times New Roman" w:cs="Times New Roman"/>
          <w:sz w:val="24"/>
          <w:szCs w:val="24"/>
        </w:rPr>
        <w:t>ews.</w:t>
      </w:r>
      <w:r w:rsidR="00334E02" w:rsidRPr="00532D25">
        <w:rPr>
          <w:rFonts w:ascii="Times New Roman" w:hAnsi="Times New Roman" w:cs="Times New Roman"/>
          <w:sz w:val="24"/>
          <w:szCs w:val="24"/>
        </w:rPr>
        <w:t xml:space="preserve"> NCOs have training principals that provide an essential foundation to guide the trainees on how to prepare, plan, and asses sustained training in the field. The competency in training management includes leadership management, risk management, Arts and Sciences mission Command, and preparing an 8 step training model. </w:t>
      </w:r>
    </w:p>
    <w:p w:rsidR="00334E02" w:rsidRPr="00532D25" w:rsidRDefault="007B71B9">
      <w:pPr>
        <w:rPr>
          <w:rFonts w:ascii="Times New Roman" w:hAnsi="Times New Roman" w:cs="Times New Roman"/>
          <w:sz w:val="24"/>
          <w:szCs w:val="24"/>
        </w:rPr>
      </w:pPr>
      <w:r w:rsidRPr="00532D25">
        <w:rPr>
          <w:rFonts w:ascii="Times New Roman" w:hAnsi="Times New Roman" w:cs="Times New Roman"/>
          <w:sz w:val="24"/>
          <w:szCs w:val="24"/>
        </w:rPr>
        <w:t>Operations: NCOs leaders are expected to show initiative necessary to assume any risk when they are taking advantage of opportunities that may arise during a chaotic or ambiguous conditio</w:t>
      </w:r>
      <w:r w:rsidRPr="00532D25">
        <w:rPr>
          <w:rFonts w:ascii="Times New Roman" w:hAnsi="Times New Roman" w:cs="Times New Roman"/>
          <w:sz w:val="24"/>
          <w:szCs w:val="24"/>
        </w:rPr>
        <w:t>n. Competency in operation includes Multi-domain operation, Joint Operation, Troop leading process</w:t>
      </w:r>
      <w:r w:rsidR="009813B5" w:rsidRPr="00532D25">
        <w:rPr>
          <w:rFonts w:ascii="Times New Roman" w:hAnsi="Times New Roman" w:cs="Times New Roman"/>
          <w:sz w:val="24"/>
          <w:szCs w:val="24"/>
        </w:rPr>
        <w:t>, Graphics terms and symbols and plans, Orders, and annexes.</w:t>
      </w:r>
    </w:p>
    <w:p w:rsidR="009813B5" w:rsidRPr="00532D25" w:rsidRDefault="007B71B9">
      <w:pPr>
        <w:rPr>
          <w:rFonts w:ascii="Times New Roman" w:hAnsi="Times New Roman" w:cs="Times New Roman"/>
          <w:sz w:val="24"/>
          <w:szCs w:val="24"/>
        </w:rPr>
      </w:pPr>
      <w:r w:rsidRPr="00532D25">
        <w:rPr>
          <w:rFonts w:ascii="Times New Roman" w:hAnsi="Times New Roman" w:cs="Times New Roman"/>
          <w:sz w:val="24"/>
          <w:szCs w:val="24"/>
        </w:rPr>
        <w:t>Readiness: Army NCOs are the ones responsible for soldier readiness and play an essential role in</w:t>
      </w:r>
      <w:r w:rsidRPr="00532D25">
        <w:rPr>
          <w:rFonts w:ascii="Times New Roman" w:hAnsi="Times New Roman" w:cs="Times New Roman"/>
          <w:sz w:val="24"/>
          <w:szCs w:val="24"/>
        </w:rPr>
        <w:t xml:space="preserve"> unit preparations and Readiness. Competency in Readiness includes Command Supply Disciple, Financial Readiness, Army inspections, Equipment Maintenance, Military justices, Soldier for life, and physical Readiness.</w:t>
      </w:r>
    </w:p>
    <w:p w:rsidR="005B6073" w:rsidRPr="00532D25" w:rsidRDefault="007B71B9">
      <w:pPr>
        <w:rPr>
          <w:rFonts w:ascii="Times New Roman" w:hAnsi="Times New Roman" w:cs="Times New Roman"/>
          <w:sz w:val="24"/>
          <w:szCs w:val="24"/>
        </w:rPr>
      </w:pPr>
      <w:r w:rsidRPr="00532D25">
        <w:rPr>
          <w:rFonts w:ascii="Times New Roman" w:hAnsi="Times New Roman" w:cs="Times New Roman"/>
          <w:b/>
          <w:sz w:val="24"/>
          <w:szCs w:val="24"/>
        </w:rPr>
        <w:t>No 2</w:t>
      </w:r>
      <w:r w:rsidR="003304AA" w:rsidRPr="00532D25">
        <w:rPr>
          <w:rFonts w:ascii="Times New Roman" w:hAnsi="Times New Roman" w:cs="Times New Roman"/>
          <w:b/>
          <w:sz w:val="24"/>
          <w:szCs w:val="24"/>
        </w:rPr>
        <w:t>: I</w:t>
      </w:r>
      <w:r w:rsidRPr="00532D25">
        <w:rPr>
          <w:rFonts w:ascii="Times New Roman" w:hAnsi="Times New Roman" w:cs="Times New Roman"/>
          <w:b/>
          <w:sz w:val="24"/>
          <w:szCs w:val="24"/>
        </w:rPr>
        <w:t>n what ways would enemy forces ben</w:t>
      </w:r>
      <w:r w:rsidRPr="00532D25">
        <w:rPr>
          <w:rFonts w:ascii="Times New Roman" w:hAnsi="Times New Roman" w:cs="Times New Roman"/>
          <w:b/>
          <w:sz w:val="24"/>
          <w:szCs w:val="24"/>
        </w:rPr>
        <w:t xml:space="preserve">efit from studying leadership case studies prior to conducting strategic </w:t>
      </w:r>
      <w:r w:rsidR="003304AA" w:rsidRPr="00532D25">
        <w:rPr>
          <w:rFonts w:ascii="Times New Roman" w:hAnsi="Times New Roman" w:cs="Times New Roman"/>
          <w:b/>
          <w:sz w:val="24"/>
          <w:szCs w:val="24"/>
        </w:rPr>
        <w:t>planning</w:t>
      </w:r>
      <w:r w:rsidR="003304AA" w:rsidRPr="00532D25">
        <w:rPr>
          <w:rFonts w:ascii="Times New Roman" w:hAnsi="Times New Roman" w:cs="Times New Roman"/>
          <w:sz w:val="24"/>
          <w:szCs w:val="24"/>
        </w:rPr>
        <w:t>?</w:t>
      </w:r>
    </w:p>
    <w:p w:rsidR="003304AA" w:rsidRPr="00532D25" w:rsidRDefault="007B71B9">
      <w:pPr>
        <w:rPr>
          <w:rFonts w:ascii="Times New Roman" w:hAnsi="Times New Roman" w:cs="Times New Roman"/>
          <w:sz w:val="24"/>
          <w:szCs w:val="24"/>
        </w:rPr>
      </w:pPr>
      <w:r w:rsidRPr="00532D25">
        <w:rPr>
          <w:rFonts w:ascii="Times New Roman" w:hAnsi="Times New Roman" w:cs="Times New Roman"/>
          <w:sz w:val="24"/>
          <w:szCs w:val="24"/>
        </w:rPr>
        <w:t xml:space="preserve">Leadership case studies have leadership concepts and change management, different leadership theories, Motivational theories, elements identifying the organizational change </w:t>
      </w:r>
      <w:r w:rsidRPr="00532D25">
        <w:rPr>
          <w:rFonts w:ascii="Times New Roman" w:hAnsi="Times New Roman" w:cs="Times New Roman"/>
          <w:sz w:val="24"/>
          <w:szCs w:val="24"/>
        </w:rPr>
        <w:t xml:space="preserve">that can influence </w:t>
      </w:r>
      <w:r w:rsidRPr="00532D25">
        <w:rPr>
          <w:rFonts w:ascii="Times New Roman" w:hAnsi="Times New Roman" w:cs="Times New Roman"/>
          <w:sz w:val="24"/>
          <w:szCs w:val="24"/>
        </w:rPr>
        <w:lastRenderedPageBreak/>
        <w:t>the enemy to think about the organizatio</w:t>
      </w:r>
      <w:r w:rsidR="007703FF" w:rsidRPr="00532D25">
        <w:rPr>
          <w:rFonts w:ascii="Times New Roman" w:hAnsi="Times New Roman" w:cs="Times New Roman"/>
          <w:sz w:val="24"/>
          <w:szCs w:val="24"/>
        </w:rPr>
        <w:t>nal sensitiveness and behaviors that will help them to conduct successful strategic planning.</w:t>
      </w:r>
    </w:p>
    <w:p w:rsidR="005B6073" w:rsidRPr="00532D25" w:rsidRDefault="007B71B9">
      <w:pPr>
        <w:rPr>
          <w:rFonts w:ascii="Times New Roman" w:hAnsi="Times New Roman" w:cs="Times New Roman"/>
          <w:sz w:val="24"/>
          <w:szCs w:val="24"/>
        </w:rPr>
      </w:pPr>
      <w:r w:rsidRPr="00532D25">
        <w:rPr>
          <w:rFonts w:ascii="Times New Roman" w:hAnsi="Times New Roman" w:cs="Times New Roman"/>
          <w:sz w:val="24"/>
          <w:szCs w:val="24"/>
        </w:rPr>
        <w:t>By studying leadership, the enemy will improve on decision making. When they study leadership case studies, they will be able to give a solution when they face dile</w:t>
      </w:r>
      <w:r w:rsidR="007703FF" w:rsidRPr="00532D25">
        <w:rPr>
          <w:rFonts w:ascii="Times New Roman" w:hAnsi="Times New Roman" w:cs="Times New Roman"/>
          <w:sz w:val="24"/>
          <w:szCs w:val="24"/>
        </w:rPr>
        <w:t>mma situations that will help them conduct strategic planning without any fear.</w:t>
      </w:r>
    </w:p>
    <w:p w:rsidR="00E17D45" w:rsidRPr="00532D25" w:rsidRDefault="007B71B9">
      <w:pPr>
        <w:rPr>
          <w:rFonts w:ascii="Times New Roman" w:hAnsi="Times New Roman" w:cs="Times New Roman"/>
          <w:sz w:val="24"/>
          <w:szCs w:val="24"/>
        </w:rPr>
      </w:pPr>
      <w:r w:rsidRPr="00532D25">
        <w:rPr>
          <w:rFonts w:ascii="Times New Roman" w:hAnsi="Times New Roman" w:cs="Times New Roman"/>
          <w:sz w:val="24"/>
          <w:szCs w:val="24"/>
        </w:rPr>
        <w:t>The enemy develops the ability to deal with the ambiguous situation in life. The enemies are not sure what life holds for them, and by studying leadership case studies, they understand how to cope wit</w:t>
      </w:r>
      <w:r w:rsidR="007703FF" w:rsidRPr="00532D25">
        <w:rPr>
          <w:rFonts w:ascii="Times New Roman" w:hAnsi="Times New Roman" w:cs="Times New Roman"/>
          <w:sz w:val="24"/>
          <w:szCs w:val="24"/>
        </w:rPr>
        <w:t>h the unclear situation in life that will make them strategic planning.</w:t>
      </w:r>
    </w:p>
    <w:p w:rsidR="00136DBD" w:rsidRPr="00532D25" w:rsidRDefault="007B71B9">
      <w:pPr>
        <w:rPr>
          <w:rFonts w:ascii="Times New Roman" w:hAnsi="Times New Roman" w:cs="Times New Roman"/>
          <w:sz w:val="24"/>
          <w:szCs w:val="24"/>
        </w:rPr>
      </w:pPr>
      <w:r w:rsidRPr="00532D25">
        <w:rPr>
          <w:rFonts w:ascii="Times New Roman" w:hAnsi="Times New Roman" w:cs="Times New Roman"/>
          <w:sz w:val="24"/>
          <w:szCs w:val="24"/>
        </w:rPr>
        <w:t>When th</w:t>
      </w:r>
      <w:r w:rsidRPr="00532D25">
        <w:rPr>
          <w:rFonts w:ascii="Times New Roman" w:hAnsi="Times New Roman" w:cs="Times New Roman"/>
          <w:sz w:val="24"/>
          <w:szCs w:val="24"/>
        </w:rPr>
        <w:t>e enemy studies leadership case studies, he will be able to have characters, values and ethics, and mission of command, which will help</w:t>
      </w:r>
      <w:r w:rsidR="007703FF" w:rsidRPr="00532D25">
        <w:rPr>
          <w:rFonts w:ascii="Times New Roman" w:hAnsi="Times New Roman" w:cs="Times New Roman"/>
          <w:sz w:val="24"/>
          <w:szCs w:val="24"/>
        </w:rPr>
        <w:t xml:space="preserve"> him to conquer and achieves their mission of conducting strategic planning.</w:t>
      </w:r>
    </w:p>
    <w:p w:rsidR="00136DBD" w:rsidRPr="00532D25" w:rsidRDefault="007B71B9">
      <w:pPr>
        <w:rPr>
          <w:rFonts w:ascii="Times New Roman" w:hAnsi="Times New Roman" w:cs="Times New Roman"/>
          <w:b/>
          <w:sz w:val="24"/>
          <w:szCs w:val="24"/>
        </w:rPr>
      </w:pPr>
      <w:r w:rsidRPr="00532D25">
        <w:rPr>
          <w:rFonts w:ascii="Times New Roman" w:hAnsi="Times New Roman" w:cs="Times New Roman"/>
          <w:b/>
          <w:sz w:val="24"/>
          <w:szCs w:val="24"/>
        </w:rPr>
        <w:t>No 3</w:t>
      </w:r>
      <w:r w:rsidR="003304AA" w:rsidRPr="00532D25">
        <w:rPr>
          <w:rFonts w:ascii="Times New Roman" w:hAnsi="Times New Roman" w:cs="Times New Roman"/>
          <w:b/>
          <w:sz w:val="24"/>
          <w:szCs w:val="24"/>
        </w:rPr>
        <w:t>:</w:t>
      </w:r>
      <w:r w:rsidRPr="00532D25">
        <w:rPr>
          <w:rFonts w:ascii="Times New Roman" w:hAnsi="Times New Roman" w:cs="Times New Roman"/>
          <w:b/>
          <w:sz w:val="24"/>
          <w:szCs w:val="24"/>
        </w:rPr>
        <w:t xml:space="preserve"> Review TR1-11 STAFF PROCEDURES 01 Mar 2019 Located in your References and readings folders. After review, please answer the following question. </w:t>
      </w:r>
    </w:p>
    <w:p w:rsidR="007B1C04" w:rsidRPr="00532D25" w:rsidRDefault="007B71B9">
      <w:pPr>
        <w:rPr>
          <w:rFonts w:ascii="Times New Roman" w:hAnsi="Times New Roman" w:cs="Times New Roman"/>
          <w:b/>
          <w:sz w:val="24"/>
          <w:szCs w:val="24"/>
        </w:rPr>
      </w:pPr>
      <w:r w:rsidRPr="00532D25">
        <w:rPr>
          <w:rFonts w:ascii="Times New Roman" w:hAnsi="Times New Roman" w:cs="Times New Roman"/>
          <w:b/>
          <w:sz w:val="24"/>
          <w:szCs w:val="24"/>
        </w:rPr>
        <w:t xml:space="preserve">Why are you writing executive summaries? </w:t>
      </w:r>
    </w:p>
    <w:p w:rsidR="00FA2245" w:rsidRPr="00532D25" w:rsidRDefault="007B71B9" w:rsidP="007B024D">
      <w:pPr>
        <w:rPr>
          <w:rFonts w:ascii="Times New Roman" w:hAnsi="Times New Roman" w:cs="Times New Roman"/>
          <w:sz w:val="24"/>
          <w:szCs w:val="24"/>
        </w:rPr>
      </w:pPr>
      <w:r w:rsidRPr="00532D25">
        <w:rPr>
          <w:rFonts w:ascii="Times New Roman" w:hAnsi="Times New Roman" w:cs="Times New Roman"/>
          <w:sz w:val="24"/>
          <w:szCs w:val="24"/>
        </w:rPr>
        <w:t>The executive summary will provide an essential section of TR1-11 ST</w:t>
      </w:r>
      <w:r w:rsidRPr="00532D25">
        <w:rPr>
          <w:rFonts w:ascii="Times New Roman" w:hAnsi="Times New Roman" w:cs="Times New Roman"/>
          <w:sz w:val="24"/>
          <w:szCs w:val="24"/>
        </w:rPr>
        <w:t>AFF PROCEDURES 01 Mar 2019 that will attract the attention of the reader. This is because the readers of the plan and the report will not have enough time to read everything in the project. After all, the document is lengthy so that an executive summary wi</w:t>
      </w:r>
      <w:r w:rsidRPr="00532D25">
        <w:rPr>
          <w:rFonts w:ascii="Times New Roman" w:hAnsi="Times New Roman" w:cs="Times New Roman"/>
          <w:sz w:val="24"/>
          <w:szCs w:val="24"/>
        </w:rPr>
        <w:t>ll provide a clear overview of the document.</w:t>
      </w:r>
      <w:r w:rsidR="00B11163" w:rsidRPr="00532D25">
        <w:rPr>
          <w:rFonts w:ascii="Times New Roman" w:hAnsi="Times New Roman" w:cs="Times New Roman"/>
          <w:sz w:val="24"/>
          <w:szCs w:val="24"/>
        </w:rPr>
        <w:t xml:space="preserve"> The executive summary will direct and guide the reader to the general overview of the document for easy understanding of the whole document. </w:t>
      </w:r>
    </w:p>
    <w:p w:rsidR="00532D25" w:rsidRPr="00532D25" w:rsidRDefault="00532D25" w:rsidP="007B024D">
      <w:pPr>
        <w:rPr>
          <w:rFonts w:ascii="Times New Roman" w:hAnsi="Times New Roman" w:cs="Times New Roman"/>
          <w:sz w:val="24"/>
          <w:szCs w:val="24"/>
        </w:rPr>
      </w:pPr>
    </w:p>
    <w:p w:rsidR="00532D25" w:rsidRPr="00532D25" w:rsidRDefault="00532D25" w:rsidP="007B024D">
      <w:pPr>
        <w:rPr>
          <w:rFonts w:ascii="Times New Roman" w:hAnsi="Times New Roman" w:cs="Times New Roman"/>
          <w:sz w:val="24"/>
          <w:szCs w:val="24"/>
        </w:rPr>
      </w:pPr>
      <w:bookmarkStart w:id="0" w:name="_GoBack"/>
      <w:bookmarkEnd w:id="0"/>
      <w:r w:rsidRPr="00532D25">
        <w:rPr>
          <w:rFonts w:ascii="Times New Roman" w:hAnsi="Times New Roman" w:cs="Times New Roman"/>
          <w:sz w:val="24"/>
          <w:szCs w:val="24"/>
        </w:rPr>
        <w:t xml:space="preserve">Reference </w:t>
      </w:r>
    </w:p>
    <w:p w:rsidR="00532D25" w:rsidRPr="00532D25" w:rsidRDefault="00532D25" w:rsidP="007B024D">
      <w:pPr>
        <w:rPr>
          <w:rFonts w:ascii="Times New Roman" w:hAnsi="Times New Roman" w:cs="Times New Roman"/>
          <w:color w:val="222222"/>
          <w:sz w:val="24"/>
          <w:szCs w:val="24"/>
          <w:shd w:val="clear" w:color="auto" w:fill="FFFFFF"/>
        </w:rPr>
      </w:pPr>
      <w:r w:rsidRPr="00532D25">
        <w:rPr>
          <w:rFonts w:ascii="Times New Roman" w:hAnsi="Times New Roman" w:cs="Times New Roman"/>
          <w:color w:val="222222"/>
          <w:sz w:val="24"/>
          <w:szCs w:val="24"/>
          <w:shd w:val="clear" w:color="auto" w:fill="FFFFFF"/>
        </w:rPr>
        <w:t xml:space="preserve">Army, U. S. "Noncommissioned officer </w:t>
      </w:r>
      <w:r w:rsidRPr="00532D25">
        <w:rPr>
          <w:rFonts w:ascii="Times New Roman" w:hAnsi="Times New Roman" w:cs="Times New Roman"/>
          <w:color w:val="222222"/>
          <w:sz w:val="24"/>
          <w:szCs w:val="24"/>
          <w:shd w:val="clear" w:color="auto" w:fill="FFFFFF"/>
        </w:rPr>
        <w:t>Guide</w:t>
      </w:r>
      <w:r w:rsidRPr="00532D25">
        <w:rPr>
          <w:rFonts w:ascii="Times New Roman" w:hAnsi="Times New Roman" w:cs="Times New Roman"/>
          <w:color w:val="222222"/>
          <w:sz w:val="24"/>
          <w:szCs w:val="24"/>
          <w:shd w:val="clear" w:color="auto" w:fill="FFFFFF"/>
        </w:rPr>
        <w:t>." </w:t>
      </w:r>
      <w:r w:rsidRPr="00532D25">
        <w:rPr>
          <w:rFonts w:ascii="Times New Roman" w:hAnsi="Times New Roman" w:cs="Times New Roman"/>
          <w:i/>
          <w:iCs/>
          <w:color w:val="222222"/>
          <w:sz w:val="24"/>
          <w:szCs w:val="24"/>
          <w:shd w:val="clear" w:color="auto" w:fill="FFFFFF"/>
        </w:rPr>
        <w:t>TC</w:t>
      </w:r>
      <w:r w:rsidRPr="00532D25">
        <w:rPr>
          <w:rFonts w:ascii="Times New Roman" w:hAnsi="Times New Roman" w:cs="Times New Roman"/>
          <w:color w:val="222222"/>
          <w:sz w:val="24"/>
          <w:szCs w:val="24"/>
          <w:shd w:val="clear" w:color="auto" w:fill="FFFFFF"/>
        </w:rPr>
        <w:t> (2015): 7-22.</w:t>
      </w:r>
    </w:p>
    <w:p w:rsidR="00532D25" w:rsidRPr="00532D25" w:rsidRDefault="00532D25" w:rsidP="007B024D">
      <w:pPr>
        <w:rPr>
          <w:rFonts w:ascii="Times New Roman" w:hAnsi="Times New Roman" w:cs="Times New Roman"/>
          <w:sz w:val="24"/>
          <w:szCs w:val="24"/>
        </w:rPr>
      </w:pPr>
      <w:r w:rsidRPr="00532D25">
        <w:rPr>
          <w:rFonts w:ascii="Times New Roman" w:hAnsi="Times New Roman" w:cs="Times New Roman"/>
          <w:sz w:val="24"/>
          <w:szCs w:val="24"/>
        </w:rPr>
        <w:t>TRADOC Regulation 1-11</w:t>
      </w:r>
      <w:r w:rsidRPr="00532D25">
        <w:rPr>
          <w:rFonts w:ascii="Times New Roman" w:hAnsi="Times New Roman" w:cs="Times New Roman"/>
          <w:sz w:val="24"/>
          <w:szCs w:val="24"/>
        </w:rPr>
        <w:t xml:space="preserve"> </w:t>
      </w:r>
      <w:r w:rsidRPr="00532D25">
        <w:rPr>
          <w:rFonts w:ascii="Times New Roman" w:hAnsi="Times New Roman" w:cs="Times New Roman"/>
          <w:sz w:val="24"/>
          <w:szCs w:val="24"/>
        </w:rPr>
        <w:t>STAFF PROCEDURES</w:t>
      </w:r>
      <w:r w:rsidRPr="00532D25">
        <w:rPr>
          <w:rFonts w:ascii="Times New Roman" w:hAnsi="Times New Roman" w:cs="Times New Roman"/>
          <w:sz w:val="24"/>
          <w:szCs w:val="24"/>
        </w:rPr>
        <w:t xml:space="preserve"> (2019)</w:t>
      </w:r>
    </w:p>
    <w:p w:rsidR="00E17D45" w:rsidRDefault="00E17D45"/>
    <w:sectPr w:rsidR="00E17D4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71B9" w:rsidRDefault="007B71B9">
      <w:pPr>
        <w:spacing w:after="0" w:line="240" w:lineRule="auto"/>
      </w:pPr>
      <w:r>
        <w:separator/>
      </w:r>
    </w:p>
  </w:endnote>
  <w:endnote w:type="continuationSeparator" w:id="0">
    <w:p w:rsidR="007B71B9" w:rsidRDefault="007B71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71B9" w:rsidRDefault="007B71B9">
      <w:pPr>
        <w:spacing w:after="0" w:line="240" w:lineRule="auto"/>
      </w:pPr>
      <w:r>
        <w:separator/>
      </w:r>
    </w:p>
  </w:footnote>
  <w:footnote w:type="continuationSeparator" w:id="0">
    <w:p w:rsidR="007B71B9" w:rsidRDefault="007B71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4AA" w:rsidRDefault="007B71B9">
    <w:pPr>
      <w:pStyle w:val="Header"/>
      <w:jc w:val="right"/>
    </w:pPr>
    <w:r>
      <w:t xml:space="preserve">SURNAME </w:t>
    </w:r>
    <w:sdt>
      <w:sdtPr>
        <w:id w:val="-8786215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32D25">
          <w:rPr>
            <w:noProof/>
          </w:rPr>
          <w:t>2</w:t>
        </w:r>
        <w:r>
          <w:rPr>
            <w:noProof/>
          </w:rPr>
          <w:fldChar w:fldCharType="end"/>
        </w:r>
      </w:sdtContent>
    </w:sdt>
  </w:p>
  <w:p w:rsidR="003304AA" w:rsidRDefault="003304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600"/>
    <w:rsid w:val="00136DBD"/>
    <w:rsid w:val="003236AE"/>
    <w:rsid w:val="003304AA"/>
    <w:rsid w:val="00334E02"/>
    <w:rsid w:val="003657E9"/>
    <w:rsid w:val="00532D25"/>
    <w:rsid w:val="005A2600"/>
    <w:rsid w:val="005B6073"/>
    <w:rsid w:val="007703FF"/>
    <w:rsid w:val="007B024D"/>
    <w:rsid w:val="007B1C04"/>
    <w:rsid w:val="007B71B9"/>
    <w:rsid w:val="00804A3B"/>
    <w:rsid w:val="009813B5"/>
    <w:rsid w:val="00AB74ED"/>
    <w:rsid w:val="00AF4776"/>
    <w:rsid w:val="00B11163"/>
    <w:rsid w:val="00DF7BE5"/>
    <w:rsid w:val="00E17D45"/>
    <w:rsid w:val="00FA22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8681B"/>
  <w15:chartTrackingRefBased/>
  <w15:docId w15:val="{EBD2C8C9-A8FF-4610-AD2A-EE80E8E2D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4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04AA"/>
  </w:style>
  <w:style w:type="paragraph" w:styleId="Footer">
    <w:name w:val="footer"/>
    <w:basedOn w:val="Normal"/>
    <w:link w:val="FooterChar"/>
    <w:uiPriority w:val="99"/>
    <w:unhideWhenUsed/>
    <w:rsid w:val="003304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04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658</Words>
  <Characters>3754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2020-03-19T03:08:00Z</dcterms:created>
  <dcterms:modified xsi:type="dcterms:W3CDTF">2020-03-19T03:18:00Z</dcterms:modified>
</cp:coreProperties>
</file>