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3C35CA4D" w14:textId="3A938080" w:rsidR="00501552" w:rsidRDefault="00AA39F4" w:rsidP="00501552">
      <w:pPr>
        <w:jc w:val="center"/>
        <w:rPr>
          <w:b/>
          <w:bCs/>
        </w:rPr>
      </w:pPr>
      <w:r>
        <w:rPr>
          <w:b/>
          <w:bCs/>
        </w:rPr>
        <w:t xml:space="preserve">Unit </w:t>
      </w:r>
    </w:p>
    <w:p w14:paraId="71A17E5C" w14:textId="0B3190CC" w:rsidR="003B73B0" w:rsidRPr="003B73B0" w:rsidRDefault="00AA39F4" w:rsidP="003B73B0">
      <w:pPr>
        <w:jc w:val="center"/>
      </w:pPr>
      <w:r>
        <w:t xml:space="preserve">Name </w:t>
      </w:r>
    </w:p>
    <w:p w14:paraId="6DB7201A" w14:textId="225EF847" w:rsidR="003B73B0" w:rsidRPr="003B73B0" w:rsidRDefault="00AA39F4" w:rsidP="003B73B0">
      <w:pPr>
        <w:jc w:val="center"/>
      </w:pPr>
      <w:r>
        <w:t>Institutional Affiliation</w:t>
      </w:r>
    </w:p>
    <w:p w14:paraId="466DCF8E" w14:textId="482E993A" w:rsidR="003B73B0" w:rsidRPr="003B73B0" w:rsidRDefault="00AA39F4" w:rsidP="003B73B0">
      <w:pPr>
        <w:jc w:val="center"/>
      </w:pPr>
      <w:r w:rsidRPr="003B73B0">
        <w:t>Instructor</w:t>
      </w:r>
    </w:p>
    <w:p w14:paraId="6388DC10" w14:textId="61B2B5BF" w:rsidR="003B73B0" w:rsidRPr="003B73B0" w:rsidRDefault="00AA39F4"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9C046FA" w14:textId="77777777" w:rsidR="003B73B0" w:rsidRDefault="003B73B0" w:rsidP="0029764F">
      <w:pPr>
        <w:jc w:val="center"/>
        <w:rPr>
          <w:b/>
          <w:bCs/>
        </w:rPr>
      </w:pPr>
    </w:p>
    <w:p w14:paraId="1C39B0D1" w14:textId="77777777" w:rsidR="003B73B0" w:rsidRDefault="003B73B0" w:rsidP="0029764F">
      <w:pPr>
        <w:jc w:val="center"/>
        <w:rPr>
          <w:b/>
          <w:bCs/>
        </w:rPr>
      </w:pPr>
    </w:p>
    <w:p w14:paraId="141E9611" w14:textId="77777777" w:rsidR="003B73B0" w:rsidRDefault="003B73B0" w:rsidP="0029764F">
      <w:pPr>
        <w:jc w:val="center"/>
        <w:rPr>
          <w:b/>
          <w:bCs/>
        </w:rPr>
      </w:pPr>
    </w:p>
    <w:p w14:paraId="7DCB8156" w14:textId="77777777" w:rsidR="003B73B0" w:rsidRDefault="003B73B0" w:rsidP="0029764F">
      <w:pPr>
        <w:jc w:val="center"/>
        <w:rPr>
          <w:b/>
          <w:bCs/>
        </w:rPr>
      </w:pPr>
    </w:p>
    <w:p w14:paraId="580D77EF" w14:textId="3EB91592" w:rsidR="003B73B0" w:rsidRDefault="003B73B0" w:rsidP="003B73B0">
      <w:pPr>
        <w:ind w:firstLine="0"/>
        <w:rPr>
          <w:b/>
          <w:bCs/>
        </w:rPr>
      </w:pPr>
    </w:p>
    <w:p w14:paraId="5D7D5129" w14:textId="77777777" w:rsidR="003B73B0" w:rsidRDefault="003B73B0" w:rsidP="003B73B0">
      <w:pPr>
        <w:ind w:firstLine="0"/>
        <w:rPr>
          <w:b/>
          <w:bCs/>
        </w:rPr>
      </w:pPr>
    </w:p>
    <w:p w14:paraId="10E0D385" w14:textId="77777777" w:rsidR="003B73B0" w:rsidRDefault="003B73B0" w:rsidP="0029764F">
      <w:pPr>
        <w:jc w:val="center"/>
        <w:rPr>
          <w:b/>
          <w:bCs/>
        </w:rPr>
      </w:pPr>
    </w:p>
    <w:p w14:paraId="15967B50" w14:textId="0CA82100" w:rsidR="005E7111" w:rsidRPr="003578B6" w:rsidRDefault="00AA39F4" w:rsidP="003578B6">
      <w:pPr>
        <w:jc w:val="center"/>
        <w:rPr>
          <w:b/>
          <w:bCs/>
        </w:rPr>
      </w:pPr>
      <w:r>
        <w:rPr>
          <w:b/>
          <w:bCs/>
        </w:rPr>
        <w:t>Importance of Nursing Sensitive Quality Indicators</w:t>
      </w:r>
    </w:p>
    <w:p w14:paraId="6F86D2B6" w14:textId="01B388C9" w:rsidR="009409DA" w:rsidRDefault="00AA39F4" w:rsidP="009A1EA0">
      <w:pPr>
        <w:ind w:firstLine="0"/>
        <w:rPr>
          <w:bCs/>
        </w:rPr>
      </w:pPr>
      <w:r>
        <w:rPr>
          <w:bCs/>
        </w:rPr>
        <w:t xml:space="preserve">          </w:t>
      </w:r>
      <w:r w:rsidR="00CB1B97">
        <w:rPr>
          <w:bCs/>
        </w:rPr>
        <w:t xml:space="preserve">Hello Ladies and gentlemen, welcome to the University Hospital Healthcare System. </w:t>
      </w:r>
      <w:r w:rsidR="003379B0">
        <w:rPr>
          <w:bCs/>
        </w:rPr>
        <w:t xml:space="preserve">My name is Act Two. I am delighted to see you all gathered here today and more than glad to let you know that we are ecstatic to have you in our nursing team. </w:t>
      </w:r>
      <w:r w:rsidR="002805E8">
        <w:rPr>
          <w:bCs/>
        </w:rPr>
        <w:t xml:space="preserve">Our main plan here is to take you through the Nursing Sensitive Quality Indicators that are embraced in our health system—these indicators aid in maintaining workflow and establishing quality staff. The indicators </w:t>
      </w:r>
      <w:r>
        <w:rPr>
          <w:bCs/>
        </w:rPr>
        <w:t>are key in enhancing quality care outcomes, improving tra</w:t>
      </w:r>
      <w:r>
        <w:rPr>
          <w:bCs/>
        </w:rPr>
        <w:t xml:space="preserve">ining procedures, establishing best practices, and improving </w:t>
      </w:r>
      <w:r w:rsidR="00E67F84">
        <w:rPr>
          <w:bCs/>
        </w:rPr>
        <w:t>patient satisfaction</w:t>
      </w:r>
      <w:r>
        <w:rPr>
          <w:bCs/>
        </w:rPr>
        <w:t>. Therefore, it's crystal clear that you play major roles in collecting the data used, prompting this training.</w:t>
      </w:r>
    </w:p>
    <w:p w14:paraId="0A75207C" w14:textId="77777777" w:rsidR="001976BA" w:rsidRDefault="00AA39F4" w:rsidP="00DE7E2B">
      <w:pPr>
        <w:rPr>
          <w:bCs/>
        </w:rPr>
      </w:pPr>
      <w:r>
        <w:rPr>
          <w:bCs/>
        </w:rPr>
        <w:t>You may ask, what is the Nursing Sensitive Quality Indicator? A</w:t>
      </w:r>
      <w:r>
        <w:rPr>
          <w:bCs/>
        </w:rPr>
        <w:t xml:space="preserve">lso known as NDNQI. The NDNQI is a national nursing database evaluating nursing care that provides </w:t>
      </w:r>
      <w:r w:rsidR="00E67F84">
        <w:rPr>
          <w:bCs/>
        </w:rPr>
        <w:t>annual and</w:t>
      </w:r>
      <w:r>
        <w:rPr>
          <w:bCs/>
        </w:rPr>
        <w:t xml:space="preserve"> quarterly reporting of three major </w:t>
      </w:r>
      <w:r w:rsidR="00944851">
        <w:rPr>
          <w:bCs/>
        </w:rPr>
        <w:t>indicators that evaluate nursing care</w:t>
      </w:r>
      <w:r w:rsidR="00E67F84">
        <w:rPr>
          <w:bCs/>
        </w:rPr>
        <w:t>. (</w:t>
      </w:r>
      <w:r w:rsidR="00944851">
        <w:rPr>
          <w:bCs/>
        </w:rPr>
        <w:t xml:space="preserve">Griggs, Wiechula, et al., 2018). The authors Griggs, Wiechula &amp; Cusack outline the three indicators as structure, which include staff/skill competency, a process which </w:t>
      </w:r>
      <w:r w:rsidR="00E67F84">
        <w:rPr>
          <w:bCs/>
        </w:rPr>
        <w:t>entails ;( patient</w:t>
      </w:r>
      <w:r w:rsidR="00944851">
        <w:rPr>
          <w:bCs/>
        </w:rPr>
        <w:t xml:space="preserve"> </w:t>
      </w:r>
      <w:r w:rsidR="00E67F84">
        <w:rPr>
          <w:bCs/>
        </w:rPr>
        <w:t>assessment,</w:t>
      </w:r>
      <w:r w:rsidR="00944851">
        <w:rPr>
          <w:bCs/>
        </w:rPr>
        <w:t xml:space="preserve"> nursing intervention, and </w:t>
      </w:r>
      <w:r w:rsidR="00E67F84">
        <w:rPr>
          <w:bCs/>
        </w:rPr>
        <w:t>job satisfaction), and the third indicator is the outcome of patient care re</w:t>
      </w:r>
      <w:r w:rsidR="002B029E">
        <w:rPr>
          <w:bCs/>
        </w:rPr>
        <w:t>lated to the quality and quantity</w:t>
      </w:r>
      <w:r w:rsidR="00E67F84">
        <w:rPr>
          <w:bCs/>
        </w:rPr>
        <w:t xml:space="preserve"> nursing care.</w:t>
      </w:r>
      <w:r w:rsidR="00554DBB">
        <w:rPr>
          <w:bCs/>
        </w:rPr>
        <w:t xml:space="preserve"> </w:t>
      </w:r>
      <w:r w:rsidR="002B029E">
        <w:rPr>
          <w:bCs/>
        </w:rPr>
        <w:t>NDNQI is managed by Press Ganey, a company</w:t>
      </w:r>
      <w:r w:rsidR="00554DBB">
        <w:rPr>
          <w:bCs/>
        </w:rPr>
        <w:t xml:space="preserve"> that sends us surveys for the data needed and facility-based research reports with statistics and data themes. </w:t>
      </w:r>
    </w:p>
    <w:p w14:paraId="691FB43F" w14:textId="77777777" w:rsidR="0011611F" w:rsidRDefault="00AA39F4" w:rsidP="00DE7E2B">
      <w:pPr>
        <w:rPr>
          <w:bCs/>
        </w:rPr>
      </w:pPr>
      <w:r>
        <w:rPr>
          <w:bCs/>
        </w:rPr>
        <w:t>I am here to help you understand one of the indicators, that is, structural ind</w:t>
      </w:r>
      <w:r>
        <w:rPr>
          <w:bCs/>
        </w:rPr>
        <w:t>icators. Structural indicators include the supply of nursing staff, the nursing staff's skill level, and education and certification levels of nursing staff. (The Sentinel Watch,2011).</w:t>
      </w:r>
      <w:r w:rsidR="00C109A7">
        <w:rPr>
          <w:bCs/>
        </w:rPr>
        <w:t xml:space="preserve"> The structure also corresponds to the physical, human, material, and financial resources needed for care. Being that health quality is a trademark of modernity, compliance with the protocols and standards set is inevitable in our health care facility. Therefore, structural indicators are taken as a guide for evaluating and monitoring the quality of essential patient care and support services. These indicators </w:t>
      </w:r>
      <w:r>
        <w:rPr>
          <w:bCs/>
        </w:rPr>
        <w:t>strengthen users' confidence, ensure that the funding organizations' requirements are met, reduce functionality cost, and stimulate professionalism. When considered, this</w:t>
      </w:r>
      <w:r>
        <w:rPr>
          <w:bCs/>
        </w:rPr>
        <w:t xml:space="preserve"> translates to quality service and care to the patients from both healthcare structure and personnel structure.</w:t>
      </w:r>
      <w:r w:rsidR="00E67F84">
        <w:rPr>
          <w:bCs/>
        </w:rPr>
        <w:t xml:space="preserve"> </w:t>
      </w:r>
    </w:p>
    <w:p w14:paraId="487069F6" w14:textId="77777777" w:rsidR="00CC1DEC" w:rsidRDefault="00AA39F4" w:rsidP="00DE7E2B">
      <w:pPr>
        <w:rPr>
          <w:bCs/>
        </w:rPr>
      </w:pPr>
      <w:r>
        <w:rPr>
          <w:bCs/>
        </w:rPr>
        <w:t>Your role as a nurse in this facility is essential in the interdisciplinary healthcare team. You are responsible for the collection and reporti</w:t>
      </w:r>
      <w:r>
        <w:rPr>
          <w:bCs/>
        </w:rPr>
        <w:t xml:space="preserve">ng of data for the NDNQI. </w:t>
      </w:r>
      <w:r w:rsidR="00694586">
        <w:rPr>
          <w:bCs/>
        </w:rPr>
        <w:t xml:space="preserve">The data collected will contribute to improved patient experience, improved outcomes, and improved patient safety. </w:t>
      </w:r>
      <w:r>
        <w:rPr>
          <w:bCs/>
        </w:rPr>
        <w:t>In our facility, we use online surveys from the Press G</w:t>
      </w:r>
      <w:r w:rsidR="00694586">
        <w:rPr>
          <w:bCs/>
        </w:rPr>
        <w:t>aney; every member of the interdisciplinary team gets these. Thus you should check your hospital emails daily. The data is very easy to enter into the survey; the information you provide i</w:t>
      </w:r>
      <w:r>
        <w:rPr>
          <w:bCs/>
        </w:rPr>
        <w:t>s found in the patient records</w:t>
      </w:r>
      <w:r w:rsidR="00694586">
        <w:rPr>
          <w:bCs/>
        </w:rPr>
        <w:t xml:space="preserve">. </w:t>
      </w:r>
      <w:r>
        <w:rPr>
          <w:bCs/>
        </w:rPr>
        <w:t>These</w:t>
      </w:r>
      <w:r w:rsidR="00694586">
        <w:rPr>
          <w:bCs/>
        </w:rPr>
        <w:t xml:space="preserve"> data outline the insights into how the nursing care and interventions we provide influence the patient </w:t>
      </w:r>
      <w:r>
        <w:rPr>
          <w:bCs/>
        </w:rPr>
        <w:t>outcomes. In our facility, the data from NDNQI is inseminated to various quality improvement teams on each unit, and the plans for quality improvements are shared. The data aids in creating strategies for quality improvement and ensuring patie</w:t>
      </w:r>
      <w:r>
        <w:rPr>
          <w:bCs/>
        </w:rPr>
        <w:t>nt safety. These quality improvement teams in your unit will offer you updates with the NDNQI data.</w:t>
      </w:r>
    </w:p>
    <w:p w14:paraId="53DA07FB" w14:textId="477F32E5" w:rsidR="002D1009" w:rsidRDefault="00AA39F4" w:rsidP="00A413E4">
      <w:r>
        <w:rPr>
          <w:bCs/>
        </w:rPr>
        <w:t>As we conclude,</w:t>
      </w:r>
      <w:r w:rsidR="00A413E4">
        <w:rPr>
          <w:bCs/>
        </w:rPr>
        <w:t xml:space="preserve"> I would like to inform you that</w:t>
      </w:r>
      <w:r w:rsidR="009A1EA0">
        <w:rPr>
          <w:bCs/>
        </w:rPr>
        <w:t xml:space="preserve"> </w:t>
      </w:r>
      <w:r w:rsidR="00A413E4">
        <w:rPr>
          <w:bCs/>
        </w:rPr>
        <w:t>y</w:t>
      </w:r>
      <w:r w:rsidR="009A1EA0">
        <w:rPr>
          <w:bCs/>
        </w:rPr>
        <w:t>our involvement in inaccurate charting and completing surveys provides data for the greater nursing science. The information helps identify the sensitive factors in structural functions that our leaders use based on the NDNQI data to determine the best practices for their unit and facility to improve both quality outcomes and workplace safety. Thus ensure you have accurate and complete documentation and to complete the surveys you receive. You are the frontline and can make a huge improveme</w:t>
      </w:r>
      <w:r w:rsidR="00A413E4">
        <w:rPr>
          <w:bCs/>
        </w:rPr>
        <w:t>nt in inpatient care</w:t>
      </w:r>
      <w:r w:rsidR="009A1EA0">
        <w:rPr>
          <w:bCs/>
        </w:rPr>
        <w:t>. You are a valuable asset to our team.</w:t>
      </w:r>
      <w:r w:rsidR="00A413E4">
        <w:rPr>
          <w:bCs/>
        </w:rPr>
        <w:t xml:space="preserve"> </w:t>
      </w:r>
      <w:r w:rsidR="009A1EA0">
        <w:rPr>
          <w:bCs/>
        </w:rPr>
        <w:t xml:space="preserve">Thank you! </w:t>
      </w:r>
    </w:p>
    <w:p w14:paraId="6E70F79B" w14:textId="77777777" w:rsidR="002D1009" w:rsidRDefault="002D1009" w:rsidP="00A96F79">
      <w:pPr>
        <w:jc w:val="center"/>
      </w:pPr>
    </w:p>
    <w:p w14:paraId="7ED7E3D3" w14:textId="77777777" w:rsidR="002D1009" w:rsidRDefault="002D1009" w:rsidP="00A96F79">
      <w:pPr>
        <w:jc w:val="center"/>
      </w:pPr>
    </w:p>
    <w:p w14:paraId="3B4C12DC" w14:textId="77777777" w:rsidR="002D1009" w:rsidRDefault="002D1009" w:rsidP="00A96F79">
      <w:pPr>
        <w:jc w:val="center"/>
      </w:pPr>
    </w:p>
    <w:p w14:paraId="707C497A" w14:textId="77777777" w:rsidR="002D1009" w:rsidRDefault="002D1009" w:rsidP="00A96F79">
      <w:pPr>
        <w:jc w:val="center"/>
      </w:pPr>
    </w:p>
    <w:p w14:paraId="6B1BB911" w14:textId="77777777" w:rsidR="002D1009" w:rsidRDefault="002D1009" w:rsidP="00A96F79">
      <w:pPr>
        <w:jc w:val="center"/>
      </w:pPr>
    </w:p>
    <w:p w14:paraId="2197A2CF" w14:textId="77777777" w:rsidR="002D1009" w:rsidRDefault="002D1009" w:rsidP="00A96F79">
      <w:pPr>
        <w:jc w:val="center"/>
      </w:pPr>
    </w:p>
    <w:p w14:paraId="514DACC0" w14:textId="77777777" w:rsidR="002D1009" w:rsidRDefault="002D1009" w:rsidP="00A96F79">
      <w:pPr>
        <w:jc w:val="center"/>
      </w:pPr>
    </w:p>
    <w:p w14:paraId="4745DA0B" w14:textId="0A9767B2" w:rsidR="00C16A9C" w:rsidRDefault="00AA39F4" w:rsidP="00A96F79">
      <w:pPr>
        <w:jc w:val="center"/>
      </w:pPr>
      <w:r>
        <w:t>References</w:t>
      </w:r>
    </w:p>
    <w:p w14:paraId="5A3FD070" w14:textId="0F72CB5A" w:rsidR="00A96F79" w:rsidRDefault="00AA39F4" w:rsidP="002D1009">
      <w:pPr>
        <w:ind w:firstLine="0"/>
      </w:pPr>
      <w:r>
        <w:t>Institute for Healthcare Im</w:t>
      </w:r>
      <w:r>
        <w:t>provement. (2018). Plan-do-study-act (PDSA) worksheet. Retrieved</w:t>
      </w:r>
    </w:p>
    <w:p w14:paraId="41EFFB9C" w14:textId="570F28A5" w:rsidR="00A413E4" w:rsidRDefault="00AA39F4" w:rsidP="002D1009">
      <w:pPr>
        <w:ind w:firstLine="0"/>
      </w:pPr>
      <w:r>
        <w:t xml:space="preserve">From </w:t>
      </w:r>
      <w:hyperlink r:id="rId8" w:history="1">
        <w:r w:rsidRPr="00CC43D0">
          <w:rPr>
            <w:rStyle w:val="Hyperlink"/>
          </w:rPr>
          <w:t>https://www.ihi.org/resources/Pages/Tools/PlanDoStudyActWorksheet.aspx</w:t>
        </w:r>
      </w:hyperlink>
    </w:p>
    <w:p w14:paraId="1EECF791" w14:textId="67AE29D5" w:rsidR="00986C89" w:rsidRDefault="00AA39F4" w:rsidP="002D1009">
      <w:pPr>
        <w:ind w:firstLine="0"/>
      </w:pPr>
      <w:r>
        <w:t>The Sentinel November 2011</w:t>
      </w:r>
    </w:p>
    <w:p w14:paraId="184B8B82" w14:textId="6BCB0C92" w:rsidR="00986C89" w:rsidRDefault="00AA39F4" w:rsidP="002D1009">
      <w:pPr>
        <w:ind w:firstLine="0"/>
      </w:pPr>
      <w:r>
        <w:t>F</w:t>
      </w:r>
      <w:r>
        <w:t xml:space="preserve">rom </w:t>
      </w:r>
      <w:hyperlink r:id="rId9" w:history="1">
        <w:r w:rsidRPr="00CC43D0">
          <w:rPr>
            <w:rStyle w:val="Hyperlink"/>
          </w:rPr>
          <w:t>https://www.americansentinel.edu/blog/2011/11/02/what-are-nursing-sensitive-quality-indicators-anyway/</w:t>
        </w:r>
      </w:hyperlink>
    </w:p>
    <w:p w14:paraId="723BC533" w14:textId="10D0FB4D" w:rsidR="002D1009" w:rsidRDefault="002D1009" w:rsidP="002D1009">
      <w:pPr>
        <w:ind w:firstLine="0"/>
      </w:pPr>
    </w:p>
    <w:p w14:paraId="3B7FCE9B" w14:textId="77777777" w:rsidR="002D1009" w:rsidRDefault="002D1009" w:rsidP="002D1009">
      <w:pPr>
        <w:ind w:firstLine="0"/>
      </w:pPr>
    </w:p>
    <w:sectPr w:rsidR="002D100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021EF9" w14:textId="77777777" w:rsidR="00000000" w:rsidRDefault="00AA39F4">
      <w:pPr>
        <w:spacing w:line="240" w:lineRule="auto"/>
      </w:pPr>
      <w:r>
        <w:separator/>
      </w:r>
    </w:p>
  </w:endnote>
  <w:endnote w:type="continuationSeparator" w:id="0">
    <w:p w14:paraId="03871E6F" w14:textId="77777777" w:rsidR="00000000" w:rsidRDefault="00AA39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3" w:usb1="288F0000" w:usb2="00000016" w:usb3="00000000" w:csb0="00040001" w:csb1="00000000"/>
  </w:font>
  <w:font w:name="Mangal">
    <w:panose1 w:val="02040503050203030202"/>
    <w:charset w:val="01"/>
    <w:family w:val="roman"/>
    <w:notTrueType/>
    <w:pitch w:val="variable"/>
    <w:sig w:usb0="0000A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2AB68" w14:textId="77777777" w:rsidR="00000000" w:rsidRDefault="00AA39F4">
      <w:pPr>
        <w:spacing w:line="240" w:lineRule="auto"/>
      </w:pPr>
      <w:r>
        <w:separator/>
      </w:r>
    </w:p>
  </w:footnote>
  <w:footnote w:type="continuationSeparator" w:id="0">
    <w:p w14:paraId="1CE677B6" w14:textId="77777777" w:rsidR="00000000" w:rsidRDefault="00AA39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51D3CFF0" w:rsidR="00A22A32" w:rsidRDefault="00AA39F4" w:rsidP="003A05D9">
    <w:pPr>
      <w:pStyle w:val="Header"/>
      <w:ind w:firstLine="0"/>
    </w:pPr>
    <w:r>
      <w:t xml:space="preserve">Running head: NURSING SENSITIVE QUALITY INDICATORS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986C89" w:rsidRPr="00986C89">
          <w:rPr>
            <w:noProof/>
            <w:lang w:val="nl-NL"/>
          </w:rPr>
          <w:t>4</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FC7249"/>
    <w:multiLevelType w:val="hybridMultilevel"/>
    <w:tmpl w:val="5CC8BDB2"/>
    <w:lvl w:ilvl="0" w:tplc="EB9A1640">
      <w:start w:val="1"/>
      <w:numFmt w:val="bullet"/>
      <w:lvlText w:val=""/>
      <w:lvlJc w:val="left"/>
      <w:pPr>
        <w:ind w:left="1997" w:hanging="360"/>
      </w:pPr>
      <w:rPr>
        <w:rFonts w:ascii="Symbol" w:hAnsi="Symbol" w:hint="default"/>
      </w:rPr>
    </w:lvl>
    <w:lvl w:ilvl="1" w:tplc="F448029A" w:tentative="1">
      <w:start w:val="1"/>
      <w:numFmt w:val="bullet"/>
      <w:lvlText w:val="o"/>
      <w:lvlJc w:val="left"/>
      <w:pPr>
        <w:ind w:left="2717" w:hanging="360"/>
      </w:pPr>
      <w:rPr>
        <w:rFonts w:ascii="Courier New" w:hAnsi="Courier New" w:cs="Courier New" w:hint="default"/>
      </w:rPr>
    </w:lvl>
    <w:lvl w:ilvl="2" w:tplc="50D8C298" w:tentative="1">
      <w:start w:val="1"/>
      <w:numFmt w:val="bullet"/>
      <w:lvlText w:val=""/>
      <w:lvlJc w:val="left"/>
      <w:pPr>
        <w:ind w:left="3437" w:hanging="360"/>
      </w:pPr>
      <w:rPr>
        <w:rFonts w:ascii="Wingdings" w:hAnsi="Wingdings" w:hint="default"/>
      </w:rPr>
    </w:lvl>
    <w:lvl w:ilvl="3" w:tplc="BCA0DA18" w:tentative="1">
      <w:start w:val="1"/>
      <w:numFmt w:val="bullet"/>
      <w:lvlText w:val=""/>
      <w:lvlJc w:val="left"/>
      <w:pPr>
        <w:ind w:left="4157" w:hanging="360"/>
      </w:pPr>
      <w:rPr>
        <w:rFonts w:ascii="Symbol" w:hAnsi="Symbol" w:hint="default"/>
      </w:rPr>
    </w:lvl>
    <w:lvl w:ilvl="4" w:tplc="87CADC3E" w:tentative="1">
      <w:start w:val="1"/>
      <w:numFmt w:val="bullet"/>
      <w:lvlText w:val="o"/>
      <w:lvlJc w:val="left"/>
      <w:pPr>
        <w:ind w:left="4877" w:hanging="360"/>
      </w:pPr>
      <w:rPr>
        <w:rFonts w:ascii="Courier New" w:hAnsi="Courier New" w:cs="Courier New" w:hint="default"/>
      </w:rPr>
    </w:lvl>
    <w:lvl w:ilvl="5" w:tplc="B0D09134" w:tentative="1">
      <w:start w:val="1"/>
      <w:numFmt w:val="bullet"/>
      <w:lvlText w:val=""/>
      <w:lvlJc w:val="left"/>
      <w:pPr>
        <w:ind w:left="5597" w:hanging="360"/>
      </w:pPr>
      <w:rPr>
        <w:rFonts w:ascii="Wingdings" w:hAnsi="Wingdings" w:hint="default"/>
      </w:rPr>
    </w:lvl>
    <w:lvl w:ilvl="6" w:tplc="1368CAC8" w:tentative="1">
      <w:start w:val="1"/>
      <w:numFmt w:val="bullet"/>
      <w:lvlText w:val=""/>
      <w:lvlJc w:val="left"/>
      <w:pPr>
        <w:ind w:left="6317" w:hanging="360"/>
      </w:pPr>
      <w:rPr>
        <w:rFonts w:ascii="Symbol" w:hAnsi="Symbol" w:hint="default"/>
      </w:rPr>
    </w:lvl>
    <w:lvl w:ilvl="7" w:tplc="E1B0B0D4" w:tentative="1">
      <w:start w:val="1"/>
      <w:numFmt w:val="bullet"/>
      <w:lvlText w:val="o"/>
      <w:lvlJc w:val="left"/>
      <w:pPr>
        <w:ind w:left="7037" w:hanging="360"/>
      </w:pPr>
      <w:rPr>
        <w:rFonts w:ascii="Courier New" w:hAnsi="Courier New" w:cs="Courier New" w:hint="default"/>
      </w:rPr>
    </w:lvl>
    <w:lvl w:ilvl="8" w:tplc="27EAA5A2" w:tentative="1">
      <w:start w:val="1"/>
      <w:numFmt w:val="bullet"/>
      <w:lvlText w:val=""/>
      <w:lvlJc w:val="left"/>
      <w:pPr>
        <w:ind w:left="7757" w:hanging="360"/>
      </w:pPr>
      <w:rPr>
        <w:rFonts w:ascii="Wingdings" w:hAnsi="Wingdings" w:hint="default"/>
      </w:rPr>
    </w:lvl>
  </w:abstractNum>
  <w:abstractNum w:abstractNumId="11" w15:restartNumberingAfterBreak="0">
    <w:nsid w:val="3E6A39BD"/>
    <w:multiLevelType w:val="hybridMultilevel"/>
    <w:tmpl w:val="8398E3A6"/>
    <w:lvl w:ilvl="0" w:tplc="CE78848C">
      <w:start w:val="1"/>
      <w:numFmt w:val="bullet"/>
      <w:lvlText w:val=""/>
      <w:lvlJc w:val="left"/>
      <w:pPr>
        <w:ind w:left="1277" w:hanging="360"/>
      </w:pPr>
      <w:rPr>
        <w:rFonts w:ascii="Symbol" w:hAnsi="Symbol" w:hint="default"/>
      </w:rPr>
    </w:lvl>
    <w:lvl w:ilvl="1" w:tplc="79F67748" w:tentative="1">
      <w:start w:val="1"/>
      <w:numFmt w:val="bullet"/>
      <w:lvlText w:val="o"/>
      <w:lvlJc w:val="left"/>
      <w:pPr>
        <w:ind w:left="1997" w:hanging="360"/>
      </w:pPr>
      <w:rPr>
        <w:rFonts w:ascii="Courier New" w:hAnsi="Courier New" w:cs="Courier New" w:hint="default"/>
      </w:rPr>
    </w:lvl>
    <w:lvl w:ilvl="2" w:tplc="9E4A257A" w:tentative="1">
      <w:start w:val="1"/>
      <w:numFmt w:val="bullet"/>
      <w:lvlText w:val=""/>
      <w:lvlJc w:val="left"/>
      <w:pPr>
        <w:ind w:left="2717" w:hanging="360"/>
      </w:pPr>
      <w:rPr>
        <w:rFonts w:ascii="Wingdings" w:hAnsi="Wingdings" w:hint="default"/>
      </w:rPr>
    </w:lvl>
    <w:lvl w:ilvl="3" w:tplc="418E4EC4" w:tentative="1">
      <w:start w:val="1"/>
      <w:numFmt w:val="bullet"/>
      <w:lvlText w:val=""/>
      <w:lvlJc w:val="left"/>
      <w:pPr>
        <w:ind w:left="3437" w:hanging="360"/>
      </w:pPr>
      <w:rPr>
        <w:rFonts w:ascii="Symbol" w:hAnsi="Symbol" w:hint="default"/>
      </w:rPr>
    </w:lvl>
    <w:lvl w:ilvl="4" w:tplc="15B29ABC" w:tentative="1">
      <w:start w:val="1"/>
      <w:numFmt w:val="bullet"/>
      <w:lvlText w:val="o"/>
      <w:lvlJc w:val="left"/>
      <w:pPr>
        <w:ind w:left="4157" w:hanging="360"/>
      </w:pPr>
      <w:rPr>
        <w:rFonts w:ascii="Courier New" w:hAnsi="Courier New" w:cs="Courier New" w:hint="default"/>
      </w:rPr>
    </w:lvl>
    <w:lvl w:ilvl="5" w:tplc="A87060A0" w:tentative="1">
      <w:start w:val="1"/>
      <w:numFmt w:val="bullet"/>
      <w:lvlText w:val=""/>
      <w:lvlJc w:val="left"/>
      <w:pPr>
        <w:ind w:left="4877" w:hanging="360"/>
      </w:pPr>
      <w:rPr>
        <w:rFonts w:ascii="Wingdings" w:hAnsi="Wingdings" w:hint="default"/>
      </w:rPr>
    </w:lvl>
    <w:lvl w:ilvl="6" w:tplc="6190628C" w:tentative="1">
      <w:start w:val="1"/>
      <w:numFmt w:val="bullet"/>
      <w:lvlText w:val=""/>
      <w:lvlJc w:val="left"/>
      <w:pPr>
        <w:ind w:left="5597" w:hanging="360"/>
      </w:pPr>
      <w:rPr>
        <w:rFonts w:ascii="Symbol" w:hAnsi="Symbol" w:hint="default"/>
      </w:rPr>
    </w:lvl>
    <w:lvl w:ilvl="7" w:tplc="15CC94DC" w:tentative="1">
      <w:start w:val="1"/>
      <w:numFmt w:val="bullet"/>
      <w:lvlText w:val="o"/>
      <w:lvlJc w:val="left"/>
      <w:pPr>
        <w:ind w:left="6317" w:hanging="360"/>
      </w:pPr>
      <w:rPr>
        <w:rFonts w:ascii="Courier New" w:hAnsi="Courier New" w:cs="Courier New" w:hint="default"/>
      </w:rPr>
    </w:lvl>
    <w:lvl w:ilvl="8" w:tplc="3110C3BA" w:tentative="1">
      <w:start w:val="1"/>
      <w:numFmt w:val="bullet"/>
      <w:lvlText w:val=""/>
      <w:lvlJc w:val="left"/>
      <w:pPr>
        <w:ind w:left="7037"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56CFC"/>
    <w:rsid w:val="00057891"/>
    <w:rsid w:val="00085EBD"/>
    <w:rsid w:val="000A037F"/>
    <w:rsid w:val="000D10B0"/>
    <w:rsid w:val="000E79FA"/>
    <w:rsid w:val="000F6500"/>
    <w:rsid w:val="0010629B"/>
    <w:rsid w:val="0011611F"/>
    <w:rsid w:val="00117442"/>
    <w:rsid w:val="00123292"/>
    <w:rsid w:val="00125F59"/>
    <w:rsid w:val="0012721D"/>
    <w:rsid w:val="0017074F"/>
    <w:rsid w:val="00177CFF"/>
    <w:rsid w:val="001976BA"/>
    <w:rsid w:val="001A190B"/>
    <w:rsid w:val="001A6D5A"/>
    <w:rsid w:val="001B4869"/>
    <w:rsid w:val="001C2E22"/>
    <w:rsid w:val="001E084B"/>
    <w:rsid w:val="001E4814"/>
    <w:rsid w:val="00206592"/>
    <w:rsid w:val="0021115E"/>
    <w:rsid w:val="002418B9"/>
    <w:rsid w:val="0024661B"/>
    <w:rsid w:val="00252A35"/>
    <w:rsid w:val="002541F8"/>
    <w:rsid w:val="002805E8"/>
    <w:rsid w:val="002877DA"/>
    <w:rsid w:val="0029764F"/>
    <w:rsid w:val="002B029E"/>
    <w:rsid w:val="002B43A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73B0"/>
    <w:rsid w:val="003C05EA"/>
    <w:rsid w:val="00413D17"/>
    <w:rsid w:val="004407E3"/>
    <w:rsid w:val="004508B5"/>
    <w:rsid w:val="004662F6"/>
    <w:rsid w:val="0049712D"/>
    <w:rsid w:val="004C0810"/>
    <w:rsid w:val="004D5C14"/>
    <w:rsid w:val="004E4683"/>
    <w:rsid w:val="004F5159"/>
    <w:rsid w:val="00501552"/>
    <w:rsid w:val="00532D29"/>
    <w:rsid w:val="00536AA6"/>
    <w:rsid w:val="0054015B"/>
    <w:rsid w:val="00553535"/>
    <w:rsid w:val="00554DBB"/>
    <w:rsid w:val="00562529"/>
    <w:rsid w:val="00562A96"/>
    <w:rsid w:val="005632CA"/>
    <w:rsid w:val="00567960"/>
    <w:rsid w:val="00587763"/>
    <w:rsid w:val="005B70E7"/>
    <w:rsid w:val="005E7111"/>
    <w:rsid w:val="0060509C"/>
    <w:rsid w:val="00632572"/>
    <w:rsid w:val="00635703"/>
    <w:rsid w:val="00636F96"/>
    <w:rsid w:val="00664398"/>
    <w:rsid w:val="00694586"/>
    <w:rsid w:val="006966DA"/>
    <w:rsid w:val="006A1854"/>
    <w:rsid w:val="006D6DE4"/>
    <w:rsid w:val="0070693A"/>
    <w:rsid w:val="0071086A"/>
    <w:rsid w:val="0071652C"/>
    <w:rsid w:val="00766E5C"/>
    <w:rsid w:val="0078051A"/>
    <w:rsid w:val="007943AB"/>
    <w:rsid w:val="007A6A04"/>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91490F"/>
    <w:rsid w:val="009330EB"/>
    <w:rsid w:val="00933C9A"/>
    <w:rsid w:val="00937EFC"/>
    <w:rsid w:val="009409DA"/>
    <w:rsid w:val="009439B4"/>
    <w:rsid w:val="00944851"/>
    <w:rsid w:val="009534BB"/>
    <w:rsid w:val="00965ADD"/>
    <w:rsid w:val="00965D53"/>
    <w:rsid w:val="00986C89"/>
    <w:rsid w:val="009A18F9"/>
    <w:rsid w:val="009A1EA0"/>
    <w:rsid w:val="009A7317"/>
    <w:rsid w:val="009B326C"/>
    <w:rsid w:val="009B3E53"/>
    <w:rsid w:val="009E5808"/>
    <w:rsid w:val="009F19A1"/>
    <w:rsid w:val="009F2B78"/>
    <w:rsid w:val="00A22365"/>
    <w:rsid w:val="00A22A32"/>
    <w:rsid w:val="00A413E4"/>
    <w:rsid w:val="00A43144"/>
    <w:rsid w:val="00A448BB"/>
    <w:rsid w:val="00A56CB8"/>
    <w:rsid w:val="00A74BD4"/>
    <w:rsid w:val="00A96501"/>
    <w:rsid w:val="00A96F79"/>
    <w:rsid w:val="00AA39F4"/>
    <w:rsid w:val="00AA5B8F"/>
    <w:rsid w:val="00AC7639"/>
    <w:rsid w:val="00AD7B19"/>
    <w:rsid w:val="00B047AD"/>
    <w:rsid w:val="00B13425"/>
    <w:rsid w:val="00B231DB"/>
    <w:rsid w:val="00B248A5"/>
    <w:rsid w:val="00B37B5B"/>
    <w:rsid w:val="00B4687F"/>
    <w:rsid w:val="00B532E4"/>
    <w:rsid w:val="00B54EB6"/>
    <w:rsid w:val="00BD239C"/>
    <w:rsid w:val="00BF2B81"/>
    <w:rsid w:val="00C03F1C"/>
    <w:rsid w:val="00C07B25"/>
    <w:rsid w:val="00C109A7"/>
    <w:rsid w:val="00C13042"/>
    <w:rsid w:val="00C16A9C"/>
    <w:rsid w:val="00C21A84"/>
    <w:rsid w:val="00C41FD2"/>
    <w:rsid w:val="00C76900"/>
    <w:rsid w:val="00CA3227"/>
    <w:rsid w:val="00CB1B97"/>
    <w:rsid w:val="00CC135C"/>
    <w:rsid w:val="00CC1DEC"/>
    <w:rsid w:val="00CC43D0"/>
    <w:rsid w:val="00CD6B59"/>
    <w:rsid w:val="00CF4540"/>
    <w:rsid w:val="00CF5951"/>
    <w:rsid w:val="00D05986"/>
    <w:rsid w:val="00D15B31"/>
    <w:rsid w:val="00D4368A"/>
    <w:rsid w:val="00D47EE3"/>
    <w:rsid w:val="00D67A82"/>
    <w:rsid w:val="00D83FCE"/>
    <w:rsid w:val="00DB393C"/>
    <w:rsid w:val="00DB4C8D"/>
    <w:rsid w:val="00DC7609"/>
    <w:rsid w:val="00DE0A99"/>
    <w:rsid w:val="00DE7E2B"/>
    <w:rsid w:val="00E25267"/>
    <w:rsid w:val="00E4775A"/>
    <w:rsid w:val="00E660C0"/>
    <w:rsid w:val="00E67F84"/>
    <w:rsid w:val="00E75F0D"/>
    <w:rsid w:val="00E9021F"/>
    <w:rsid w:val="00E96872"/>
    <w:rsid w:val="00EB7317"/>
    <w:rsid w:val="00EE39BE"/>
    <w:rsid w:val="00EE531A"/>
    <w:rsid w:val="00F303AF"/>
    <w:rsid w:val="00F51FED"/>
    <w:rsid w:val="00F72BAA"/>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i.org/resources/Pages/Tools/PlanDoStudyActWorksheet.aspx"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www.americansentinel.edu/blog/2011/11/02/what-are-nursing-sensitive-quality-indicators-anywa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344A5-3CDD-4FF9-95F9-EA793727027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702</Words>
  <Characters>4004</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Guest User</cp:lastModifiedBy>
  <cp:revision>2</cp:revision>
  <dcterms:created xsi:type="dcterms:W3CDTF">2020-08-27T08:31:00Z</dcterms:created>
  <dcterms:modified xsi:type="dcterms:W3CDTF">2020-08-27T08:31:00Z</dcterms:modified>
</cp:coreProperties>
</file>