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1F214B" w:rsidRDefault="001F214B" w:rsidP="00BF7167">
      <w:pPr>
        <w:spacing w:line="480" w:lineRule="auto"/>
        <w:jc w:val="both"/>
        <w:rPr>
          <w:rStyle w:val="Strong"/>
          <w:rFonts w:ascii="Times New Roman" w:hAnsi="Times New Roman" w:cs="Times New Roman"/>
          <w:b w:val="0"/>
          <w:sz w:val="24"/>
          <w:szCs w:val="24"/>
          <w:shd w:val="clear" w:color="auto" w:fill="FFFFFF"/>
        </w:rPr>
      </w:pPr>
    </w:p>
    <w:p w:rsidR="001F214B" w:rsidRDefault="001F214B" w:rsidP="00BF7167">
      <w:pPr>
        <w:spacing w:line="480" w:lineRule="auto"/>
        <w:jc w:val="both"/>
        <w:rPr>
          <w:rStyle w:val="Strong"/>
          <w:rFonts w:ascii="Times New Roman" w:hAnsi="Times New Roman" w:cs="Times New Roman"/>
          <w:b w:val="0"/>
          <w:sz w:val="24"/>
          <w:szCs w:val="24"/>
          <w:shd w:val="clear" w:color="auto" w:fill="FFFFFF"/>
        </w:rPr>
      </w:pPr>
    </w:p>
    <w:p w:rsidR="003F639F" w:rsidRDefault="00FA1EDA" w:rsidP="001F214B">
      <w:pPr>
        <w:spacing w:line="480" w:lineRule="auto"/>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Topic</w:t>
      </w:r>
    </w:p>
    <w:p w:rsidR="00FA1EDA" w:rsidRDefault="00FA1EDA" w:rsidP="001F214B">
      <w:pPr>
        <w:spacing w:line="480" w:lineRule="auto"/>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Name</w:t>
      </w:r>
    </w:p>
    <w:p w:rsidR="00FA1EDA" w:rsidRDefault="001F214B" w:rsidP="001F214B">
      <w:pPr>
        <w:spacing w:line="480" w:lineRule="auto"/>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Institution</w:t>
      </w:r>
    </w:p>
    <w:p w:rsidR="001F214B" w:rsidRDefault="001F214B" w:rsidP="001F214B">
      <w:pPr>
        <w:spacing w:line="480" w:lineRule="auto"/>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Date</w:t>
      </w:r>
    </w:p>
    <w:p w:rsidR="001F214B" w:rsidRDefault="001F214B"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1F214B" w:rsidRDefault="001F214B" w:rsidP="00BF7167">
      <w:pPr>
        <w:spacing w:line="480" w:lineRule="auto"/>
        <w:jc w:val="both"/>
        <w:rPr>
          <w:rStyle w:val="Strong"/>
          <w:rFonts w:ascii="Times New Roman" w:hAnsi="Times New Roman" w:cs="Times New Roman"/>
          <w:b w:val="0"/>
          <w:sz w:val="24"/>
          <w:szCs w:val="24"/>
          <w:shd w:val="clear" w:color="auto" w:fill="FFFFFF"/>
        </w:rPr>
      </w:pPr>
    </w:p>
    <w:p w:rsidR="00D5029C" w:rsidRPr="00A758D2" w:rsidRDefault="00D5029C" w:rsidP="00BF7167">
      <w:pPr>
        <w:spacing w:line="480" w:lineRule="auto"/>
        <w:jc w:val="both"/>
        <w:rPr>
          <w:rStyle w:val="Strong"/>
          <w:rFonts w:ascii="Times New Roman" w:hAnsi="Times New Roman" w:cs="Times New Roman"/>
          <w:b w:val="0"/>
          <w:sz w:val="24"/>
          <w:szCs w:val="24"/>
          <w:shd w:val="clear" w:color="auto" w:fill="FFFFFF"/>
        </w:rPr>
      </w:pPr>
    </w:p>
    <w:p w:rsidR="00AC3654" w:rsidRDefault="00AC3654" w:rsidP="00AC3654">
      <w:pPr>
        <w:spacing w:line="480" w:lineRule="auto"/>
        <w:ind w:firstLine="720"/>
        <w:jc w:val="both"/>
        <w:rPr>
          <w:rFonts w:ascii="Times New Roman" w:hAnsi="Times New Roman" w:cs="Times New Roman"/>
          <w:sz w:val="24"/>
          <w:szCs w:val="24"/>
          <w:shd w:val="clear" w:color="auto" w:fill="FFFFFF"/>
        </w:rPr>
      </w:pPr>
      <w:r w:rsidRPr="00A758D2">
        <w:rPr>
          <w:rStyle w:val="Strong"/>
          <w:rFonts w:ascii="Times New Roman" w:hAnsi="Times New Roman" w:cs="Times New Roman"/>
          <w:b w:val="0"/>
          <w:sz w:val="24"/>
          <w:szCs w:val="24"/>
          <w:shd w:val="clear" w:color="auto" w:fill="FFFFFF"/>
        </w:rPr>
        <w:lastRenderedPageBreak/>
        <w:t>The mission statement for National Performance Radio (NPR) is to create a more informed public</w:t>
      </w:r>
      <w:r>
        <w:rPr>
          <w:rFonts w:ascii="Times New Roman" w:hAnsi="Times New Roman" w:cs="Times New Roman"/>
          <w:sz w:val="24"/>
          <w:szCs w:val="24"/>
          <w:shd w:val="clear" w:color="auto" w:fill="FFFFFF"/>
        </w:rPr>
        <w:t>.</w:t>
      </w:r>
      <w:r w:rsidRPr="00A758D2">
        <w:rPr>
          <w:rFonts w:ascii="Times New Roman" w:hAnsi="Times New Roman" w:cs="Times New Roman"/>
          <w:sz w:val="24"/>
          <w:szCs w:val="24"/>
          <w:shd w:val="clear" w:color="auto" w:fill="FFFFFF"/>
        </w:rPr>
        <w:t xml:space="preserve"> The statement makes it clear that NPR is all about the empowerment of the audience through verified information. Performance Indicators for the firm </w:t>
      </w:r>
      <w:proofErr w:type="gramStart"/>
      <w:r w:rsidRPr="00A758D2">
        <w:rPr>
          <w:rFonts w:ascii="Times New Roman" w:hAnsi="Times New Roman" w:cs="Times New Roman"/>
          <w:sz w:val="24"/>
          <w:szCs w:val="24"/>
          <w:shd w:val="clear" w:color="auto" w:fill="FFFFFF"/>
        </w:rPr>
        <w:t>are,</w:t>
      </w:r>
      <w:proofErr w:type="gramEnd"/>
      <w:r w:rsidRPr="00A758D2">
        <w:rPr>
          <w:rFonts w:ascii="Times New Roman" w:hAnsi="Times New Roman" w:cs="Times New Roman"/>
          <w:sz w:val="24"/>
          <w:szCs w:val="24"/>
          <w:shd w:val="clear" w:color="auto" w:fill="FFFFFF"/>
        </w:rPr>
        <w:t xml:space="preserve"> increased membership, subscription, financial support.  It is through these indicators that the not-for-profit organization is enabled to </w:t>
      </w:r>
      <w:proofErr w:type="gramStart"/>
      <w:r w:rsidRPr="00A758D2">
        <w:rPr>
          <w:rFonts w:ascii="Times New Roman" w:hAnsi="Times New Roman" w:cs="Times New Roman"/>
          <w:sz w:val="24"/>
          <w:szCs w:val="24"/>
          <w:shd w:val="clear" w:color="auto" w:fill="FFFFFF"/>
        </w:rPr>
        <w:t>impact</w:t>
      </w:r>
      <w:proofErr w:type="gramEnd"/>
      <w:r w:rsidRPr="00A758D2">
        <w:rPr>
          <w:rFonts w:ascii="Times New Roman" w:hAnsi="Times New Roman" w:cs="Times New Roman"/>
          <w:sz w:val="24"/>
          <w:szCs w:val="24"/>
          <w:shd w:val="clear" w:color="auto" w:fill="FFFFFF"/>
        </w:rPr>
        <w:t xml:space="preserve"> the society through promoting, up to date relevant timely news, managing the public radio satellite and the financial support helps to produce the most needed radio program by the public. </w:t>
      </w:r>
    </w:p>
    <w:p w:rsidR="00AC3654" w:rsidRPr="00A758D2" w:rsidRDefault="00AC3654" w:rsidP="00AC3654">
      <w:pPr>
        <w:spacing w:line="480" w:lineRule="auto"/>
        <w:ind w:firstLine="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The data provided by the company to users for assessment of its objective performance include the annual reports, which are like previous year flashback with all developments and business approaches. Annual reports also contain the financial performance of the firm. I think financial information provides the best performance measure as to organization’s societal impact. </w:t>
      </w:r>
      <w:proofErr w:type="gramStart"/>
      <w:r w:rsidRPr="00A758D2">
        <w:rPr>
          <w:rFonts w:ascii="Times New Roman" w:hAnsi="Times New Roman" w:cs="Times New Roman"/>
          <w:sz w:val="24"/>
          <w:szCs w:val="24"/>
          <w:shd w:val="clear" w:color="auto" w:fill="FFFFFF"/>
        </w:rPr>
        <w:t>The is</w:t>
      </w:r>
      <w:proofErr w:type="gramEnd"/>
      <w:r w:rsidRPr="00A758D2">
        <w:rPr>
          <w:rFonts w:ascii="Times New Roman" w:hAnsi="Times New Roman" w:cs="Times New Roman"/>
          <w:sz w:val="24"/>
          <w:szCs w:val="24"/>
          <w:shd w:val="clear" w:color="auto" w:fill="FFFFFF"/>
        </w:rPr>
        <w:t xml:space="preserve"> because, without funds most organizations feels inadequate to do a public project. The amount of money allocated to benefit the public directly or indirectly determines the how connected to the society.</w:t>
      </w: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124459" w:rsidRDefault="00124459" w:rsidP="00BF7167">
      <w:pPr>
        <w:spacing w:line="480" w:lineRule="auto"/>
        <w:jc w:val="both"/>
        <w:rPr>
          <w:rFonts w:ascii="Times New Roman" w:hAnsi="Times New Roman" w:cs="Times New Roman"/>
          <w:sz w:val="24"/>
          <w:szCs w:val="24"/>
          <w:shd w:val="clear" w:color="auto" w:fill="FFFFFF"/>
        </w:rPr>
      </w:pPr>
    </w:p>
    <w:p w:rsidR="004528D4" w:rsidRPr="00A758D2" w:rsidRDefault="004528D4"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lastRenderedPageBreak/>
        <w:t xml:space="preserve">Section </w:t>
      </w:r>
      <w:r w:rsidR="00D5029C" w:rsidRPr="00A758D2">
        <w:rPr>
          <w:rFonts w:ascii="Times New Roman" w:hAnsi="Times New Roman" w:cs="Times New Roman"/>
          <w:sz w:val="24"/>
          <w:szCs w:val="24"/>
          <w:shd w:val="clear" w:color="auto" w:fill="FFFFFF"/>
        </w:rPr>
        <w:t>2.</w:t>
      </w:r>
    </w:p>
    <w:tbl>
      <w:tblPr>
        <w:tblStyle w:val="TableGrid"/>
        <w:tblW w:w="0" w:type="auto"/>
        <w:tblLook w:val="04A0" w:firstRow="1" w:lastRow="0" w:firstColumn="1" w:lastColumn="0" w:noHBand="0" w:noVBand="1"/>
      </w:tblPr>
      <w:tblGrid>
        <w:gridCol w:w="3116"/>
        <w:gridCol w:w="3117"/>
        <w:gridCol w:w="3117"/>
      </w:tblGrid>
      <w:tr w:rsidR="00A758D2" w:rsidRPr="00A758D2" w:rsidTr="00696F7A">
        <w:tc>
          <w:tcPr>
            <w:tcW w:w="3116" w:type="dxa"/>
          </w:tcPr>
          <w:p w:rsidR="00696F7A" w:rsidRPr="00A758D2" w:rsidRDefault="0093058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YEAR</w:t>
            </w:r>
          </w:p>
        </w:tc>
        <w:tc>
          <w:tcPr>
            <w:tcW w:w="3117" w:type="dxa"/>
          </w:tcPr>
          <w:p w:rsidR="00696F7A" w:rsidRPr="00A758D2" w:rsidRDefault="00696F7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3117" w:type="dxa"/>
          </w:tcPr>
          <w:p w:rsidR="00696F7A" w:rsidRPr="00A758D2" w:rsidRDefault="00696F7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r>
      <w:tr w:rsidR="00A758D2" w:rsidRPr="00A758D2" w:rsidTr="00696F7A">
        <w:tc>
          <w:tcPr>
            <w:tcW w:w="3116" w:type="dxa"/>
          </w:tcPr>
          <w:p w:rsidR="000024A9" w:rsidRPr="00A758D2" w:rsidRDefault="0093058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Current ratio=current assets/current liabilities</w:t>
            </w:r>
          </w:p>
        </w:tc>
        <w:tc>
          <w:tcPr>
            <w:tcW w:w="3117" w:type="dxa"/>
          </w:tcPr>
          <w:p w:rsidR="00696F7A" w:rsidRPr="00A758D2" w:rsidRDefault="002266F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81280140/77,030,33</w:t>
            </w:r>
            <w:r w:rsidRPr="00A758D2">
              <w:rPr>
                <w:rFonts w:ascii="Times New Roman" w:hAnsi="Times New Roman" w:cs="Times New Roman"/>
                <w:sz w:val="24"/>
                <w:szCs w:val="24"/>
                <w:shd w:val="clear" w:color="auto" w:fill="FFFFFF"/>
              </w:rPr>
              <w:t>=</w:t>
            </w:r>
            <w:r w:rsidR="005F5BE8" w:rsidRPr="00A758D2">
              <w:rPr>
                <w:rFonts w:ascii="Times New Roman" w:hAnsi="Times New Roman" w:cs="Times New Roman"/>
                <w:sz w:val="24"/>
                <w:szCs w:val="24"/>
                <w:shd w:val="clear" w:color="auto" w:fill="FFFFFF"/>
              </w:rPr>
              <w:t>1.055</w:t>
            </w:r>
          </w:p>
        </w:tc>
        <w:tc>
          <w:tcPr>
            <w:tcW w:w="3117" w:type="dxa"/>
          </w:tcPr>
          <w:p w:rsidR="00696F7A" w:rsidRPr="00A758D2" w:rsidRDefault="008B5577"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73449288/</w:t>
            </w:r>
            <w:r w:rsidR="00B05237" w:rsidRPr="00A758D2">
              <w:rPr>
                <w:rFonts w:ascii="Times New Roman" w:hAnsi="Times New Roman" w:cs="Times New Roman"/>
                <w:sz w:val="24"/>
                <w:szCs w:val="24"/>
                <w:shd w:val="clear" w:color="auto" w:fill="FFFFFF"/>
              </w:rPr>
              <w:t>70219224=1.045</w:t>
            </w:r>
          </w:p>
        </w:tc>
      </w:tr>
    </w:tbl>
    <w:p w:rsidR="00033033" w:rsidRPr="00A758D2" w:rsidRDefault="000A5B97"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The current ratio</w:t>
      </w:r>
      <w:r w:rsidR="00524A28" w:rsidRPr="00A758D2">
        <w:rPr>
          <w:rFonts w:ascii="Times New Roman" w:hAnsi="Times New Roman" w:cs="Times New Roman"/>
          <w:sz w:val="24"/>
          <w:szCs w:val="24"/>
          <w:shd w:val="clear" w:color="auto" w:fill="FFFFFF"/>
        </w:rPr>
        <w:t xml:space="preserve"> trend</w:t>
      </w:r>
      <w:r w:rsidRPr="00A758D2">
        <w:rPr>
          <w:rFonts w:ascii="Times New Roman" w:hAnsi="Times New Roman" w:cs="Times New Roman"/>
          <w:sz w:val="24"/>
          <w:szCs w:val="24"/>
          <w:shd w:val="clear" w:color="auto" w:fill="FFFFFF"/>
        </w:rPr>
        <w:t xml:space="preserve"> for NPN is </w:t>
      </w:r>
      <w:r w:rsidR="00524A28" w:rsidRPr="00A758D2">
        <w:rPr>
          <w:rFonts w:ascii="Times New Roman" w:hAnsi="Times New Roman" w:cs="Times New Roman"/>
          <w:sz w:val="24"/>
          <w:szCs w:val="24"/>
          <w:shd w:val="clear" w:color="auto" w:fill="FFFFFF"/>
        </w:rPr>
        <w:t xml:space="preserve">slightly </w:t>
      </w:r>
      <w:proofErr w:type="gramStart"/>
      <w:r w:rsidR="00524A28" w:rsidRPr="00A758D2">
        <w:rPr>
          <w:rFonts w:ascii="Times New Roman" w:hAnsi="Times New Roman" w:cs="Times New Roman"/>
          <w:sz w:val="24"/>
          <w:szCs w:val="24"/>
          <w:shd w:val="clear" w:color="auto" w:fill="FFFFFF"/>
        </w:rPr>
        <w:t>deteriorating,</w:t>
      </w:r>
      <w:proofErr w:type="gramEnd"/>
      <w:r w:rsidR="00524A28" w:rsidRPr="00A758D2">
        <w:rPr>
          <w:rFonts w:ascii="Times New Roman" w:hAnsi="Times New Roman" w:cs="Times New Roman"/>
          <w:sz w:val="24"/>
          <w:szCs w:val="24"/>
          <w:shd w:val="clear" w:color="auto" w:fill="FFFFFF"/>
        </w:rPr>
        <w:t xml:space="preserve"> however the organization is still able </w:t>
      </w:r>
      <w:r w:rsidR="00033033" w:rsidRPr="00A758D2">
        <w:rPr>
          <w:rFonts w:ascii="Times New Roman" w:hAnsi="Times New Roman" w:cs="Times New Roman"/>
          <w:sz w:val="24"/>
          <w:szCs w:val="24"/>
          <w:shd w:val="clear" w:color="auto" w:fill="FFFFFF"/>
        </w:rPr>
        <w:t>to pay its current liabilities.</w:t>
      </w:r>
    </w:p>
    <w:tbl>
      <w:tblPr>
        <w:tblStyle w:val="TableGrid"/>
        <w:tblW w:w="0" w:type="auto"/>
        <w:tblLook w:val="04A0" w:firstRow="1" w:lastRow="0" w:firstColumn="1" w:lastColumn="0" w:noHBand="0" w:noVBand="1"/>
      </w:tblPr>
      <w:tblGrid>
        <w:gridCol w:w="1231"/>
        <w:gridCol w:w="2168"/>
        <w:gridCol w:w="2327"/>
        <w:gridCol w:w="1942"/>
        <w:gridCol w:w="1682"/>
      </w:tblGrid>
      <w:tr w:rsidR="00A758D2" w:rsidRPr="00A758D2" w:rsidTr="002A0FE1">
        <w:tc>
          <w:tcPr>
            <w:tcW w:w="1231"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YEAR</w:t>
            </w:r>
          </w:p>
        </w:tc>
        <w:tc>
          <w:tcPr>
            <w:tcW w:w="2168"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Main source of revenue</w:t>
            </w:r>
          </w:p>
        </w:tc>
        <w:tc>
          <w:tcPr>
            <w:tcW w:w="2327"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Amount </w:t>
            </w:r>
          </w:p>
        </w:tc>
        <w:tc>
          <w:tcPr>
            <w:tcW w:w="1942"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Highest e</w:t>
            </w:r>
            <w:r w:rsidRPr="00A758D2">
              <w:rPr>
                <w:rFonts w:ascii="Times New Roman" w:hAnsi="Times New Roman" w:cs="Times New Roman"/>
                <w:sz w:val="24"/>
                <w:szCs w:val="24"/>
                <w:shd w:val="clear" w:color="auto" w:fill="FFFFFF"/>
              </w:rPr>
              <w:t>xpenses</w:t>
            </w:r>
          </w:p>
        </w:tc>
        <w:tc>
          <w:tcPr>
            <w:tcW w:w="1682"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p>
        </w:tc>
      </w:tr>
      <w:tr w:rsidR="00A758D2" w:rsidRPr="00A758D2" w:rsidTr="002A0FE1">
        <w:tc>
          <w:tcPr>
            <w:tcW w:w="1231"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2018</w:t>
            </w:r>
          </w:p>
        </w:tc>
        <w:tc>
          <w:tcPr>
            <w:tcW w:w="2168" w:type="dxa"/>
          </w:tcPr>
          <w:p w:rsidR="002A0FE1" w:rsidRPr="00A758D2" w:rsidRDefault="005458B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Corporate sponsorship</w:t>
            </w:r>
          </w:p>
        </w:tc>
        <w:tc>
          <w:tcPr>
            <w:tcW w:w="2327" w:type="dxa"/>
          </w:tcPr>
          <w:p w:rsidR="002A0FE1" w:rsidRPr="00A758D2" w:rsidRDefault="00D37C75"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97,071,058</w:t>
            </w:r>
          </w:p>
        </w:tc>
        <w:tc>
          <w:tcPr>
            <w:tcW w:w="1942" w:type="dxa"/>
          </w:tcPr>
          <w:p w:rsidR="002A0FE1" w:rsidRPr="00A758D2" w:rsidRDefault="00F34E10"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content</w:t>
            </w:r>
          </w:p>
        </w:tc>
        <w:tc>
          <w:tcPr>
            <w:tcW w:w="1682" w:type="dxa"/>
          </w:tcPr>
          <w:p w:rsidR="002A0FE1" w:rsidRPr="00A758D2" w:rsidRDefault="00F34E10"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128,372,604</w:t>
            </w:r>
          </w:p>
        </w:tc>
      </w:tr>
      <w:tr w:rsidR="00A758D2" w:rsidRPr="00A758D2" w:rsidTr="002A0FE1">
        <w:tc>
          <w:tcPr>
            <w:tcW w:w="1231"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2168" w:type="dxa"/>
          </w:tcPr>
          <w:p w:rsidR="002A0FE1" w:rsidRPr="00A758D2" w:rsidRDefault="00B61A7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Corporate sponsorship</w:t>
            </w:r>
          </w:p>
        </w:tc>
        <w:tc>
          <w:tcPr>
            <w:tcW w:w="2327" w:type="dxa"/>
          </w:tcPr>
          <w:p w:rsidR="002A0FE1" w:rsidRPr="00A758D2" w:rsidRDefault="00B61A7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111,271,829</w:t>
            </w:r>
          </w:p>
        </w:tc>
        <w:tc>
          <w:tcPr>
            <w:tcW w:w="1942" w:type="dxa"/>
          </w:tcPr>
          <w:p w:rsidR="002A0FE1" w:rsidRPr="00A758D2" w:rsidRDefault="008D0B06"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Compensation, taxes, and benefits </w:t>
            </w:r>
          </w:p>
        </w:tc>
        <w:tc>
          <w:tcPr>
            <w:tcW w:w="1682" w:type="dxa"/>
          </w:tcPr>
          <w:p w:rsidR="002A0FE1" w:rsidRPr="00A758D2" w:rsidRDefault="001363FC"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171,454,344</w:t>
            </w:r>
          </w:p>
        </w:tc>
      </w:tr>
      <w:tr w:rsidR="00A758D2" w:rsidRPr="00A758D2" w:rsidTr="002A0FE1">
        <w:tc>
          <w:tcPr>
            <w:tcW w:w="1231"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c>
          <w:tcPr>
            <w:tcW w:w="2168"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Corporate sponsorship</w:t>
            </w:r>
          </w:p>
        </w:tc>
        <w:tc>
          <w:tcPr>
            <w:tcW w:w="2327"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99,528073</w:t>
            </w:r>
          </w:p>
        </w:tc>
        <w:tc>
          <w:tcPr>
            <w:tcW w:w="1942" w:type="dxa"/>
          </w:tcPr>
          <w:p w:rsidR="002A0FE1" w:rsidRPr="00A758D2" w:rsidRDefault="008D0B06"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Compensation, taxes, and benefits</w:t>
            </w:r>
          </w:p>
        </w:tc>
        <w:tc>
          <w:tcPr>
            <w:tcW w:w="1682" w:type="dxa"/>
          </w:tcPr>
          <w:p w:rsidR="002A0FE1" w:rsidRPr="00A758D2" w:rsidRDefault="001363FC"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180,670,224</w:t>
            </w:r>
          </w:p>
        </w:tc>
      </w:tr>
    </w:tbl>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930589" w:rsidRDefault="00930589" w:rsidP="00BF7167">
      <w:pPr>
        <w:spacing w:line="480" w:lineRule="auto"/>
        <w:jc w:val="both"/>
        <w:rPr>
          <w:rFonts w:ascii="Times New Roman" w:hAnsi="Times New Roman" w:cs="Times New Roman"/>
          <w:sz w:val="24"/>
          <w:szCs w:val="24"/>
          <w:shd w:val="clear" w:color="auto" w:fill="FFFFFF"/>
        </w:rPr>
      </w:pPr>
    </w:p>
    <w:p w:rsidR="00124459" w:rsidRDefault="00124459" w:rsidP="00BF7167">
      <w:pPr>
        <w:spacing w:line="480" w:lineRule="auto"/>
        <w:jc w:val="both"/>
        <w:rPr>
          <w:rFonts w:ascii="Times New Roman" w:hAnsi="Times New Roman" w:cs="Times New Roman"/>
          <w:sz w:val="24"/>
          <w:szCs w:val="24"/>
          <w:shd w:val="clear" w:color="auto" w:fill="FFFFFF"/>
        </w:rPr>
      </w:pPr>
    </w:p>
    <w:p w:rsidR="00124459" w:rsidRPr="00A758D2" w:rsidRDefault="00124459" w:rsidP="00BF7167">
      <w:pPr>
        <w:spacing w:line="480" w:lineRule="auto"/>
        <w:jc w:val="both"/>
        <w:rPr>
          <w:rFonts w:ascii="Times New Roman" w:hAnsi="Times New Roman" w:cs="Times New Roman"/>
          <w:sz w:val="24"/>
          <w:szCs w:val="24"/>
          <w:shd w:val="clear" w:color="auto" w:fill="FFFFFF"/>
        </w:rPr>
      </w:pPr>
    </w:p>
    <w:p w:rsidR="004767ED" w:rsidRPr="00A758D2" w:rsidRDefault="005C71F4"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lastRenderedPageBreak/>
        <w:t xml:space="preserve">The </w:t>
      </w:r>
      <w:r w:rsidR="001F32DE" w:rsidRPr="00A758D2">
        <w:rPr>
          <w:rFonts w:ascii="Times New Roman" w:hAnsi="Times New Roman" w:cs="Times New Roman"/>
          <w:sz w:val="24"/>
          <w:szCs w:val="24"/>
          <w:shd w:val="clear" w:color="auto" w:fill="FFFFFF"/>
        </w:rPr>
        <w:t>firm’s</w:t>
      </w:r>
      <w:r w:rsidRPr="00A758D2">
        <w:rPr>
          <w:rFonts w:ascii="Times New Roman" w:hAnsi="Times New Roman" w:cs="Times New Roman"/>
          <w:sz w:val="24"/>
          <w:szCs w:val="24"/>
          <w:shd w:val="clear" w:color="auto" w:fill="FFFFFF"/>
        </w:rPr>
        <w:t xml:space="preserve"> revenues were able to meet its expenses except for the year 2020</w:t>
      </w:r>
    </w:p>
    <w:tbl>
      <w:tblPr>
        <w:tblStyle w:val="TableGrid"/>
        <w:tblW w:w="0" w:type="auto"/>
        <w:tblLook w:val="04A0" w:firstRow="1" w:lastRow="0" w:firstColumn="1" w:lastColumn="0" w:noHBand="0" w:noVBand="1"/>
      </w:tblPr>
      <w:tblGrid>
        <w:gridCol w:w="1255"/>
        <w:gridCol w:w="2667"/>
        <w:gridCol w:w="2667"/>
        <w:gridCol w:w="2761"/>
      </w:tblGrid>
      <w:tr w:rsidR="00A758D2" w:rsidRPr="00A758D2" w:rsidTr="00804BA3">
        <w:tc>
          <w:tcPr>
            <w:tcW w:w="2565"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Year </w:t>
            </w: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2018</w:t>
            </w: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2167"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r>
      <w:tr w:rsidR="00A758D2" w:rsidRPr="00A758D2" w:rsidTr="00804BA3">
        <w:tc>
          <w:tcPr>
            <w:tcW w:w="2565"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Total revenue/Total expenses</w:t>
            </w: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258,117,244/</w:t>
            </w:r>
            <w:r w:rsidR="00EC7E3E" w:rsidRPr="00A758D2">
              <w:rPr>
                <w:rFonts w:ascii="Times New Roman" w:hAnsi="Times New Roman" w:cs="Times New Roman"/>
                <w:sz w:val="24"/>
                <w:szCs w:val="24"/>
                <w:shd w:val="clear" w:color="auto" w:fill="FFFFFF"/>
              </w:rPr>
              <w:t>246,723,817=1.046</w:t>
            </w:r>
          </w:p>
        </w:tc>
        <w:tc>
          <w:tcPr>
            <w:tcW w:w="2309" w:type="dxa"/>
          </w:tcPr>
          <w:p w:rsidR="00804BA3" w:rsidRPr="00A758D2" w:rsidRDefault="002412E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283,381,069/279,481,262=</w:t>
            </w:r>
            <w:r w:rsidR="00E268D1" w:rsidRPr="00A758D2">
              <w:rPr>
                <w:rFonts w:ascii="Times New Roman" w:hAnsi="Times New Roman" w:cs="Times New Roman"/>
                <w:sz w:val="24"/>
                <w:szCs w:val="24"/>
                <w:shd w:val="clear" w:color="auto" w:fill="FFFFFF"/>
              </w:rPr>
              <w:t>1.013</w:t>
            </w:r>
          </w:p>
        </w:tc>
        <w:tc>
          <w:tcPr>
            <w:tcW w:w="2167" w:type="dxa"/>
          </w:tcPr>
          <w:p w:rsidR="00804BA3" w:rsidRPr="00A758D2" w:rsidRDefault="002412E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275,424,738/298,561,431=</w:t>
            </w:r>
            <w:r w:rsidR="00902569" w:rsidRPr="00A758D2">
              <w:rPr>
                <w:rFonts w:ascii="Times New Roman" w:hAnsi="Times New Roman" w:cs="Times New Roman"/>
                <w:sz w:val="24"/>
                <w:szCs w:val="24"/>
                <w:shd w:val="clear" w:color="auto" w:fill="FFFFFF"/>
              </w:rPr>
              <w:t>0.9225</w:t>
            </w:r>
          </w:p>
        </w:tc>
      </w:tr>
      <w:tr w:rsidR="00A758D2" w:rsidRPr="00A758D2" w:rsidTr="00804BA3">
        <w:tc>
          <w:tcPr>
            <w:tcW w:w="2565"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p>
        </w:tc>
        <w:tc>
          <w:tcPr>
            <w:tcW w:w="2167"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p>
        </w:tc>
      </w:tr>
    </w:tbl>
    <w:p w:rsidR="00643CAB" w:rsidRPr="00A758D2" w:rsidRDefault="00643CAB" w:rsidP="00BF7167">
      <w:pPr>
        <w:spacing w:line="480" w:lineRule="auto"/>
        <w:jc w:val="both"/>
        <w:rPr>
          <w:rFonts w:ascii="Times New Roman" w:hAnsi="Times New Roman" w:cs="Times New Roman"/>
          <w:sz w:val="24"/>
          <w:szCs w:val="24"/>
          <w:shd w:val="clear" w:color="auto" w:fill="FFFFFF"/>
        </w:rPr>
      </w:pPr>
    </w:p>
    <w:p w:rsidR="00A16BDF" w:rsidRDefault="005A0D6A" w:rsidP="0017242C">
      <w:pPr>
        <w:spacing w:line="480" w:lineRule="auto"/>
        <w:ind w:firstLine="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NPR actively participates in busine</w:t>
      </w:r>
      <w:r w:rsidR="005C71FA" w:rsidRPr="00A758D2">
        <w:rPr>
          <w:rFonts w:ascii="Times New Roman" w:hAnsi="Times New Roman" w:cs="Times New Roman"/>
          <w:sz w:val="24"/>
          <w:szCs w:val="24"/>
          <w:shd w:val="clear" w:color="auto" w:fill="FFFFFF"/>
        </w:rPr>
        <w:t>ss like activities for example P</w:t>
      </w:r>
      <w:r w:rsidRPr="00A758D2">
        <w:rPr>
          <w:rFonts w:ascii="Times New Roman" w:hAnsi="Times New Roman" w:cs="Times New Roman"/>
          <w:sz w:val="24"/>
          <w:szCs w:val="24"/>
          <w:shd w:val="clear" w:color="auto" w:fill="FFFFFF"/>
        </w:rPr>
        <w:t>ublic</w:t>
      </w:r>
      <w:r w:rsidR="005C71FA" w:rsidRPr="00A758D2">
        <w:rPr>
          <w:rFonts w:ascii="Times New Roman" w:hAnsi="Times New Roman" w:cs="Times New Roman"/>
          <w:sz w:val="24"/>
          <w:szCs w:val="24"/>
          <w:shd w:val="clear" w:color="auto" w:fill="FFFFFF"/>
        </w:rPr>
        <w:t xml:space="preserve"> Radio Satellite System (PRSS) contracts</w:t>
      </w:r>
      <w:r w:rsidR="000A61B1" w:rsidRPr="00A758D2">
        <w:rPr>
          <w:rFonts w:ascii="Times New Roman" w:hAnsi="Times New Roman" w:cs="Times New Roman"/>
          <w:sz w:val="24"/>
          <w:szCs w:val="24"/>
          <w:shd w:val="clear" w:color="auto" w:fill="FFFFFF"/>
        </w:rPr>
        <w:t>, satellite interconnection and distribution</w:t>
      </w:r>
      <w:r w:rsidR="00013D3C" w:rsidRPr="00A758D2">
        <w:rPr>
          <w:rFonts w:ascii="Times New Roman" w:hAnsi="Times New Roman" w:cs="Times New Roman"/>
          <w:sz w:val="24"/>
          <w:szCs w:val="24"/>
          <w:shd w:val="clear" w:color="auto" w:fill="FFFFFF"/>
        </w:rPr>
        <w:t xml:space="preserve">, station dues, programming and digital fees. This is like an </w:t>
      </w:r>
      <w:r w:rsidR="00124459" w:rsidRPr="00A758D2">
        <w:rPr>
          <w:rFonts w:ascii="Times New Roman" w:hAnsi="Times New Roman" w:cs="Times New Roman"/>
          <w:sz w:val="24"/>
          <w:szCs w:val="24"/>
          <w:shd w:val="clear" w:color="auto" w:fill="FFFFFF"/>
        </w:rPr>
        <w:t>enterprise</w:t>
      </w:r>
      <w:r w:rsidR="00013D3C" w:rsidRPr="00A758D2">
        <w:rPr>
          <w:rFonts w:ascii="Times New Roman" w:hAnsi="Times New Roman" w:cs="Times New Roman"/>
          <w:sz w:val="24"/>
          <w:szCs w:val="24"/>
          <w:shd w:val="clear" w:color="auto" w:fill="FFFFFF"/>
        </w:rPr>
        <w:t xml:space="preserve"> to NPR as through their contracts with radio stations, </w:t>
      </w:r>
      <w:r w:rsidR="00A41AA5" w:rsidRPr="00A758D2">
        <w:rPr>
          <w:rFonts w:ascii="Times New Roman" w:hAnsi="Times New Roman" w:cs="Times New Roman"/>
          <w:sz w:val="24"/>
          <w:szCs w:val="24"/>
          <w:shd w:val="clear" w:color="auto" w:fill="FFFFFF"/>
        </w:rPr>
        <w:t xml:space="preserve">they provide services at a </w:t>
      </w:r>
      <w:proofErr w:type="gramStart"/>
      <w:r w:rsidR="00A41AA5" w:rsidRPr="00A758D2">
        <w:rPr>
          <w:rFonts w:ascii="Times New Roman" w:hAnsi="Times New Roman" w:cs="Times New Roman"/>
          <w:sz w:val="24"/>
          <w:szCs w:val="24"/>
          <w:shd w:val="clear" w:color="auto" w:fill="FFFFFF"/>
        </w:rPr>
        <w:t>fee which</w:t>
      </w:r>
      <w:proofErr w:type="gramEnd"/>
      <w:r w:rsidR="00A41AA5" w:rsidRPr="00A758D2">
        <w:rPr>
          <w:rFonts w:ascii="Times New Roman" w:hAnsi="Times New Roman" w:cs="Times New Roman"/>
          <w:sz w:val="24"/>
          <w:szCs w:val="24"/>
          <w:shd w:val="clear" w:color="auto" w:fill="FFFFFF"/>
        </w:rPr>
        <w:t xml:space="preserve"> becomes their revenue.</w:t>
      </w: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10AAA" w:rsidRDefault="00A10AAA"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Pr="00A758D2" w:rsidRDefault="00AC3654" w:rsidP="0017242C">
      <w:pPr>
        <w:spacing w:line="480" w:lineRule="auto"/>
        <w:ind w:firstLine="720"/>
        <w:jc w:val="both"/>
        <w:rPr>
          <w:rFonts w:ascii="Times New Roman" w:hAnsi="Times New Roman" w:cs="Times New Roman"/>
          <w:sz w:val="24"/>
          <w:szCs w:val="24"/>
          <w:shd w:val="clear" w:color="auto" w:fill="FFFFFF"/>
        </w:rPr>
      </w:pPr>
    </w:p>
    <w:p w:rsidR="00A16BDF" w:rsidRPr="00A758D2" w:rsidRDefault="00A16BDF"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lastRenderedPageBreak/>
        <w:t xml:space="preserve">Section </w:t>
      </w:r>
      <w:r w:rsidR="00A10AAA">
        <w:rPr>
          <w:rFonts w:ascii="Times New Roman" w:hAnsi="Times New Roman" w:cs="Times New Roman"/>
          <w:sz w:val="24"/>
          <w:szCs w:val="24"/>
          <w:shd w:val="clear" w:color="auto" w:fill="FFFFFF"/>
        </w:rPr>
        <w:t>3.</w:t>
      </w:r>
    </w:p>
    <w:tbl>
      <w:tblPr>
        <w:tblStyle w:val="TableGrid"/>
        <w:tblW w:w="0" w:type="auto"/>
        <w:tblLook w:val="04A0" w:firstRow="1" w:lastRow="0" w:firstColumn="1" w:lastColumn="0" w:noHBand="0" w:noVBand="1"/>
      </w:tblPr>
      <w:tblGrid>
        <w:gridCol w:w="2336"/>
        <w:gridCol w:w="2338"/>
        <w:gridCol w:w="2338"/>
        <w:gridCol w:w="2338"/>
      </w:tblGrid>
      <w:tr w:rsidR="00A758D2" w:rsidRPr="00A758D2" w:rsidTr="00D83E22">
        <w:tc>
          <w:tcPr>
            <w:tcW w:w="2336" w:type="dxa"/>
          </w:tcPr>
          <w:p w:rsidR="00D83E22" w:rsidRPr="00A758D2" w:rsidRDefault="00D83E2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Year </w:t>
            </w:r>
          </w:p>
        </w:tc>
        <w:tc>
          <w:tcPr>
            <w:tcW w:w="2338" w:type="dxa"/>
          </w:tcPr>
          <w:p w:rsidR="00D83E22" w:rsidRPr="00A758D2" w:rsidRDefault="00D83E2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2018</w:t>
            </w:r>
          </w:p>
        </w:tc>
        <w:tc>
          <w:tcPr>
            <w:tcW w:w="2338" w:type="dxa"/>
          </w:tcPr>
          <w:p w:rsidR="00D83E22" w:rsidRPr="00A758D2" w:rsidRDefault="00D83E2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2338" w:type="dxa"/>
          </w:tcPr>
          <w:p w:rsidR="00D83E22" w:rsidRPr="00A758D2" w:rsidRDefault="00D83E2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r>
      <w:tr w:rsidR="00A758D2" w:rsidRPr="00A758D2" w:rsidTr="00D83E22">
        <w:tc>
          <w:tcPr>
            <w:tcW w:w="2336" w:type="dxa"/>
          </w:tcPr>
          <w:p w:rsidR="00D83E22" w:rsidRPr="00A758D2" w:rsidRDefault="00B17F5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Revenues </w:t>
            </w:r>
          </w:p>
        </w:tc>
        <w:tc>
          <w:tcPr>
            <w:tcW w:w="2338" w:type="dxa"/>
          </w:tcPr>
          <w:p w:rsidR="00D83E22" w:rsidRPr="00A758D2" w:rsidRDefault="00EE0DEE"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258,117,244</w:t>
            </w:r>
          </w:p>
        </w:tc>
        <w:tc>
          <w:tcPr>
            <w:tcW w:w="2338" w:type="dxa"/>
          </w:tcPr>
          <w:p w:rsidR="00D83E22" w:rsidRPr="00A758D2" w:rsidRDefault="000361AF"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283,381,069</w:t>
            </w:r>
          </w:p>
        </w:tc>
        <w:tc>
          <w:tcPr>
            <w:tcW w:w="2338" w:type="dxa"/>
          </w:tcPr>
          <w:p w:rsidR="00D83E22" w:rsidRPr="00A758D2" w:rsidRDefault="00794B15"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275,424,738</w:t>
            </w:r>
          </w:p>
        </w:tc>
      </w:tr>
    </w:tbl>
    <w:p w:rsidR="009F137D" w:rsidRPr="00A758D2" w:rsidRDefault="00BC6D6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For the period from 2018-2019, there is a </w:t>
      </w:r>
      <w:r w:rsidR="000F7186" w:rsidRPr="00A758D2">
        <w:rPr>
          <w:rFonts w:ascii="Times New Roman" w:hAnsi="Times New Roman" w:cs="Times New Roman"/>
          <w:sz w:val="24"/>
          <w:szCs w:val="24"/>
          <w:shd w:val="clear" w:color="auto" w:fill="FFFFFF"/>
        </w:rPr>
        <w:t>significant growth in revenue</w:t>
      </w:r>
      <w:r w:rsidR="00C635BC" w:rsidRPr="00A758D2">
        <w:rPr>
          <w:rFonts w:ascii="Times New Roman" w:hAnsi="Times New Roman" w:cs="Times New Roman"/>
          <w:sz w:val="24"/>
          <w:szCs w:val="24"/>
          <w:shd w:val="clear" w:color="auto" w:fill="FFFFFF"/>
        </w:rPr>
        <w:t xml:space="preserve">, however, </w:t>
      </w:r>
      <w:r w:rsidR="00983692" w:rsidRPr="00A758D2">
        <w:rPr>
          <w:rFonts w:ascii="Times New Roman" w:hAnsi="Times New Roman" w:cs="Times New Roman"/>
          <w:sz w:val="24"/>
          <w:szCs w:val="24"/>
          <w:shd w:val="clear" w:color="auto" w:fill="FFFFFF"/>
        </w:rPr>
        <w:t>for the year 2020, revenue as decreased.</w:t>
      </w:r>
    </w:p>
    <w:p w:rsidR="001F32DE" w:rsidRPr="00A758D2" w:rsidRDefault="00801D21" w:rsidP="00BF7167">
      <w:pPr>
        <w:spacing w:line="480" w:lineRule="auto"/>
        <w:jc w:val="both"/>
        <w:rPr>
          <w:rFonts w:ascii="Times New Roman" w:hAnsi="Times New Roman" w:cs="Times New Roman"/>
          <w:sz w:val="24"/>
          <w:szCs w:val="24"/>
          <w:shd w:val="clear" w:color="auto" w:fill="FFFFFF"/>
        </w:rPr>
      </w:pPr>
      <w:proofErr w:type="gramStart"/>
      <w:r w:rsidRPr="00A758D2">
        <w:rPr>
          <w:rFonts w:ascii="Times New Roman" w:hAnsi="Times New Roman" w:cs="Times New Roman"/>
          <w:sz w:val="24"/>
          <w:szCs w:val="24"/>
          <w:shd w:val="clear" w:color="auto" w:fill="FFFFFF"/>
        </w:rPr>
        <w:t>yes</w:t>
      </w:r>
      <w:proofErr w:type="gramEnd"/>
      <w:r w:rsidRPr="00A758D2">
        <w:rPr>
          <w:rFonts w:ascii="Times New Roman" w:hAnsi="Times New Roman" w:cs="Times New Roman"/>
          <w:sz w:val="24"/>
          <w:szCs w:val="24"/>
          <w:shd w:val="clear" w:color="auto" w:fill="FFFFFF"/>
        </w:rPr>
        <w:t xml:space="preserve"> there was a </w:t>
      </w:r>
      <w:r w:rsidR="00531A25" w:rsidRPr="00A758D2">
        <w:rPr>
          <w:rFonts w:ascii="Times New Roman" w:hAnsi="Times New Roman" w:cs="Times New Roman"/>
          <w:sz w:val="24"/>
          <w:szCs w:val="24"/>
          <w:shd w:val="clear" w:color="auto" w:fill="FFFFFF"/>
        </w:rPr>
        <w:t>shif</w:t>
      </w:r>
      <w:r w:rsidR="00EB1F5D" w:rsidRPr="00A758D2">
        <w:rPr>
          <w:rFonts w:ascii="Times New Roman" w:hAnsi="Times New Roman" w:cs="Times New Roman"/>
          <w:sz w:val="24"/>
          <w:szCs w:val="24"/>
          <w:shd w:val="clear" w:color="auto" w:fill="FFFFFF"/>
        </w:rPr>
        <w:t>t</w:t>
      </w:r>
      <w:r w:rsidR="00531A25" w:rsidRPr="00A758D2">
        <w:rPr>
          <w:rFonts w:ascii="Times New Roman" w:hAnsi="Times New Roman" w:cs="Times New Roman"/>
          <w:sz w:val="24"/>
          <w:szCs w:val="24"/>
          <w:shd w:val="clear" w:color="auto" w:fill="FFFFFF"/>
        </w:rPr>
        <w:t xml:space="preserve"> in revenues and supported given to the organization.</w:t>
      </w:r>
    </w:p>
    <w:tbl>
      <w:tblPr>
        <w:tblStyle w:val="TableGrid"/>
        <w:tblW w:w="0" w:type="auto"/>
        <w:tblLook w:val="04A0" w:firstRow="1" w:lastRow="0" w:firstColumn="1" w:lastColumn="0" w:noHBand="0" w:noVBand="1"/>
      </w:tblPr>
      <w:tblGrid>
        <w:gridCol w:w="1454"/>
        <w:gridCol w:w="3948"/>
        <w:gridCol w:w="3948"/>
      </w:tblGrid>
      <w:tr w:rsidR="00A758D2" w:rsidRPr="00A758D2" w:rsidTr="00A10AAA">
        <w:tc>
          <w:tcPr>
            <w:tcW w:w="1975" w:type="dxa"/>
          </w:tcPr>
          <w:p w:rsidR="0035341A" w:rsidRPr="00A758D2" w:rsidRDefault="0035341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Year</w:t>
            </w:r>
          </w:p>
        </w:tc>
        <w:tc>
          <w:tcPr>
            <w:tcW w:w="3427" w:type="dxa"/>
          </w:tcPr>
          <w:p w:rsidR="0035341A" w:rsidRPr="00A758D2" w:rsidRDefault="0035341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3948" w:type="dxa"/>
          </w:tcPr>
          <w:p w:rsidR="0035341A" w:rsidRPr="00A758D2" w:rsidRDefault="0035341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r>
      <w:tr w:rsidR="00A758D2" w:rsidRPr="00A758D2" w:rsidTr="00A10AAA">
        <w:tc>
          <w:tcPr>
            <w:tcW w:w="1975" w:type="dxa"/>
          </w:tcPr>
          <w:p w:rsidR="0035341A" w:rsidRPr="00A758D2" w:rsidRDefault="004C100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contributions</w:t>
            </w:r>
          </w:p>
        </w:tc>
        <w:tc>
          <w:tcPr>
            <w:tcW w:w="3427" w:type="dxa"/>
          </w:tcPr>
          <w:p w:rsidR="0035341A" w:rsidRPr="00A758D2" w:rsidRDefault="000361AF"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25</w:t>
            </w:r>
            <w:r w:rsidR="008879E7" w:rsidRPr="00A758D2">
              <w:rPr>
                <w:rFonts w:ascii="Times New Roman" w:hAnsi="Times New Roman" w:cs="Times New Roman"/>
                <w:sz w:val="24"/>
                <w:szCs w:val="24"/>
                <w:shd w:val="clear" w:color="auto" w:fill="FFFFFF"/>
              </w:rPr>
              <w:t>,</w:t>
            </w:r>
            <w:r w:rsidRPr="00A758D2">
              <w:rPr>
                <w:rFonts w:ascii="Times New Roman" w:hAnsi="Times New Roman" w:cs="Times New Roman"/>
                <w:sz w:val="24"/>
                <w:szCs w:val="24"/>
                <w:shd w:val="clear" w:color="auto" w:fill="FFFFFF"/>
              </w:rPr>
              <w:t>610</w:t>
            </w:r>
            <w:r w:rsidR="008879E7" w:rsidRPr="00A758D2">
              <w:rPr>
                <w:rFonts w:ascii="Times New Roman" w:hAnsi="Times New Roman" w:cs="Times New Roman"/>
                <w:sz w:val="24"/>
                <w:szCs w:val="24"/>
                <w:shd w:val="clear" w:color="auto" w:fill="FFFFFF"/>
              </w:rPr>
              <w:t>,</w:t>
            </w:r>
            <w:r w:rsidRPr="00A758D2">
              <w:rPr>
                <w:rFonts w:ascii="Times New Roman" w:hAnsi="Times New Roman" w:cs="Times New Roman"/>
                <w:sz w:val="24"/>
                <w:szCs w:val="24"/>
                <w:shd w:val="clear" w:color="auto" w:fill="FFFFFF"/>
              </w:rPr>
              <w:t>928/</w:t>
            </w:r>
            <w:r w:rsidR="00652FA1" w:rsidRPr="00A758D2">
              <w:rPr>
                <w:rFonts w:ascii="Times New Roman" w:hAnsi="Times New Roman" w:cs="Times New Roman"/>
                <w:sz w:val="24"/>
                <w:szCs w:val="24"/>
                <w:shd w:val="clear" w:color="auto" w:fill="FFFFFF"/>
              </w:rPr>
              <w:t>283,381,069</w:t>
            </w:r>
            <w:r w:rsidR="00683E55" w:rsidRPr="00A758D2">
              <w:rPr>
                <w:rFonts w:ascii="Times New Roman" w:hAnsi="Times New Roman" w:cs="Times New Roman"/>
                <w:sz w:val="24"/>
                <w:szCs w:val="24"/>
                <w:shd w:val="clear" w:color="auto" w:fill="FFFFFF"/>
              </w:rPr>
              <w:t>*100=9.037%</w:t>
            </w:r>
          </w:p>
        </w:tc>
        <w:tc>
          <w:tcPr>
            <w:tcW w:w="3948" w:type="dxa"/>
          </w:tcPr>
          <w:p w:rsidR="0035341A" w:rsidRPr="00A758D2" w:rsidRDefault="00C47205"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24,662,052/</w:t>
            </w:r>
            <w:r w:rsidR="00794B15" w:rsidRPr="00A758D2">
              <w:rPr>
                <w:rFonts w:ascii="Times New Roman" w:hAnsi="Times New Roman" w:cs="Times New Roman"/>
                <w:sz w:val="24"/>
                <w:szCs w:val="24"/>
                <w:shd w:val="clear" w:color="auto" w:fill="FFFFFF"/>
              </w:rPr>
              <w:t>283,381,069</w:t>
            </w:r>
            <w:r w:rsidR="00683E55" w:rsidRPr="00A758D2">
              <w:rPr>
                <w:rFonts w:ascii="Times New Roman" w:hAnsi="Times New Roman" w:cs="Times New Roman"/>
                <w:sz w:val="24"/>
                <w:szCs w:val="24"/>
                <w:shd w:val="clear" w:color="auto" w:fill="FFFFFF"/>
              </w:rPr>
              <w:t>*100=</w:t>
            </w:r>
            <w:r w:rsidR="00E42818" w:rsidRPr="00A758D2">
              <w:rPr>
                <w:rFonts w:ascii="Times New Roman" w:hAnsi="Times New Roman" w:cs="Times New Roman"/>
                <w:sz w:val="24"/>
                <w:szCs w:val="24"/>
                <w:shd w:val="clear" w:color="auto" w:fill="FFFFFF"/>
              </w:rPr>
              <w:t>8.702</w:t>
            </w:r>
            <w:r w:rsidR="00DB2FE4" w:rsidRPr="00A758D2">
              <w:rPr>
                <w:rFonts w:ascii="Times New Roman" w:hAnsi="Times New Roman" w:cs="Times New Roman"/>
                <w:sz w:val="24"/>
                <w:szCs w:val="24"/>
                <w:shd w:val="clear" w:color="auto" w:fill="FFFFFF"/>
              </w:rPr>
              <w:t>%</w:t>
            </w:r>
          </w:p>
        </w:tc>
      </w:tr>
      <w:tr w:rsidR="00A758D2" w:rsidRPr="00A758D2" w:rsidTr="00A10AAA">
        <w:tc>
          <w:tcPr>
            <w:tcW w:w="1975" w:type="dxa"/>
          </w:tcPr>
          <w:p w:rsidR="0035341A" w:rsidRPr="00A758D2" w:rsidRDefault="000D6754"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Revenue from contracts with customers</w:t>
            </w:r>
          </w:p>
        </w:tc>
        <w:tc>
          <w:tcPr>
            <w:tcW w:w="3427" w:type="dxa"/>
          </w:tcPr>
          <w:p w:rsidR="0035341A" w:rsidRPr="00A758D2" w:rsidRDefault="00E4281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230</w:t>
            </w:r>
            <w:r w:rsidR="008879E7" w:rsidRPr="00A758D2">
              <w:rPr>
                <w:rFonts w:ascii="Times New Roman" w:hAnsi="Times New Roman" w:cs="Times New Roman"/>
                <w:sz w:val="24"/>
                <w:szCs w:val="24"/>
                <w:shd w:val="clear" w:color="auto" w:fill="FFFFFF"/>
              </w:rPr>
              <w:t>,835,695/</w:t>
            </w:r>
            <w:r w:rsidR="00D9504A" w:rsidRPr="00A758D2">
              <w:rPr>
                <w:rFonts w:ascii="Times New Roman" w:hAnsi="Times New Roman" w:cs="Times New Roman"/>
                <w:sz w:val="24"/>
                <w:szCs w:val="24"/>
                <w:shd w:val="clear" w:color="auto" w:fill="FFFFFF"/>
              </w:rPr>
              <w:t>283,381,069*100</w:t>
            </w:r>
            <w:r w:rsidR="00D9504A" w:rsidRPr="00A758D2">
              <w:rPr>
                <w:rFonts w:ascii="Times New Roman" w:hAnsi="Times New Roman" w:cs="Times New Roman"/>
                <w:sz w:val="24"/>
                <w:szCs w:val="24"/>
                <w:shd w:val="clear" w:color="auto" w:fill="FFFFFF"/>
              </w:rPr>
              <w:t>=</w:t>
            </w:r>
            <w:r w:rsidR="009D61E4" w:rsidRPr="00A758D2">
              <w:rPr>
                <w:rFonts w:ascii="Times New Roman" w:hAnsi="Times New Roman" w:cs="Times New Roman"/>
                <w:sz w:val="24"/>
                <w:szCs w:val="24"/>
                <w:shd w:val="clear" w:color="auto" w:fill="FFFFFF"/>
              </w:rPr>
              <w:t>81.45%</w:t>
            </w:r>
          </w:p>
        </w:tc>
        <w:tc>
          <w:tcPr>
            <w:tcW w:w="3948" w:type="dxa"/>
          </w:tcPr>
          <w:p w:rsidR="0035341A" w:rsidRPr="00A758D2" w:rsidRDefault="00D9504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275,424,738/</w:t>
            </w:r>
            <w:r w:rsidRPr="00A758D2">
              <w:rPr>
                <w:rFonts w:ascii="Times New Roman" w:hAnsi="Times New Roman" w:cs="Times New Roman"/>
                <w:sz w:val="24"/>
                <w:szCs w:val="24"/>
                <w:shd w:val="clear" w:color="auto" w:fill="FFFFFF"/>
              </w:rPr>
              <w:t>283,381,069*100</w:t>
            </w:r>
            <w:r w:rsidRPr="00A758D2">
              <w:rPr>
                <w:rFonts w:ascii="Times New Roman" w:hAnsi="Times New Roman" w:cs="Times New Roman"/>
                <w:sz w:val="24"/>
                <w:szCs w:val="24"/>
                <w:shd w:val="clear" w:color="auto" w:fill="FFFFFF"/>
              </w:rPr>
              <w:t>=</w:t>
            </w:r>
            <w:r w:rsidR="00DB2FE4" w:rsidRPr="00A758D2">
              <w:rPr>
                <w:rFonts w:ascii="Times New Roman" w:hAnsi="Times New Roman" w:cs="Times New Roman"/>
                <w:sz w:val="24"/>
                <w:szCs w:val="24"/>
                <w:shd w:val="clear" w:color="auto" w:fill="FFFFFF"/>
              </w:rPr>
              <w:t>97.19%</w:t>
            </w:r>
          </w:p>
        </w:tc>
      </w:tr>
      <w:tr w:rsidR="00A758D2" w:rsidRPr="00A758D2" w:rsidTr="00A10AAA">
        <w:tc>
          <w:tcPr>
            <w:tcW w:w="1975" w:type="dxa"/>
          </w:tcPr>
          <w:p w:rsidR="0035341A" w:rsidRPr="00A758D2" w:rsidRDefault="00352C6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Return on investment, net</w:t>
            </w:r>
          </w:p>
        </w:tc>
        <w:tc>
          <w:tcPr>
            <w:tcW w:w="3427" w:type="dxa"/>
          </w:tcPr>
          <w:p w:rsidR="0035341A" w:rsidRPr="00A758D2" w:rsidRDefault="0042240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4,006,585</w:t>
            </w:r>
            <w:r w:rsidR="0023324B" w:rsidRPr="00A758D2">
              <w:rPr>
                <w:rFonts w:ascii="Times New Roman" w:hAnsi="Times New Roman" w:cs="Times New Roman"/>
                <w:sz w:val="24"/>
                <w:szCs w:val="24"/>
                <w:shd w:val="clear" w:color="auto" w:fill="FFFFFF"/>
              </w:rPr>
              <w:t>/283,381,069*100</w:t>
            </w:r>
            <w:r w:rsidR="006A7A76" w:rsidRPr="00A758D2">
              <w:rPr>
                <w:rFonts w:ascii="Times New Roman" w:hAnsi="Times New Roman" w:cs="Times New Roman"/>
                <w:sz w:val="24"/>
                <w:szCs w:val="24"/>
                <w:shd w:val="clear" w:color="auto" w:fill="FFFFFF"/>
              </w:rPr>
              <w:t>=1.414%</w:t>
            </w:r>
          </w:p>
        </w:tc>
        <w:tc>
          <w:tcPr>
            <w:tcW w:w="3948" w:type="dxa"/>
          </w:tcPr>
          <w:p w:rsidR="0035341A" w:rsidRPr="00A758D2" w:rsidRDefault="0042240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4,968,891</w:t>
            </w:r>
            <w:r w:rsidR="0023324B" w:rsidRPr="00A758D2">
              <w:rPr>
                <w:rFonts w:ascii="Times New Roman" w:hAnsi="Times New Roman" w:cs="Times New Roman"/>
                <w:sz w:val="24"/>
                <w:szCs w:val="24"/>
                <w:shd w:val="clear" w:color="auto" w:fill="FFFFFF"/>
              </w:rPr>
              <w:t>/</w:t>
            </w:r>
            <w:r w:rsidR="0023324B" w:rsidRPr="00A758D2">
              <w:rPr>
                <w:rFonts w:ascii="Times New Roman" w:hAnsi="Times New Roman" w:cs="Times New Roman"/>
                <w:sz w:val="24"/>
                <w:szCs w:val="24"/>
                <w:shd w:val="clear" w:color="auto" w:fill="FFFFFF"/>
              </w:rPr>
              <w:t>283,381,069*100</w:t>
            </w:r>
            <w:r w:rsidR="006A7A76" w:rsidRPr="00A758D2">
              <w:rPr>
                <w:rFonts w:ascii="Times New Roman" w:hAnsi="Times New Roman" w:cs="Times New Roman"/>
                <w:sz w:val="24"/>
                <w:szCs w:val="24"/>
                <w:shd w:val="clear" w:color="auto" w:fill="FFFFFF"/>
              </w:rPr>
              <w:t>=</w:t>
            </w:r>
            <w:r w:rsidR="00C671FC" w:rsidRPr="00A758D2">
              <w:rPr>
                <w:rFonts w:ascii="Times New Roman" w:hAnsi="Times New Roman" w:cs="Times New Roman"/>
                <w:sz w:val="24"/>
                <w:szCs w:val="24"/>
                <w:shd w:val="clear" w:color="auto" w:fill="FFFFFF"/>
              </w:rPr>
              <w:t>1.753%</w:t>
            </w:r>
          </w:p>
        </w:tc>
      </w:tr>
    </w:tbl>
    <w:p w:rsidR="00B2041B" w:rsidRDefault="00B2041B" w:rsidP="00BF7167">
      <w:pPr>
        <w:spacing w:line="480" w:lineRule="auto"/>
        <w:jc w:val="both"/>
        <w:rPr>
          <w:rFonts w:ascii="Times New Roman" w:hAnsi="Times New Roman" w:cs="Times New Roman"/>
          <w:sz w:val="24"/>
          <w:szCs w:val="24"/>
          <w:shd w:val="clear" w:color="auto" w:fill="FFFFFF"/>
        </w:rPr>
      </w:pPr>
    </w:p>
    <w:p w:rsidR="00B2041B" w:rsidRDefault="00B2041B" w:rsidP="00BF7167">
      <w:pPr>
        <w:spacing w:line="480" w:lineRule="auto"/>
        <w:jc w:val="both"/>
        <w:rPr>
          <w:rFonts w:ascii="Times New Roman" w:hAnsi="Times New Roman" w:cs="Times New Roman"/>
          <w:sz w:val="24"/>
          <w:szCs w:val="24"/>
          <w:shd w:val="clear" w:color="auto" w:fill="FFFFFF"/>
        </w:rPr>
      </w:pPr>
    </w:p>
    <w:p w:rsidR="00B2041B" w:rsidRDefault="00B2041B" w:rsidP="00BF7167">
      <w:pPr>
        <w:spacing w:line="480" w:lineRule="auto"/>
        <w:jc w:val="both"/>
        <w:rPr>
          <w:rFonts w:ascii="Times New Roman" w:hAnsi="Times New Roman" w:cs="Times New Roman"/>
          <w:sz w:val="24"/>
          <w:szCs w:val="24"/>
          <w:shd w:val="clear" w:color="auto" w:fill="FFFFFF"/>
        </w:rPr>
      </w:pPr>
    </w:p>
    <w:p w:rsidR="00EB1F5D" w:rsidRPr="00A758D2" w:rsidRDefault="00C671FC"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3.</w:t>
      </w:r>
    </w:p>
    <w:tbl>
      <w:tblPr>
        <w:tblStyle w:val="TableGrid"/>
        <w:tblW w:w="0" w:type="auto"/>
        <w:tblLook w:val="04A0" w:firstRow="1" w:lastRow="0" w:firstColumn="1" w:lastColumn="0" w:noHBand="0" w:noVBand="1"/>
      </w:tblPr>
      <w:tblGrid>
        <w:gridCol w:w="895"/>
        <w:gridCol w:w="2340"/>
        <w:gridCol w:w="3807"/>
      </w:tblGrid>
      <w:tr w:rsidR="00A758D2" w:rsidRPr="00A758D2" w:rsidTr="000E325E">
        <w:tc>
          <w:tcPr>
            <w:tcW w:w="895"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lastRenderedPageBreak/>
              <w:t xml:space="preserve">Year </w:t>
            </w:r>
          </w:p>
        </w:tc>
        <w:tc>
          <w:tcPr>
            <w:tcW w:w="2340"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Fundraising expenses</w:t>
            </w:r>
          </w:p>
        </w:tc>
        <w:tc>
          <w:tcPr>
            <w:tcW w:w="3807"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Ratios </w:t>
            </w:r>
          </w:p>
        </w:tc>
      </w:tr>
      <w:tr w:rsidR="00A758D2" w:rsidRPr="00A758D2" w:rsidTr="000E325E">
        <w:tc>
          <w:tcPr>
            <w:tcW w:w="895"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2018</w:t>
            </w:r>
          </w:p>
        </w:tc>
        <w:tc>
          <w:tcPr>
            <w:tcW w:w="2340"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7,088,708</w:t>
            </w:r>
          </w:p>
        </w:tc>
        <w:tc>
          <w:tcPr>
            <w:tcW w:w="3807"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7,088,708</w:t>
            </w:r>
            <w:r w:rsidR="00AB23B8" w:rsidRPr="00A758D2">
              <w:rPr>
                <w:rFonts w:ascii="Times New Roman" w:hAnsi="Times New Roman" w:cs="Times New Roman"/>
                <w:sz w:val="24"/>
                <w:szCs w:val="24"/>
                <w:shd w:val="clear" w:color="auto" w:fill="FFFFFF"/>
              </w:rPr>
              <w:t>/</w:t>
            </w:r>
            <w:r w:rsidR="00103BF6" w:rsidRPr="00A758D2">
              <w:rPr>
                <w:rFonts w:ascii="Times New Roman" w:hAnsi="Times New Roman" w:cs="Times New Roman"/>
                <w:sz w:val="24"/>
                <w:szCs w:val="24"/>
                <w:shd w:val="clear" w:color="auto" w:fill="FFFFFF"/>
              </w:rPr>
              <w:t>8,776,162=</w:t>
            </w:r>
            <w:r w:rsidR="006D2691" w:rsidRPr="00A758D2">
              <w:rPr>
                <w:rFonts w:ascii="Times New Roman" w:hAnsi="Times New Roman" w:cs="Times New Roman"/>
                <w:sz w:val="24"/>
                <w:szCs w:val="24"/>
                <w:shd w:val="clear" w:color="auto" w:fill="FFFFFF"/>
              </w:rPr>
              <w:t>0.8077</w:t>
            </w:r>
          </w:p>
        </w:tc>
      </w:tr>
      <w:tr w:rsidR="00A758D2" w:rsidRPr="00A758D2" w:rsidTr="000E325E">
        <w:tc>
          <w:tcPr>
            <w:tcW w:w="895"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2340"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9,137,002</w:t>
            </w:r>
          </w:p>
        </w:tc>
        <w:tc>
          <w:tcPr>
            <w:tcW w:w="3807" w:type="dxa"/>
          </w:tcPr>
          <w:p w:rsidR="00C4585B" w:rsidRPr="00A758D2" w:rsidRDefault="00C0117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9,137,002</w:t>
            </w:r>
            <w:r w:rsidRPr="00A758D2">
              <w:rPr>
                <w:rFonts w:ascii="Times New Roman" w:hAnsi="Times New Roman" w:cs="Times New Roman"/>
                <w:sz w:val="24"/>
                <w:szCs w:val="24"/>
                <w:shd w:val="clear" w:color="auto" w:fill="FFFFFF"/>
              </w:rPr>
              <w:t>/</w:t>
            </w:r>
            <w:r w:rsidR="00AB23B8" w:rsidRPr="00A758D2">
              <w:rPr>
                <w:rFonts w:ascii="Times New Roman" w:hAnsi="Times New Roman" w:cs="Times New Roman"/>
                <w:sz w:val="24"/>
                <w:szCs w:val="24"/>
                <w:shd w:val="clear" w:color="auto" w:fill="FFFFFF"/>
              </w:rPr>
              <w:t>25,610,928</w:t>
            </w:r>
            <w:r w:rsidR="00103BF6" w:rsidRPr="00A758D2">
              <w:rPr>
                <w:rFonts w:ascii="Times New Roman" w:hAnsi="Times New Roman" w:cs="Times New Roman"/>
                <w:sz w:val="24"/>
                <w:szCs w:val="24"/>
                <w:shd w:val="clear" w:color="auto" w:fill="FFFFFF"/>
              </w:rPr>
              <w:t>=</w:t>
            </w:r>
            <w:r w:rsidR="000358EF" w:rsidRPr="00A758D2">
              <w:rPr>
                <w:rFonts w:ascii="Times New Roman" w:hAnsi="Times New Roman" w:cs="Times New Roman"/>
                <w:sz w:val="24"/>
                <w:szCs w:val="24"/>
                <w:shd w:val="clear" w:color="auto" w:fill="FFFFFF"/>
              </w:rPr>
              <w:t>0.356</w:t>
            </w:r>
          </w:p>
        </w:tc>
      </w:tr>
      <w:tr w:rsidR="00A758D2" w:rsidRPr="00A758D2" w:rsidTr="000E325E">
        <w:tc>
          <w:tcPr>
            <w:tcW w:w="895"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c>
          <w:tcPr>
            <w:tcW w:w="2340"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4,937,865</w:t>
            </w:r>
          </w:p>
        </w:tc>
        <w:tc>
          <w:tcPr>
            <w:tcW w:w="3807" w:type="dxa"/>
          </w:tcPr>
          <w:p w:rsidR="00C4585B" w:rsidRPr="00A758D2" w:rsidRDefault="00C0117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4,937,865</w:t>
            </w:r>
            <w:r w:rsidRPr="00A758D2">
              <w:rPr>
                <w:rFonts w:ascii="Times New Roman" w:hAnsi="Times New Roman" w:cs="Times New Roman"/>
                <w:sz w:val="24"/>
                <w:szCs w:val="24"/>
                <w:shd w:val="clear" w:color="auto" w:fill="FFFFFF"/>
              </w:rPr>
              <w:t>/</w:t>
            </w:r>
            <w:r w:rsidR="00AB23B8" w:rsidRPr="00A758D2">
              <w:rPr>
                <w:rFonts w:ascii="Times New Roman" w:hAnsi="Times New Roman" w:cs="Times New Roman"/>
                <w:sz w:val="24"/>
                <w:szCs w:val="24"/>
                <w:shd w:val="clear" w:color="auto" w:fill="FFFFFF"/>
              </w:rPr>
              <w:t>24,662,052</w:t>
            </w:r>
            <w:r w:rsidR="00103BF6" w:rsidRPr="00A758D2">
              <w:rPr>
                <w:rFonts w:ascii="Times New Roman" w:hAnsi="Times New Roman" w:cs="Times New Roman"/>
                <w:sz w:val="24"/>
                <w:szCs w:val="24"/>
                <w:shd w:val="clear" w:color="auto" w:fill="FFFFFF"/>
              </w:rPr>
              <w:t>=</w:t>
            </w:r>
            <w:r w:rsidR="00FE2A49" w:rsidRPr="00A758D2">
              <w:rPr>
                <w:rFonts w:ascii="Times New Roman" w:hAnsi="Times New Roman" w:cs="Times New Roman"/>
                <w:sz w:val="24"/>
                <w:szCs w:val="24"/>
                <w:shd w:val="clear" w:color="auto" w:fill="FFFFFF"/>
              </w:rPr>
              <w:t>0.200</w:t>
            </w:r>
          </w:p>
        </w:tc>
      </w:tr>
    </w:tbl>
    <w:p w:rsidR="007A77E5" w:rsidRPr="00A758D2" w:rsidRDefault="007A77E5" w:rsidP="00BF7167">
      <w:pPr>
        <w:spacing w:line="480" w:lineRule="auto"/>
        <w:jc w:val="both"/>
        <w:rPr>
          <w:rFonts w:ascii="Times New Roman" w:hAnsi="Times New Roman" w:cs="Times New Roman"/>
          <w:sz w:val="24"/>
          <w:szCs w:val="24"/>
          <w:shd w:val="clear" w:color="auto" w:fill="FFFFFF"/>
        </w:rPr>
      </w:pPr>
    </w:p>
    <w:p w:rsidR="00E27751" w:rsidRDefault="007A77E5" w:rsidP="007A77E5">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4. </w:t>
      </w:r>
      <w:r w:rsidR="0056781C" w:rsidRPr="00A758D2">
        <w:rPr>
          <w:rFonts w:ascii="Times New Roman" w:hAnsi="Times New Roman" w:cs="Times New Roman"/>
          <w:sz w:val="24"/>
          <w:szCs w:val="24"/>
          <w:shd w:val="clear" w:color="auto" w:fill="FFFFFF"/>
        </w:rPr>
        <w:t xml:space="preserve">I think the 2020 expense allocation </w:t>
      </w:r>
      <w:r w:rsidR="00D07A5B" w:rsidRPr="00A758D2">
        <w:rPr>
          <w:rFonts w:ascii="Times New Roman" w:hAnsi="Times New Roman" w:cs="Times New Roman"/>
          <w:sz w:val="24"/>
          <w:szCs w:val="24"/>
          <w:shd w:val="clear" w:color="auto" w:fill="FFFFFF"/>
        </w:rPr>
        <w:t xml:space="preserve">is far in helping the firm’s achievement of </w:t>
      </w:r>
      <w:r w:rsidR="00702A2C" w:rsidRPr="00A758D2">
        <w:rPr>
          <w:rFonts w:ascii="Times New Roman" w:hAnsi="Times New Roman" w:cs="Times New Roman"/>
          <w:sz w:val="24"/>
          <w:szCs w:val="24"/>
          <w:shd w:val="clear" w:color="auto" w:fill="FFFFFF"/>
        </w:rPr>
        <w:t xml:space="preserve">the main mission. </w:t>
      </w:r>
      <w:r w:rsidR="006C69CF" w:rsidRPr="00A758D2">
        <w:rPr>
          <w:rFonts w:ascii="Times New Roman" w:hAnsi="Times New Roman" w:cs="Times New Roman"/>
          <w:sz w:val="24"/>
          <w:szCs w:val="24"/>
          <w:shd w:val="clear" w:color="auto" w:fill="FFFFFF"/>
        </w:rPr>
        <w:t>The obvious reason is due to the deficit</w:t>
      </w:r>
      <w:r w:rsidR="00B25CA6" w:rsidRPr="00A758D2">
        <w:rPr>
          <w:rFonts w:ascii="Times New Roman" w:hAnsi="Times New Roman" w:cs="Times New Roman"/>
          <w:sz w:val="24"/>
          <w:szCs w:val="24"/>
          <w:shd w:val="clear" w:color="auto" w:fill="FFFFFF"/>
        </w:rPr>
        <w:t xml:space="preserve"> of funds. This means some important tasks </w:t>
      </w:r>
      <w:r w:rsidR="00335041" w:rsidRPr="00A758D2">
        <w:rPr>
          <w:rFonts w:ascii="Times New Roman" w:hAnsi="Times New Roman" w:cs="Times New Roman"/>
          <w:sz w:val="24"/>
          <w:szCs w:val="24"/>
          <w:shd w:val="clear" w:color="auto" w:fill="FFFFFF"/>
        </w:rPr>
        <w:t xml:space="preserve">for the society will not be </w:t>
      </w:r>
      <w:r w:rsidR="00667274" w:rsidRPr="00A758D2">
        <w:rPr>
          <w:rFonts w:ascii="Times New Roman" w:hAnsi="Times New Roman" w:cs="Times New Roman"/>
          <w:sz w:val="24"/>
          <w:szCs w:val="24"/>
          <w:shd w:val="clear" w:color="auto" w:fill="FFFFFF"/>
        </w:rPr>
        <w:t xml:space="preserve">attended or balancing of funds </w:t>
      </w:r>
      <w:r w:rsidR="008B0E70" w:rsidRPr="00A758D2">
        <w:rPr>
          <w:rFonts w:ascii="Times New Roman" w:hAnsi="Times New Roman" w:cs="Times New Roman"/>
          <w:sz w:val="24"/>
          <w:szCs w:val="24"/>
          <w:shd w:val="clear" w:color="auto" w:fill="FFFFFF"/>
        </w:rPr>
        <w:t xml:space="preserve">to accommodate </w:t>
      </w:r>
      <w:r w:rsidR="00E27751" w:rsidRPr="00A758D2">
        <w:rPr>
          <w:rFonts w:ascii="Times New Roman" w:hAnsi="Times New Roman" w:cs="Times New Roman"/>
          <w:sz w:val="24"/>
          <w:szCs w:val="24"/>
          <w:shd w:val="clear" w:color="auto" w:fill="FFFFFF"/>
        </w:rPr>
        <w:t>the elements.</w:t>
      </w:r>
    </w:p>
    <w:p w:rsidR="00E34E33" w:rsidRPr="00A758D2" w:rsidRDefault="00E34E33" w:rsidP="007A77E5">
      <w:pPr>
        <w:spacing w:line="480" w:lineRule="auto"/>
        <w:jc w:val="both"/>
        <w:rPr>
          <w:rFonts w:ascii="Times New Roman" w:hAnsi="Times New Roman" w:cs="Times New Roman"/>
          <w:sz w:val="24"/>
          <w:szCs w:val="24"/>
          <w:shd w:val="clear" w:color="auto" w:fill="FFFFFF"/>
        </w:rPr>
      </w:pPr>
    </w:p>
    <w:p w:rsidR="00E27751" w:rsidRPr="00A758D2" w:rsidRDefault="00E2775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Section 4</w:t>
      </w:r>
    </w:p>
    <w:p w:rsidR="00B2041B" w:rsidRDefault="00932BAC" w:rsidP="00B2041B">
      <w:pPr>
        <w:spacing w:line="480" w:lineRule="auto"/>
        <w:ind w:firstLine="720"/>
        <w:jc w:val="both"/>
        <w:rPr>
          <w:rFonts w:ascii="Times New Roman" w:hAnsi="Times New Roman" w:cs="Times New Roman"/>
          <w:sz w:val="24"/>
          <w:szCs w:val="24"/>
          <w:shd w:val="clear" w:color="auto" w:fill="FFFFFF"/>
        </w:rPr>
      </w:pPr>
      <w:r w:rsidRPr="00932BAC">
        <w:rPr>
          <w:rFonts w:ascii="Times New Roman" w:hAnsi="Times New Roman" w:cs="Times New Roman"/>
          <w:sz w:val="24"/>
          <w:szCs w:val="24"/>
          <w:shd w:val="clear" w:color="auto" w:fill="FFFFFF"/>
        </w:rPr>
        <w:t xml:space="preserve">Financial reporting by not-for-profit organizations, according to the Financial Accounting Standards Board (FASB), should provide information that is useful to present to potential resource providers and other users in making rational decisions. This information is comparable to the total amount of revenues and expenses provided in all three statements. Financial reporting should provide information about an organization's performance over a specific </w:t>
      </w:r>
      <w:proofErr w:type="gramStart"/>
      <w:r w:rsidRPr="00932BAC">
        <w:rPr>
          <w:rFonts w:ascii="Times New Roman" w:hAnsi="Times New Roman" w:cs="Times New Roman"/>
          <w:sz w:val="24"/>
          <w:szCs w:val="24"/>
          <w:shd w:val="clear" w:color="auto" w:fill="FFFFFF"/>
        </w:rPr>
        <w:t>time period</w:t>
      </w:r>
      <w:proofErr w:type="gramEnd"/>
      <w:r w:rsidRPr="00932BAC">
        <w:rPr>
          <w:rFonts w:ascii="Times New Roman" w:hAnsi="Times New Roman" w:cs="Times New Roman"/>
          <w:sz w:val="24"/>
          <w:szCs w:val="24"/>
          <w:shd w:val="clear" w:color="auto" w:fill="FFFFFF"/>
        </w:rPr>
        <w:t>. The financial report, for example, included information about covid-19, which is critical in explaining why total items and performance declined.</w:t>
      </w:r>
    </w:p>
    <w:p w:rsidR="007A77E5" w:rsidRDefault="00403B4B" w:rsidP="00B2041B">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403B4B">
        <w:rPr>
          <w:rFonts w:ascii="Times New Roman" w:hAnsi="Times New Roman" w:cs="Times New Roman"/>
          <w:sz w:val="24"/>
          <w:szCs w:val="24"/>
          <w:shd w:val="clear" w:color="auto" w:fill="FFFFFF"/>
        </w:rPr>
        <w:t xml:space="preserve">It is </w:t>
      </w:r>
      <w:r w:rsidR="00B2041B">
        <w:rPr>
          <w:rFonts w:ascii="Times New Roman" w:hAnsi="Times New Roman" w:cs="Times New Roman"/>
          <w:sz w:val="24"/>
          <w:szCs w:val="24"/>
          <w:shd w:val="clear" w:color="auto" w:fill="FFFFFF"/>
        </w:rPr>
        <w:t xml:space="preserve">also </w:t>
      </w:r>
      <w:r w:rsidRPr="00403B4B">
        <w:rPr>
          <w:rFonts w:ascii="Times New Roman" w:hAnsi="Times New Roman" w:cs="Times New Roman"/>
          <w:sz w:val="24"/>
          <w:szCs w:val="24"/>
          <w:shd w:val="clear" w:color="auto" w:fill="FFFFFF"/>
        </w:rPr>
        <w:t xml:space="preserve">critical to measure changes in the amount and nature of a non-profit organization's net resources on a regular basis. Financial reporting should include details on how a company obtains and spends cash or other liquid resources. This </w:t>
      </w:r>
      <w:proofErr w:type="gramStart"/>
      <w:r w:rsidRPr="00403B4B">
        <w:rPr>
          <w:rFonts w:ascii="Times New Roman" w:hAnsi="Times New Roman" w:cs="Times New Roman"/>
          <w:sz w:val="24"/>
          <w:szCs w:val="24"/>
          <w:shd w:val="clear" w:color="auto" w:fill="FFFFFF"/>
        </w:rPr>
        <w:t>is well demonstrated</w:t>
      </w:r>
      <w:proofErr w:type="gramEnd"/>
      <w:r w:rsidRPr="00403B4B">
        <w:rPr>
          <w:rFonts w:ascii="Times New Roman" w:hAnsi="Times New Roman" w:cs="Times New Roman"/>
          <w:sz w:val="24"/>
          <w:szCs w:val="24"/>
          <w:shd w:val="clear" w:color="auto" w:fill="FFFFFF"/>
        </w:rPr>
        <w:t xml:space="preserve"> by the manner in which NPR generates revenue and how it is properly allocated into expenses that are catered for by the revenues.</w:t>
      </w:r>
    </w:p>
    <w:p w:rsidR="000E0DD8" w:rsidRDefault="00C91FA7"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Section 5</w:t>
      </w:r>
    </w:p>
    <w:p w:rsidR="000E0DD8" w:rsidRDefault="00C91FA7"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think NPR is </w:t>
      </w:r>
      <w:r w:rsidR="00501930">
        <w:rPr>
          <w:rFonts w:ascii="Times New Roman" w:hAnsi="Times New Roman" w:cs="Times New Roman"/>
          <w:sz w:val="24"/>
          <w:szCs w:val="24"/>
          <w:shd w:val="clear" w:color="auto" w:fill="FFFFFF"/>
        </w:rPr>
        <w:t xml:space="preserve">accomplishing its goals to the </w:t>
      </w:r>
      <w:proofErr w:type="gramStart"/>
      <w:r w:rsidR="00501930">
        <w:rPr>
          <w:rFonts w:ascii="Times New Roman" w:hAnsi="Times New Roman" w:cs="Times New Roman"/>
          <w:sz w:val="24"/>
          <w:szCs w:val="24"/>
          <w:shd w:val="clear" w:color="auto" w:fill="FFFFFF"/>
        </w:rPr>
        <w:t>latter,</w:t>
      </w:r>
      <w:proofErr w:type="gramEnd"/>
      <w:r w:rsidR="00501930">
        <w:rPr>
          <w:rFonts w:ascii="Times New Roman" w:hAnsi="Times New Roman" w:cs="Times New Roman"/>
          <w:sz w:val="24"/>
          <w:szCs w:val="24"/>
          <w:shd w:val="clear" w:color="auto" w:fill="FFFFFF"/>
        </w:rPr>
        <w:t xml:space="preserve"> this is due to the fact that it is a key player in the broadcasting </w:t>
      </w:r>
      <w:proofErr w:type="spellStart"/>
      <w:r w:rsidR="00501930">
        <w:rPr>
          <w:rFonts w:ascii="Times New Roman" w:hAnsi="Times New Roman" w:cs="Times New Roman"/>
          <w:sz w:val="24"/>
          <w:szCs w:val="24"/>
          <w:shd w:val="clear" w:color="auto" w:fill="FFFFFF"/>
        </w:rPr>
        <w:t>industry</w:t>
      </w:r>
      <w:r w:rsidR="000E0DD8">
        <w:rPr>
          <w:rFonts w:ascii="Times New Roman" w:hAnsi="Times New Roman" w:cs="Times New Roman"/>
          <w:sz w:val="24"/>
          <w:szCs w:val="24"/>
          <w:shd w:val="clear" w:color="auto" w:fill="FFFFFF"/>
        </w:rPr>
        <w:t>even</w:t>
      </w:r>
      <w:proofErr w:type="spellEnd"/>
      <w:r w:rsidR="000E0DD8">
        <w:rPr>
          <w:rFonts w:ascii="Times New Roman" w:hAnsi="Times New Roman" w:cs="Times New Roman"/>
          <w:sz w:val="24"/>
          <w:szCs w:val="24"/>
          <w:shd w:val="clear" w:color="auto" w:fill="FFFFFF"/>
        </w:rPr>
        <w:t xml:space="preserve"> today</w:t>
      </w:r>
      <w:r w:rsidR="00E34E33">
        <w:rPr>
          <w:rFonts w:ascii="Times New Roman" w:hAnsi="Times New Roman" w:cs="Times New Roman"/>
          <w:sz w:val="24"/>
          <w:szCs w:val="24"/>
          <w:shd w:val="clear" w:color="auto" w:fill="FFFFFF"/>
        </w:rPr>
        <w:t>.</w:t>
      </w:r>
    </w:p>
    <w:tbl>
      <w:tblPr>
        <w:tblStyle w:val="TableGrid"/>
        <w:tblW w:w="0" w:type="auto"/>
        <w:tblLook w:val="04A0" w:firstRow="1" w:lastRow="0" w:firstColumn="1" w:lastColumn="0" w:noHBand="0" w:noVBand="1"/>
      </w:tblPr>
      <w:tblGrid>
        <w:gridCol w:w="1885"/>
        <w:gridCol w:w="7465"/>
      </w:tblGrid>
      <w:tr w:rsidR="00367943" w:rsidTr="00072A9F">
        <w:tc>
          <w:tcPr>
            <w:tcW w:w="188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YEAR</w:t>
            </w:r>
          </w:p>
        </w:tc>
        <w:tc>
          <w:tcPr>
            <w:tcW w:w="746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Percentage </w:t>
            </w:r>
          </w:p>
        </w:tc>
      </w:tr>
      <w:tr w:rsidR="00367943" w:rsidTr="00072A9F">
        <w:tc>
          <w:tcPr>
            <w:tcW w:w="188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2018</w:t>
            </w:r>
          </w:p>
        </w:tc>
        <w:tc>
          <w:tcPr>
            <w:tcW w:w="7465" w:type="dxa"/>
          </w:tcPr>
          <w:p w:rsidR="00367943" w:rsidRDefault="00D4480A" w:rsidP="0011292C">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21,295,356/</w:t>
            </w:r>
            <w:r w:rsidR="0011292C">
              <w:rPr>
                <w:rFonts w:ascii="Times New Roman" w:hAnsi="Times New Roman" w:cs="Times New Roman"/>
                <w:sz w:val="24"/>
                <w:szCs w:val="24"/>
                <w:shd w:val="clear" w:color="auto" w:fill="FFFFFF"/>
              </w:rPr>
              <w:t>253061941=</w:t>
            </w:r>
            <w:r w:rsidR="00AF7FE6">
              <w:rPr>
                <w:rFonts w:ascii="Times New Roman" w:hAnsi="Times New Roman" w:cs="Times New Roman"/>
                <w:sz w:val="24"/>
                <w:szCs w:val="24"/>
                <w:shd w:val="clear" w:color="auto" w:fill="FFFFFF"/>
              </w:rPr>
              <w:t>8.4%</w:t>
            </w:r>
          </w:p>
        </w:tc>
      </w:tr>
      <w:tr w:rsidR="00367943" w:rsidTr="00072A9F">
        <w:tc>
          <w:tcPr>
            <w:tcW w:w="188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2019</w:t>
            </w:r>
          </w:p>
        </w:tc>
        <w:tc>
          <w:tcPr>
            <w:tcW w:w="7465" w:type="dxa"/>
          </w:tcPr>
          <w:p w:rsidR="00367943" w:rsidRDefault="00243B3D"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22,447,931</w:t>
            </w:r>
            <w:r w:rsidR="00D4480A">
              <w:rPr>
                <w:rFonts w:ascii="Times New Roman" w:hAnsi="Times New Roman" w:cs="Times New Roman"/>
                <w:sz w:val="24"/>
                <w:szCs w:val="24"/>
                <w:shd w:val="clear" w:color="auto" w:fill="FFFFFF"/>
              </w:rPr>
              <w:t>/</w:t>
            </w:r>
            <w:r w:rsidR="0011292C">
              <w:rPr>
                <w:rFonts w:ascii="Times New Roman" w:hAnsi="Times New Roman" w:cs="Times New Roman"/>
                <w:sz w:val="24"/>
                <w:szCs w:val="24"/>
                <w:shd w:val="clear" w:color="auto" w:fill="FFFFFF"/>
              </w:rPr>
              <w:t>279,503,356</w:t>
            </w:r>
            <w:r w:rsidR="0011292C">
              <w:rPr>
                <w:rFonts w:ascii="Times New Roman" w:hAnsi="Times New Roman" w:cs="Times New Roman"/>
                <w:sz w:val="24"/>
                <w:szCs w:val="24"/>
                <w:shd w:val="clear" w:color="auto" w:fill="FFFFFF"/>
              </w:rPr>
              <w:t>=</w:t>
            </w:r>
            <w:r w:rsidR="009D506C">
              <w:rPr>
                <w:rFonts w:ascii="Times New Roman" w:hAnsi="Times New Roman" w:cs="Times New Roman"/>
                <w:sz w:val="24"/>
                <w:szCs w:val="24"/>
                <w:shd w:val="clear" w:color="auto" w:fill="FFFFFF"/>
              </w:rPr>
              <w:t>0.80%</w:t>
            </w:r>
          </w:p>
        </w:tc>
      </w:tr>
      <w:tr w:rsidR="00367943" w:rsidTr="00072A9F">
        <w:tc>
          <w:tcPr>
            <w:tcW w:w="188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2020</w:t>
            </w:r>
          </w:p>
        </w:tc>
        <w:tc>
          <w:tcPr>
            <w:tcW w:w="7465" w:type="dxa"/>
          </w:tcPr>
          <w:p w:rsidR="00367943" w:rsidRDefault="00D4480A"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19,966,</w:t>
            </w:r>
            <w:r w:rsidR="002965C7">
              <w:rPr>
                <w:rFonts w:ascii="Times New Roman" w:hAnsi="Times New Roman" w:cs="Times New Roman"/>
                <w:sz w:val="24"/>
                <w:szCs w:val="24"/>
                <w:shd w:val="clear" w:color="auto" w:fill="FFFFFF"/>
              </w:rPr>
              <w:t>549/</w:t>
            </w:r>
            <w:r w:rsidR="00D95D74">
              <w:rPr>
                <w:rFonts w:ascii="Times New Roman" w:hAnsi="Times New Roman" w:cs="Times New Roman"/>
                <w:sz w:val="24"/>
                <w:szCs w:val="24"/>
                <w:shd w:val="clear" w:color="auto" w:fill="FFFFFF"/>
              </w:rPr>
              <w:t>298,561,431=</w:t>
            </w:r>
            <w:r w:rsidR="008A58F4">
              <w:rPr>
                <w:rFonts w:ascii="Times New Roman" w:hAnsi="Times New Roman" w:cs="Times New Roman"/>
                <w:sz w:val="24"/>
                <w:szCs w:val="24"/>
                <w:shd w:val="clear" w:color="auto" w:fill="FFFFFF"/>
              </w:rPr>
              <w:t>0.66%</w:t>
            </w:r>
          </w:p>
        </w:tc>
      </w:tr>
    </w:tbl>
    <w:p w:rsidR="00367943" w:rsidRDefault="009862D2"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3. </w:t>
      </w:r>
    </w:p>
    <w:p w:rsidR="008A5C80" w:rsidRDefault="000A266E"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think the benefits of providing services exceed the costs of deliverin</w:t>
      </w:r>
      <w:r w:rsidR="001252C4">
        <w:rPr>
          <w:rFonts w:ascii="Times New Roman" w:hAnsi="Times New Roman" w:cs="Times New Roman"/>
          <w:sz w:val="24"/>
          <w:szCs w:val="24"/>
          <w:shd w:val="clear" w:color="auto" w:fill="FFFFFF"/>
        </w:rPr>
        <w:t xml:space="preserve">g services for the </w:t>
      </w:r>
      <w:proofErr w:type="spellStart"/>
      <w:r w:rsidR="001252C4">
        <w:rPr>
          <w:rFonts w:ascii="Times New Roman" w:hAnsi="Times New Roman" w:cs="Times New Roman"/>
          <w:sz w:val="24"/>
          <w:szCs w:val="24"/>
          <w:shd w:val="clear" w:color="auto" w:fill="FFFFFF"/>
        </w:rPr>
        <w:t>organisation</w:t>
      </w:r>
      <w:proofErr w:type="spellEnd"/>
      <w:r w:rsidR="001252C4">
        <w:rPr>
          <w:rFonts w:ascii="Times New Roman" w:hAnsi="Times New Roman" w:cs="Times New Roman"/>
          <w:sz w:val="24"/>
          <w:szCs w:val="24"/>
          <w:shd w:val="clear" w:color="auto" w:fill="FFFFFF"/>
        </w:rPr>
        <w:t xml:space="preserve"> f</w:t>
      </w:r>
      <w:r w:rsidR="00FF61A9">
        <w:rPr>
          <w:rFonts w:ascii="Times New Roman" w:hAnsi="Times New Roman" w:cs="Times New Roman"/>
          <w:sz w:val="24"/>
          <w:szCs w:val="24"/>
          <w:shd w:val="clear" w:color="auto" w:fill="FFFFFF"/>
        </w:rPr>
        <w:t xml:space="preserve">or the year ended 2018. While for 2019, and 2020, there </w:t>
      </w:r>
      <w:proofErr w:type="gramStart"/>
      <w:r w:rsidR="00FF61A9">
        <w:rPr>
          <w:rFonts w:ascii="Times New Roman" w:hAnsi="Times New Roman" w:cs="Times New Roman"/>
          <w:sz w:val="24"/>
          <w:szCs w:val="24"/>
          <w:shd w:val="clear" w:color="auto" w:fill="FFFFFF"/>
        </w:rPr>
        <w:t>is</w:t>
      </w:r>
      <w:proofErr w:type="gramEnd"/>
      <w:r w:rsidR="00FF61A9">
        <w:rPr>
          <w:rFonts w:ascii="Times New Roman" w:hAnsi="Times New Roman" w:cs="Times New Roman"/>
          <w:sz w:val="24"/>
          <w:szCs w:val="24"/>
          <w:shd w:val="clear" w:color="auto" w:fill="FFFFFF"/>
        </w:rPr>
        <w:t xml:space="preserve"> are no benefits of providing </w:t>
      </w:r>
      <w:r w:rsidR="00CD3760">
        <w:rPr>
          <w:rFonts w:ascii="Times New Roman" w:hAnsi="Times New Roman" w:cs="Times New Roman"/>
          <w:sz w:val="24"/>
          <w:szCs w:val="24"/>
          <w:shd w:val="clear" w:color="auto" w:fill="FFFFFF"/>
        </w:rPr>
        <w:t>services for we see very small ratio</w:t>
      </w:r>
      <w:r w:rsidR="0018522D">
        <w:rPr>
          <w:rFonts w:ascii="Times New Roman" w:hAnsi="Times New Roman" w:cs="Times New Roman"/>
          <w:sz w:val="24"/>
          <w:szCs w:val="24"/>
          <w:shd w:val="clear" w:color="auto" w:fill="FFFFFF"/>
        </w:rPr>
        <w:t xml:space="preserve"> of administration cost </w:t>
      </w:r>
      <w:r w:rsidR="00625FAE">
        <w:rPr>
          <w:rFonts w:ascii="Times New Roman" w:hAnsi="Times New Roman" w:cs="Times New Roman"/>
          <w:sz w:val="24"/>
          <w:szCs w:val="24"/>
          <w:shd w:val="clear" w:color="auto" w:fill="FFFFFF"/>
        </w:rPr>
        <w:t>compared</w:t>
      </w:r>
      <w:r w:rsidR="0018522D">
        <w:rPr>
          <w:rFonts w:ascii="Times New Roman" w:hAnsi="Times New Roman" w:cs="Times New Roman"/>
          <w:sz w:val="24"/>
          <w:szCs w:val="24"/>
          <w:shd w:val="clear" w:color="auto" w:fill="FFFFFF"/>
        </w:rPr>
        <w:t xml:space="preserve"> to total </w:t>
      </w:r>
      <w:r w:rsidR="00625FAE">
        <w:rPr>
          <w:rFonts w:ascii="Times New Roman" w:hAnsi="Times New Roman" w:cs="Times New Roman"/>
          <w:sz w:val="24"/>
          <w:szCs w:val="24"/>
          <w:shd w:val="clear" w:color="auto" w:fill="FFFFFF"/>
        </w:rPr>
        <w:t>amount spent on total expenses.</w:t>
      </w:r>
    </w:p>
    <w:p w:rsidR="00625FAE" w:rsidRDefault="004E2F3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Section 6</w:t>
      </w:r>
    </w:p>
    <w:p w:rsidR="00EB1743" w:rsidRPr="00E34E33" w:rsidRDefault="00B96344" w:rsidP="001B548D">
      <w:pPr>
        <w:shd w:val="clear" w:color="auto" w:fill="FFFFFF"/>
        <w:spacing w:before="100" w:beforeAutospacing="1" w:after="100" w:afterAutospacing="1" w:line="420" w:lineRule="atLeas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w:t>
      </w:r>
      <w:r w:rsidR="00D07B6E">
        <w:rPr>
          <w:rFonts w:ascii="Times New Roman" w:hAnsi="Times New Roman" w:cs="Times New Roman"/>
          <w:sz w:val="24"/>
          <w:szCs w:val="24"/>
          <w:shd w:val="clear" w:color="auto" w:fill="FFFFFF"/>
        </w:rPr>
        <w:t>think NPR is</w:t>
      </w:r>
      <w:r w:rsidR="00A21E67">
        <w:rPr>
          <w:rFonts w:ascii="Times New Roman" w:hAnsi="Times New Roman" w:cs="Times New Roman"/>
          <w:sz w:val="24"/>
          <w:szCs w:val="24"/>
          <w:shd w:val="clear" w:color="auto" w:fill="FFFFFF"/>
        </w:rPr>
        <w:t xml:space="preserve"> doing a good job </w:t>
      </w:r>
      <w:r w:rsidR="00E34E33">
        <w:rPr>
          <w:rFonts w:ascii="Times New Roman" w:hAnsi="Times New Roman" w:cs="Times New Roman"/>
          <w:sz w:val="24"/>
          <w:szCs w:val="24"/>
          <w:shd w:val="clear" w:color="auto" w:fill="FFFFFF"/>
        </w:rPr>
        <w:t>therefore,</w:t>
      </w:r>
      <w:r w:rsidR="00A21E67">
        <w:rPr>
          <w:rFonts w:ascii="Times New Roman" w:hAnsi="Times New Roman" w:cs="Times New Roman"/>
          <w:sz w:val="24"/>
          <w:szCs w:val="24"/>
          <w:shd w:val="clear" w:color="auto" w:fill="FFFFFF"/>
        </w:rPr>
        <w:t xml:space="preserve"> </w:t>
      </w:r>
      <w:r w:rsidR="00EB5D53">
        <w:rPr>
          <w:rFonts w:ascii="Times New Roman" w:hAnsi="Times New Roman" w:cs="Times New Roman"/>
          <w:sz w:val="24"/>
          <w:szCs w:val="24"/>
          <w:shd w:val="clear" w:color="auto" w:fill="FFFFFF"/>
        </w:rPr>
        <w:t xml:space="preserve">the decision to donate for them will </w:t>
      </w:r>
      <w:r w:rsidR="00A21E67">
        <w:rPr>
          <w:rFonts w:ascii="Times New Roman" w:hAnsi="Times New Roman" w:cs="Times New Roman"/>
          <w:sz w:val="24"/>
          <w:szCs w:val="24"/>
          <w:shd w:val="clear" w:color="auto" w:fill="FFFFFF"/>
        </w:rPr>
        <w:t>be positive</w:t>
      </w:r>
      <w:r w:rsidR="0002684D">
        <w:rPr>
          <w:rFonts w:ascii="Times New Roman" w:hAnsi="Times New Roman" w:cs="Times New Roman"/>
          <w:sz w:val="24"/>
          <w:szCs w:val="24"/>
          <w:shd w:val="clear" w:color="auto" w:fill="FFFFFF"/>
        </w:rPr>
        <w:t>. Of the many things they have done, what still stands out for me is their commitment to publish their financial reports as required by the federation</w:t>
      </w:r>
      <w:r w:rsidR="00A7665E">
        <w:rPr>
          <w:rFonts w:ascii="Times New Roman" w:hAnsi="Times New Roman" w:cs="Times New Roman"/>
          <w:sz w:val="24"/>
          <w:szCs w:val="24"/>
          <w:shd w:val="clear" w:color="auto" w:fill="FFFFFF"/>
        </w:rPr>
        <w:t xml:space="preserve"> coupled to their modernized operation strategies to </w:t>
      </w:r>
      <w:r w:rsidR="009512E8">
        <w:rPr>
          <w:rFonts w:ascii="Times New Roman" w:hAnsi="Times New Roman" w:cs="Times New Roman"/>
          <w:sz w:val="24"/>
          <w:szCs w:val="24"/>
          <w:shd w:val="clear" w:color="auto" w:fill="FFFFFF"/>
        </w:rPr>
        <w:t xml:space="preserve">inform the society appropriately. </w:t>
      </w:r>
      <w:r w:rsidR="00F21383">
        <w:rPr>
          <w:rFonts w:ascii="Times New Roman" w:hAnsi="Times New Roman" w:cs="Times New Roman"/>
          <w:sz w:val="24"/>
          <w:szCs w:val="24"/>
          <w:shd w:val="clear" w:color="auto" w:fill="FFFFFF"/>
        </w:rPr>
        <w:t xml:space="preserve">Many nonprofit organizations are struggling to stay afloat </w:t>
      </w:r>
      <w:r w:rsidR="00067087">
        <w:rPr>
          <w:rFonts w:ascii="Times New Roman" w:hAnsi="Times New Roman" w:cs="Times New Roman"/>
          <w:sz w:val="24"/>
          <w:szCs w:val="24"/>
          <w:shd w:val="clear" w:color="auto" w:fill="FFFFFF"/>
        </w:rPr>
        <w:t>especially those without any business like activities.</w:t>
      </w:r>
      <w:r w:rsidR="00C22AC7">
        <w:rPr>
          <w:rFonts w:ascii="Times New Roman" w:hAnsi="Times New Roman" w:cs="Times New Roman"/>
          <w:sz w:val="24"/>
          <w:szCs w:val="24"/>
          <w:shd w:val="clear" w:color="auto" w:fill="FFFFFF"/>
        </w:rPr>
        <w:t xml:space="preserve"> NPR revenues received from contracts with customers </w:t>
      </w:r>
      <w:r w:rsidR="00B32664" w:rsidRPr="00EB1743">
        <w:rPr>
          <w:rFonts w:ascii="Times New Roman" w:hAnsi="Times New Roman" w:cs="Times New Roman"/>
          <w:sz w:val="24"/>
          <w:szCs w:val="24"/>
          <w:shd w:val="clear" w:color="auto" w:fill="FFFFFF"/>
        </w:rPr>
        <w:t xml:space="preserve">will suffer a significant decline </w:t>
      </w:r>
      <w:r w:rsidR="001548F3" w:rsidRPr="00EB1743">
        <w:rPr>
          <w:rFonts w:ascii="Times New Roman" w:hAnsi="Times New Roman" w:cs="Times New Roman"/>
          <w:sz w:val="24"/>
          <w:szCs w:val="24"/>
          <w:shd w:val="clear" w:color="auto" w:fill="FFFFFF"/>
        </w:rPr>
        <w:t>since profitability is very low.</w:t>
      </w:r>
      <w:r w:rsidR="00546993" w:rsidRPr="00EB1743">
        <w:rPr>
          <w:rFonts w:ascii="Times New Roman" w:hAnsi="Times New Roman" w:cs="Times New Roman"/>
          <w:sz w:val="24"/>
          <w:szCs w:val="24"/>
          <w:shd w:val="clear" w:color="auto" w:fill="FFFFFF"/>
        </w:rPr>
        <w:t xml:space="preserve"> One financial technique is </w:t>
      </w:r>
      <w:r w:rsidR="00802A43" w:rsidRPr="00EB1743">
        <w:rPr>
          <w:rFonts w:ascii="Times New Roman" w:hAnsi="Times New Roman" w:cs="Times New Roman"/>
          <w:sz w:val="24"/>
          <w:szCs w:val="24"/>
          <w:shd w:val="clear" w:color="auto" w:fill="FFFFFF"/>
        </w:rPr>
        <w:t xml:space="preserve"> </w:t>
      </w:r>
      <w:r w:rsidR="00546993" w:rsidRPr="00EB1743">
        <w:rPr>
          <w:rFonts w:ascii="Times New Roman" w:hAnsi="Times New Roman" w:cs="Times New Roman"/>
          <w:sz w:val="24"/>
          <w:szCs w:val="24"/>
          <w:shd w:val="clear" w:color="auto" w:fill="FFFFFF"/>
        </w:rPr>
        <w:t xml:space="preserve">to </w:t>
      </w:r>
      <w:r w:rsidR="00546993" w:rsidRPr="00EB1743">
        <w:rPr>
          <w:rFonts w:ascii="Times New Roman" w:eastAsia="Times New Roman" w:hAnsi="Times New Roman" w:cs="Times New Roman"/>
          <w:sz w:val="24"/>
          <w:szCs w:val="24"/>
        </w:rPr>
        <w:t>u</w:t>
      </w:r>
      <w:r w:rsidR="00802A43" w:rsidRPr="00EB1743">
        <w:rPr>
          <w:rFonts w:ascii="Times New Roman" w:eastAsia="Times New Roman" w:hAnsi="Times New Roman" w:cs="Times New Roman"/>
          <w:sz w:val="24"/>
          <w:szCs w:val="24"/>
        </w:rPr>
        <w:t xml:space="preserve">nderstand </w:t>
      </w:r>
      <w:r w:rsidR="0052409B" w:rsidRPr="00EB1743">
        <w:rPr>
          <w:rFonts w:ascii="Times New Roman" w:eastAsia="Times New Roman" w:hAnsi="Times New Roman" w:cs="Times New Roman"/>
          <w:sz w:val="24"/>
          <w:szCs w:val="24"/>
        </w:rPr>
        <w:t xml:space="preserve">the </w:t>
      </w:r>
      <w:r w:rsidR="00802A43" w:rsidRPr="00EB1743">
        <w:rPr>
          <w:rFonts w:ascii="Times New Roman" w:eastAsia="Times New Roman" w:hAnsi="Times New Roman" w:cs="Times New Roman"/>
          <w:sz w:val="24"/>
          <w:szCs w:val="24"/>
        </w:rPr>
        <w:t>financial position in te</w:t>
      </w:r>
      <w:r w:rsidR="0052409B" w:rsidRPr="00EB1743">
        <w:rPr>
          <w:rFonts w:ascii="Times New Roman" w:eastAsia="Times New Roman" w:hAnsi="Times New Roman" w:cs="Times New Roman"/>
          <w:sz w:val="24"/>
          <w:szCs w:val="24"/>
        </w:rPr>
        <w:t xml:space="preserve">rms of net assets and liquidity, identify effects on </w:t>
      </w:r>
      <w:r w:rsidR="00144959" w:rsidRPr="00EB1743">
        <w:rPr>
          <w:rFonts w:ascii="Times New Roman" w:eastAsia="Times New Roman" w:hAnsi="Times New Roman" w:cs="Times New Roman"/>
          <w:sz w:val="24"/>
          <w:szCs w:val="24"/>
        </w:rPr>
        <w:t>revenue</w:t>
      </w:r>
      <w:r w:rsidR="00CF4D77">
        <w:rPr>
          <w:rFonts w:ascii="Times New Roman" w:eastAsia="Times New Roman" w:hAnsi="Times New Roman" w:cs="Times New Roman"/>
          <w:sz w:val="24"/>
          <w:szCs w:val="24"/>
        </w:rPr>
        <w:t xml:space="preserve"> and expenses</w:t>
      </w:r>
      <w:r w:rsidR="001B548D" w:rsidRPr="00EB1743">
        <w:rPr>
          <w:rFonts w:ascii="Times New Roman" w:eastAsia="Times New Roman" w:hAnsi="Times New Roman" w:cs="Times New Roman"/>
          <w:sz w:val="24"/>
          <w:szCs w:val="24"/>
        </w:rPr>
        <w:t xml:space="preserve">, then finally be able manage </w:t>
      </w:r>
      <w:r w:rsidR="00CF4D77" w:rsidRPr="00EB1743">
        <w:rPr>
          <w:rFonts w:ascii="Times New Roman" w:eastAsia="Times New Roman" w:hAnsi="Times New Roman" w:cs="Times New Roman"/>
          <w:sz w:val="24"/>
          <w:szCs w:val="24"/>
        </w:rPr>
        <w:t>cash flow</w:t>
      </w:r>
      <w:r w:rsidR="001B548D" w:rsidRPr="00EB1743">
        <w:rPr>
          <w:rFonts w:ascii="Times New Roman" w:eastAsia="Times New Roman" w:hAnsi="Times New Roman" w:cs="Times New Roman"/>
          <w:sz w:val="24"/>
          <w:szCs w:val="24"/>
        </w:rPr>
        <w:t>.</w:t>
      </w:r>
    </w:p>
    <w:p w:rsidR="00E34E33" w:rsidRDefault="00E34E33" w:rsidP="00EB1743">
      <w:pPr>
        <w:shd w:val="clear" w:color="auto" w:fill="FFFFFF"/>
        <w:spacing w:before="100" w:beforeAutospacing="1" w:after="100" w:afterAutospacing="1" w:line="420" w:lineRule="atLeast"/>
        <w:jc w:val="center"/>
        <w:rPr>
          <w:rFonts w:ascii="Times New Roman" w:hAnsi="Times New Roman" w:cs="Times New Roman"/>
          <w:bCs/>
          <w:sz w:val="24"/>
          <w:szCs w:val="24"/>
          <w:shd w:val="clear" w:color="auto" w:fill="FFFFFF"/>
        </w:rPr>
      </w:pPr>
    </w:p>
    <w:p w:rsidR="00E34E33" w:rsidRDefault="00E34E33" w:rsidP="00EB1743">
      <w:pPr>
        <w:shd w:val="clear" w:color="auto" w:fill="FFFFFF"/>
        <w:spacing w:before="100" w:beforeAutospacing="1" w:after="100" w:afterAutospacing="1" w:line="420" w:lineRule="atLeast"/>
        <w:jc w:val="center"/>
        <w:rPr>
          <w:rFonts w:ascii="Times New Roman" w:hAnsi="Times New Roman" w:cs="Times New Roman"/>
          <w:bCs/>
          <w:sz w:val="24"/>
          <w:szCs w:val="24"/>
          <w:shd w:val="clear" w:color="auto" w:fill="FFFFFF"/>
        </w:rPr>
      </w:pPr>
    </w:p>
    <w:p w:rsidR="00684D4A" w:rsidRPr="001B548D" w:rsidRDefault="00684D4A" w:rsidP="00EB1743">
      <w:pPr>
        <w:shd w:val="clear" w:color="auto" w:fill="FFFFFF"/>
        <w:spacing w:before="100" w:beforeAutospacing="1" w:after="100" w:afterAutospacing="1" w:line="420" w:lineRule="atLeast"/>
        <w:jc w:val="center"/>
        <w:rPr>
          <w:rFonts w:ascii="baltobook" w:eastAsia="Times New Roman" w:hAnsi="baltobook" w:cs="Times New Roman"/>
          <w:color w:val="424242"/>
          <w:sz w:val="30"/>
          <w:szCs w:val="30"/>
        </w:rPr>
      </w:pPr>
      <w:bookmarkStart w:id="0" w:name="_GoBack"/>
      <w:bookmarkEnd w:id="0"/>
      <w:r w:rsidRPr="00A758D2">
        <w:rPr>
          <w:rFonts w:ascii="Times New Roman" w:hAnsi="Times New Roman" w:cs="Times New Roman"/>
          <w:bCs/>
          <w:sz w:val="24"/>
          <w:szCs w:val="24"/>
          <w:shd w:val="clear" w:color="auto" w:fill="FFFFFF"/>
        </w:rPr>
        <w:lastRenderedPageBreak/>
        <w:t>References</w:t>
      </w:r>
    </w:p>
    <w:p w:rsidR="00684D4A" w:rsidRPr="00A758D2" w:rsidRDefault="00684D4A" w:rsidP="0017242C">
      <w:pPr>
        <w:spacing w:line="480" w:lineRule="auto"/>
        <w:ind w:left="720" w:hanging="720"/>
        <w:jc w:val="both"/>
        <w:rPr>
          <w:rFonts w:ascii="Times New Roman" w:hAnsi="Times New Roman" w:cs="Times New Roman"/>
          <w:sz w:val="24"/>
          <w:szCs w:val="24"/>
          <w:shd w:val="clear" w:color="auto" w:fill="FFFFFF"/>
        </w:rPr>
      </w:pPr>
      <w:proofErr w:type="spellStart"/>
      <w:r w:rsidRPr="00A758D2">
        <w:rPr>
          <w:rFonts w:ascii="Times New Roman" w:hAnsi="Times New Roman" w:cs="Times New Roman"/>
          <w:sz w:val="24"/>
          <w:szCs w:val="24"/>
          <w:shd w:val="clear" w:color="auto" w:fill="FFFFFF"/>
        </w:rPr>
        <w:t>Barnhurst</w:t>
      </w:r>
      <w:proofErr w:type="spellEnd"/>
      <w:r w:rsidRPr="00A758D2">
        <w:rPr>
          <w:rFonts w:ascii="Times New Roman" w:hAnsi="Times New Roman" w:cs="Times New Roman"/>
          <w:sz w:val="24"/>
          <w:szCs w:val="24"/>
          <w:shd w:val="clear" w:color="auto" w:fill="FFFFFF"/>
        </w:rPr>
        <w:t>, K. G. (2003). The makers of meaning: National Public Radio and the new long journalism, 1980-2000. </w:t>
      </w:r>
      <w:r w:rsidRPr="00A758D2">
        <w:rPr>
          <w:rFonts w:ascii="Times New Roman" w:hAnsi="Times New Roman" w:cs="Times New Roman"/>
          <w:i/>
          <w:iCs/>
          <w:sz w:val="24"/>
          <w:szCs w:val="24"/>
          <w:shd w:val="clear" w:color="auto" w:fill="FFFFFF"/>
        </w:rPr>
        <w:t>Political Communication</w:t>
      </w:r>
      <w:r w:rsidRPr="00A758D2">
        <w:rPr>
          <w:rFonts w:ascii="Times New Roman" w:hAnsi="Times New Roman" w:cs="Times New Roman"/>
          <w:sz w:val="24"/>
          <w:szCs w:val="24"/>
          <w:shd w:val="clear" w:color="auto" w:fill="FFFFFF"/>
        </w:rPr>
        <w:t>, </w:t>
      </w:r>
      <w:r w:rsidRPr="00A758D2">
        <w:rPr>
          <w:rFonts w:ascii="Times New Roman" w:hAnsi="Times New Roman" w:cs="Times New Roman"/>
          <w:i/>
          <w:iCs/>
          <w:sz w:val="24"/>
          <w:szCs w:val="24"/>
          <w:shd w:val="clear" w:color="auto" w:fill="FFFFFF"/>
        </w:rPr>
        <w:t>20</w:t>
      </w:r>
      <w:r w:rsidRPr="00A758D2">
        <w:rPr>
          <w:rFonts w:ascii="Times New Roman" w:hAnsi="Times New Roman" w:cs="Times New Roman"/>
          <w:sz w:val="24"/>
          <w:szCs w:val="24"/>
          <w:shd w:val="clear" w:color="auto" w:fill="FFFFFF"/>
        </w:rPr>
        <w:t>(1), 1-22.</w:t>
      </w:r>
    </w:p>
    <w:p w:rsidR="00F6540A" w:rsidRPr="00A758D2" w:rsidRDefault="00A80776" w:rsidP="0017242C">
      <w:pPr>
        <w:spacing w:line="480" w:lineRule="auto"/>
        <w:ind w:left="720" w:hanging="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The National Public Radio</w:t>
      </w:r>
      <w:r w:rsidR="009D14CE" w:rsidRPr="00A758D2">
        <w:rPr>
          <w:rFonts w:ascii="Times New Roman" w:hAnsi="Times New Roman" w:cs="Times New Roman"/>
          <w:sz w:val="24"/>
          <w:szCs w:val="24"/>
          <w:shd w:val="clear" w:color="auto" w:fill="FFFFFF"/>
        </w:rPr>
        <w:t xml:space="preserve"> Inc</w:t>
      </w:r>
      <w:r w:rsidRPr="00A758D2">
        <w:rPr>
          <w:rFonts w:ascii="Times New Roman" w:hAnsi="Times New Roman" w:cs="Times New Roman"/>
          <w:sz w:val="24"/>
          <w:szCs w:val="24"/>
          <w:shd w:val="clear" w:color="auto" w:fill="FFFFFF"/>
        </w:rPr>
        <w:t>.</w:t>
      </w:r>
      <w:proofErr w:type="gramStart"/>
      <w:r w:rsidRPr="00A758D2">
        <w:rPr>
          <w:rFonts w:ascii="Times New Roman" w:hAnsi="Times New Roman" w:cs="Times New Roman"/>
          <w:sz w:val="24"/>
          <w:szCs w:val="24"/>
          <w:shd w:val="clear" w:color="auto" w:fill="FFFFFF"/>
        </w:rPr>
        <w:t>,(</w:t>
      </w:r>
      <w:proofErr w:type="gramEnd"/>
      <w:r w:rsidR="00B163DD" w:rsidRPr="00A758D2">
        <w:rPr>
          <w:rFonts w:ascii="Times New Roman" w:hAnsi="Times New Roman" w:cs="Times New Roman"/>
          <w:sz w:val="24"/>
          <w:szCs w:val="24"/>
          <w:shd w:val="clear" w:color="auto" w:fill="FFFFFF"/>
        </w:rPr>
        <w:t>2020</w:t>
      </w:r>
      <w:r w:rsidRPr="00A758D2">
        <w:rPr>
          <w:rFonts w:ascii="Times New Roman" w:hAnsi="Times New Roman" w:cs="Times New Roman"/>
          <w:sz w:val="24"/>
          <w:szCs w:val="24"/>
          <w:shd w:val="clear" w:color="auto" w:fill="FFFFFF"/>
        </w:rPr>
        <w:t>)</w:t>
      </w:r>
      <w:r w:rsidR="00B163DD" w:rsidRPr="00A758D2">
        <w:rPr>
          <w:rFonts w:ascii="Times New Roman" w:hAnsi="Times New Roman" w:cs="Times New Roman"/>
          <w:sz w:val="24"/>
          <w:szCs w:val="24"/>
          <w:shd w:val="clear" w:color="auto" w:fill="FFFFFF"/>
        </w:rPr>
        <w:t xml:space="preserve"> Co</w:t>
      </w:r>
      <w:r w:rsidR="00902330" w:rsidRPr="00A758D2">
        <w:rPr>
          <w:rFonts w:ascii="Times New Roman" w:hAnsi="Times New Roman" w:cs="Times New Roman"/>
          <w:sz w:val="24"/>
          <w:szCs w:val="24"/>
          <w:shd w:val="clear" w:color="auto" w:fill="FFFFFF"/>
        </w:rPr>
        <w:t xml:space="preserve">nsolidated Financial Statements, </w:t>
      </w:r>
      <w:r w:rsidR="000119E2" w:rsidRPr="00A758D2">
        <w:rPr>
          <w:rFonts w:ascii="Times New Roman" w:hAnsi="Times New Roman" w:cs="Times New Roman"/>
          <w:sz w:val="24"/>
          <w:szCs w:val="24"/>
          <w:shd w:val="clear" w:color="auto" w:fill="FFFFFF"/>
        </w:rPr>
        <w:t>Supplement</w:t>
      </w:r>
      <w:r w:rsidR="008B5CED">
        <w:rPr>
          <w:rFonts w:ascii="Times New Roman" w:hAnsi="Times New Roman" w:cs="Times New Roman"/>
          <w:sz w:val="24"/>
          <w:szCs w:val="24"/>
          <w:shd w:val="clear" w:color="auto" w:fill="FFFFFF"/>
        </w:rPr>
        <w:t xml:space="preserve"> and Independent.</w:t>
      </w:r>
      <w:r w:rsidR="00902330" w:rsidRPr="00A758D2">
        <w:rPr>
          <w:rFonts w:ascii="Times New Roman" w:hAnsi="Times New Roman" w:cs="Times New Roman"/>
          <w:sz w:val="24"/>
          <w:szCs w:val="24"/>
          <w:shd w:val="clear" w:color="auto" w:fill="FFFFFF"/>
        </w:rPr>
        <w:t>Auditors</w:t>
      </w:r>
      <w:r w:rsidR="00F6540A" w:rsidRPr="00A758D2">
        <w:rPr>
          <w:rFonts w:ascii="Times New Roman" w:hAnsi="Times New Roman" w:cs="Times New Roman"/>
          <w:sz w:val="24"/>
          <w:szCs w:val="24"/>
          <w:shd w:val="clear" w:color="auto" w:fill="FFFFFF"/>
        </w:rPr>
        <w:t>Reporthttps://media.npr.org/documents/about/statements/fy2020/National%20Public%20Radio%20-%20Consolidated%20Financial%20Statements%202020.pdf</w:t>
      </w:r>
    </w:p>
    <w:p w:rsidR="007A77E5" w:rsidRPr="00A758D2" w:rsidRDefault="009D14CE" w:rsidP="0017242C">
      <w:pPr>
        <w:spacing w:line="480" w:lineRule="auto"/>
        <w:ind w:left="720" w:hanging="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The National Public Radio Inc.</w:t>
      </w:r>
      <w:proofErr w:type="gramStart"/>
      <w:r w:rsidRPr="00A758D2">
        <w:rPr>
          <w:rFonts w:ascii="Times New Roman" w:hAnsi="Times New Roman" w:cs="Times New Roman"/>
          <w:sz w:val="24"/>
          <w:szCs w:val="24"/>
          <w:shd w:val="clear" w:color="auto" w:fill="FFFFFF"/>
        </w:rPr>
        <w:t>,(</w:t>
      </w:r>
      <w:proofErr w:type="gramEnd"/>
      <w:r w:rsidRPr="00A758D2">
        <w:rPr>
          <w:rFonts w:ascii="Times New Roman" w:hAnsi="Times New Roman" w:cs="Times New Roman"/>
          <w:sz w:val="24"/>
          <w:szCs w:val="24"/>
          <w:shd w:val="clear" w:color="auto" w:fill="FFFFFF"/>
        </w:rPr>
        <w:t>2019</w:t>
      </w:r>
      <w:r w:rsidRPr="00A758D2">
        <w:rPr>
          <w:rFonts w:ascii="Times New Roman" w:hAnsi="Times New Roman" w:cs="Times New Roman"/>
          <w:sz w:val="24"/>
          <w:szCs w:val="24"/>
          <w:shd w:val="clear" w:color="auto" w:fill="FFFFFF"/>
        </w:rPr>
        <w:t>) Consolidated Financial Statements, Supplement</w:t>
      </w:r>
      <w:r w:rsidR="008B5CED">
        <w:rPr>
          <w:rFonts w:ascii="Times New Roman" w:hAnsi="Times New Roman" w:cs="Times New Roman"/>
          <w:sz w:val="24"/>
          <w:szCs w:val="24"/>
          <w:shd w:val="clear" w:color="auto" w:fill="FFFFFF"/>
        </w:rPr>
        <w:t xml:space="preserve"> and Independent.</w:t>
      </w:r>
      <w:r w:rsidRPr="00A758D2">
        <w:rPr>
          <w:rFonts w:ascii="Times New Roman" w:hAnsi="Times New Roman" w:cs="Times New Roman"/>
          <w:sz w:val="24"/>
          <w:szCs w:val="24"/>
          <w:shd w:val="clear" w:color="auto" w:fill="FFFFFF"/>
        </w:rPr>
        <w:t>AuditorsReport.</w:t>
      </w:r>
      <w:r w:rsidR="00C524B6" w:rsidRPr="00A758D2">
        <w:rPr>
          <w:rFonts w:ascii="Times New Roman" w:hAnsi="Times New Roman" w:cs="Times New Roman"/>
          <w:sz w:val="24"/>
          <w:szCs w:val="24"/>
          <w:shd w:val="clear" w:color="auto" w:fill="FFFFFF"/>
        </w:rPr>
        <w:t>https://media.npr.org/documents/about/statements/fy2020/National%20Public%20Radio%20-%20Consolidated%20Fina</w:t>
      </w:r>
      <w:r w:rsidR="00F6540A" w:rsidRPr="00A758D2">
        <w:rPr>
          <w:rFonts w:ascii="Times New Roman" w:hAnsi="Times New Roman" w:cs="Times New Roman"/>
          <w:sz w:val="24"/>
          <w:szCs w:val="24"/>
          <w:shd w:val="clear" w:color="auto" w:fill="FFFFFF"/>
        </w:rPr>
        <w:t>ncial%20Statements%202020</w:t>
      </w:r>
    </w:p>
    <w:p w:rsidR="00CB5000" w:rsidRDefault="007A77E5" w:rsidP="0017242C">
      <w:pPr>
        <w:spacing w:line="480" w:lineRule="auto"/>
        <w:ind w:left="720" w:hanging="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w:t>
      </w:r>
      <w:r w:rsidR="009D14CE" w:rsidRPr="00A758D2">
        <w:rPr>
          <w:rFonts w:ascii="Times New Roman" w:hAnsi="Times New Roman" w:cs="Times New Roman"/>
          <w:sz w:val="24"/>
          <w:szCs w:val="24"/>
          <w:shd w:val="clear" w:color="auto" w:fill="FFFFFF"/>
        </w:rPr>
        <w:t>he National Public Radio Inc.</w:t>
      </w:r>
      <w:proofErr w:type="gramStart"/>
      <w:r w:rsidR="009D14CE" w:rsidRPr="00A758D2">
        <w:rPr>
          <w:rFonts w:ascii="Times New Roman" w:hAnsi="Times New Roman" w:cs="Times New Roman"/>
          <w:sz w:val="24"/>
          <w:szCs w:val="24"/>
          <w:shd w:val="clear" w:color="auto" w:fill="FFFFFF"/>
        </w:rPr>
        <w:t>,(</w:t>
      </w:r>
      <w:proofErr w:type="gramEnd"/>
      <w:r w:rsidR="009D14CE" w:rsidRPr="00A758D2">
        <w:rPr>
          <w:rFonts w:ascii="Times New Roman" w:hAnsi="Times New Roman" w:cs="Times New Roman"/>
          <w:sz w:val="24"/>
          <w:szCs w:val="24"/>
          <w:shd w:val="clear" w:color="auto" w:fill="FFFFFF"/>
        </w:rPr>
        <w:t>2018</w:t>
      </w:r>
      <w:r w:rsidR="009D14CE" w:rsidRPr="00A758D2">
        <w:rPr>
          <w:rFonts w:ascii="Times New Roman" w:hAnsi="Times New Roman" w:cs="Times New Roman"/>
          <w:sz w:val="24"/>
          <w:szCs w:val="24"/>
          <w:shd w:val="clear" w:color="auto" w:fill="FFFFFF"/>
        </w:rPr>
        <w:t>) Consolidated Financial Statements, Supplement</w:t>
      </w:r>
      <w:r w:rsidR="008B5CED">
        <w:rPr>
          <w:rFonts w:ascii="Times New Roman" w:hAnsi="Times New Roman" w:cs="Times New Roman"/>
          <w:sz w:val="24"/>
          <w:szCs w:val="24"/>
          <w:shd w:val="clear" w:color="auto" w:fill="FFFFFF"/>
        </w:rPr>
        <w:t xml:space="preserve"> and Independent.</w:t>
      </w:r>
      <w:r w:rsidR="009D14CE" w:rsidRPr="00A758D2">
        <w:rPr>
          <w:rFonts w:ascii="Times New Roman" w:hAnsi="Times New Roman" w:cs="Times New Roman"/>
          <w:sz w:val="24"/>
          <w:szCs w:val="24"/>
          <w:shd w:val="clear" w:color="auto" w:fill="FFFFFF"/>
        </w:rPr>
        <w:t>AuditorsReport.</w:t>
      </w:r>
      <w:r w:rsidR="00CB5000" w:rsidRPr="00CB5000">
        <w:rPr>
          <w:rFonts w:ascii="Times New Roman" w:hAnsi="Times New Roman" w:cs="Times New Roman"/>
          <w:sz w:val="24"/>
          <w:szCs w:val="24"/>
          <w:shd w:val="clear" w:color="auto" w:fill="FFFFFF"/>
        </w:rPr>
        <w:t>https://media.npr.org/documents/about/statements/fy2018/NPRF%20TY17%20FY18%20990T%20PIC.pdf</w:t>
      </w:r>
      <w:r w:rsidR="00CB5000">
        <w:rPr>
          <w:rFonts w:ascii="Times New Roman" w:hAnsi="Times New Roman" w:cs="Times New Roman"/>
          <w:sz w:val="24"/>
          <w:szCs w:val="24"/>
          <w:shd w:val="clear" w:color="auto" w:fill="FFFFFF"/>
        </w:rPr>
        <w:t xml:space="preserve"> </w:t>
      </w:r>
    </w:p>
    <w:p w:rsidR="009D14CE" w:rsidRPr="00A758D2" w:rsidRDefault="009D14CE" w:rsidP="009D14CE">
      <w:pPr>
        <w:spacing w:line="480" w:lineRule="auto"/>
        <w:jc w:val="both"/>
        <w:rPr>
          <w:rFonts w:ascii="Times New Roman" w:hAnsi="Times New Roman" w:cs="Times New Roman"/>
          <w:bCs/>
          <w:sz w:val="24"/>
          <w:szCs w:val="24"/>
          <w:shd w:val="clear" w:color="auto" w:fill="FFFFFF"/>
        </w:rPr>
      </w:pPr>
    </w:p>
    <w:p w:rsidR="009D14CE" w:rsidRPr="00A758D2" w:rsidRDefault="009D14CE" w:rsidP="00BF7167">
      <w:pPr>
        <w:spacing w:line="480" w:lineRule="auto"/>
        <w:jc w:val="both"/>
        <w:rPr>
          <w:rFonts w:ascii="Times New Roman" w:hAnsi="Times New Roman" w:cs="Times New Roman"/>
          <w:bCs/>
          <w:sz w:val="24"/>
          <w:szCs w:val="24"/>
          <w:shd w:val="clear" w:color="auto" w:fill="FFFFFF"/>
        </w:rPr>
      </w:pPr>
    </w:p>
    <w:sectPr w:rsidR="009D14CE" w:rsidRPr="00A758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2AE" w:rsidRDefault="007D22AE" w:rsidP="00AC3654">
      <w:pPr>
        <w:spacing w:after="0" w:line="240" w:lineRule="auto"/>
      </w:pPr>
      <w:r>
        <w:separator/>
      </w:r>
    </w:p>
  </w:endnote>
  <w:endnote w:type="continuationSeparator" w:id="0">
    <w:p w:rsidR="007D22AE" w:rsidRDefault="007D22AE" w:rsidP="00AC3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ltobook">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2AE" w:rsidRDefault="007D22AE" w:rsidP="00AC3654">
      <w:pPr>
        <w:spacing w:after="0" w:line="240" w:lineRule="auto"/>
      </w:pPr>
      <w:r>
        <w:separator/>
      </w:r>
    </w:p>
  </w:footnote>
  <w:footnote w:type="continuationSeparator" w:id="0">
    <w:p w:rsidR="007D22AE" w:rsidRDefault="007D22AE" w:rsidP="00AC3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951836"/>
      <w:docPartObj>
        <w:docPartGallery w:val="Page Numbers (Top of Page)"/>
        <w:docPartUnique/>
      </w:docPartObj>
    </w:sdtPr>
    <w:sdtEndPr>
      <w:rPr>
        <w:noProof/>
      </w:rPr>
    </w:sdtEndPr>
    <w:sdtContent>
      <w:p w:rsidR="00AC3654" w:rsidRDefault="00AC3654">
        <w:pPr>
          <w:pStyle w:val="Header"/>
          <w:jc w:val="right"/>
        </w:pPr>
        <w:r>
          <w:fldChar w:fldCharType="begin"/>
        </w:r>
        <w:r>
          <w:instrText xml:space="preserve"> PAGE   \* MERGEFORMAT </w:instrText>
        </w:r>
        <w:r>
          <w:fldChar w:fldCharType="separate"/>
        </w:r>
        <w:r w:rsidR="00E34E33">
          <w:rPr>
            <w:noProof/>
          </w:rPr>
          <w:t>7</w:t>
        </w:r>
        <w:r>
          <w:rPr>
            <w:noProof/>
          </w:rPr>
          <w:fldChar w:fldCharType="end"/>
        </w:r>
      </w:p>
    </w:sdtContent>
  </w:sdt>
  <w:p w:rsidR="00AC3654" w:rsidRDefault="00AC3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216CFF"/>
    <w:multiLevelType w:val="multilevel"/>
    <w:tmpl w:val="6748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473"/>
    <w:rsid w:val="000024A9"/>
    <w:rsid w:val="000119E2"/>
    <w:rsid w:val="00013D3C"/>
    <w:rsid w:val="00020EC1"/>
    <w:rsid w:val="00025795"/>
    <w:rsid w:val="0002684D"/>
    <w:rsid w:val="00033033"/>
    <w:rsid w:val="000358EF"/>
    <w:rsid w:val="000361AF"/>
    <w:rsid w:val="00067087"/>
    <w:rsid w:val="00072A9F"/>
    <w:rsid w:val="00080C5A"/>
    <w:rsid w:val="00080F47"/>
    <w:rsid w:val="000A266E"/>
    <w:rsid w:val="000A5B97"/>
    <w:rsid w:val="000A61B1"/>
    <w:rsid w:val="000D6754"/>
    <w:rsid w:val="000E0DD8"/>
    <w:rsid w:val="000E325E"/>
    <w:rsid w:val="000F7186"/>
    <w:rsid w:val="00103BF6"/>
    <w:rsid w:val="0011292C"/>
    <w:rsid w:val="00124459"/>
    <w:rsid w:val="001252C4"/>
    <w:rsid w:val="001363FC"/>
    <w:rsid w:val="00142147"/>
    <w:rsid w:val="00144959"/>
    <w:rsid w:val="001548F3"/>
    <w:rsid w:val="00157509"/>
    <w:rsid w:val="0017242C"/>
    <w:rsid w:val="0018522D"/>
    <w:rsid w:val="001A2AE5"/>
    <w:rsid w:val="001B13C4"/>
    <w:rsid w:val="001B548D"/>
    <w:rsid w:val="001B646A"/>
    <w:rsid w:val="001D77CE"/>
    <w:rsid w:val="001E6A0B"/>
    <w:rsid w:val="001F214B"/>
    <w:rsid w:val="001F32DE"/>
    <w:rsid w:val="002266F9"/>
    <w:rsid w:val="0023324B"/>
    <w:rsid w:val="002412E8"/>
    <w:rsid w:val="00243B3D"/>
    <w:rsid w:val="002479C8"/>
    <w:rsid w:val="002965C7"/>
    <w:rsid w:val="002A0FE1"/>
    <w:rsid w:val="002A10F6"/>
    <w:rsid w:val="002C5D5D"/>
    <w:rsid w:val="002D6883"/>
    <w:rsid w:val="003111AD"/>
    <w:rsid w:val="0032364B"/>
    <w:rsid w:val="00335041"/>
    <w:rsid w:val="00352C69"/>
    <w:rsid w:val="0035341A"/>
    <w:rsid w:val="00367943"/>
    <w:rsid w:val="003E1E99"/>
    <w:rsid w:val="003F067F"/>
    <w:rsid w:val="003F639F"/>
    <w:rsid w:val="00403118"/>
    <w:rsid w:val="00403B4B"/>
    <w:rsid w:val="0042240B"/>
    <w:rsid w:val="004528D4"/>
    <w:rsid w:val="004556DC"/>
    <w:rsid w:val="004767ED"/>
    <w:rsid w:val="004C1001"/>
    <w:rsid w:val="004E2F33"/>
    <w:rsid w:val="00501930"/>
    <w:rsid w:val="00507E29"/>
    <w:rsid w:val="0052409B"/>
    <w:rsid w:val="00524A28"/>
    <w:rsid w:val="00531A25"/>
    <w:rsid w:val="00540473"/>
    <w:rsid w:val="005458B2"/>
    <w:rsid w:val="00546993"/>
    <w:rsid w:val="00554110"/>
    <w:rsid w:val="00557BB0"/>
    <w:rsid w:val="00564BB7"/>
    <w:rsid w:val="0056781C"/>
    <w:rsid w:val="00572F32"/>
    <w:rsid w:val="005A0D6A"/>
    <w:rsid w:val="005A1874"/>
    <w:rsid w:val="005C503F"/>
    <w:rsid w:val="005C71F4"/>
    <w:rsid w:val="005C71FA"/>
    <w:rsid w:val="005F5BE8"/>
    <w:rsid w:val="005F75FB"/>
    <w:rsid w:val="00605575"/>
    <w:rsid w:val="00614BE3"/>
    <w:rsid w:val="00625FAE"/>
    <w:rsid w:val="00643CAB"/>
    <w:rsid w:val="00650A90"/>
    <w:rsid w:val="00652FA1"/>
    <w:rsid w:val="00667274"/>
    <w:rsid w:val="00683E55"/>
    <w:rsid w:val="00684D4A"/>
    <w:rsid w:val="006912E3"/>
    <w:rsid w:val="00696F7A"/>
    <w:rsid w:val="006A7A76"/>
    <w:rsid w:val="006C1858"/>
    <w:rsid w:val="006C4C02"/>
    <w:rsid w:val="006C69CF"/>
    <w:rsid w:val="006D10A1"/>
    <w:rsid w:val="006D2691"/>
    <w:rsid w:val="00702A2C"/>
    <w:rsid w:val="0074195C"/>
    <w:rsid w:val="007628E7"/>
    <w:rsid w:val="00762E68"/>
    <w:rsid w:val="00794B15"/>
    <w:rsid w:val="007A77E5"/>
    <w:rsid w:val="007D22AE"/>
    <w:rsid w:val="007D4231"/>
    <w:rsid w:val="007E0852"/>
    <w:rsid w:val="00801D21"/>
    <w:rsid w:val="00802A43"/>
    <w:rsid w:val="00802DD5"/>
    <w:rsid w:val="00804BA3"/>
    <w:rsid w:val="00823EA3"/>
    <w:rsid w:val="00862469"/>
    <w:rsid w:val="00880E65"/>
    <w:rsid w:val="008879E7"/>
    <w:rsid w:val="008A05EA"/>
    <w:rsid w:val="008A58F4"/>
    <w:rsid w:val="008A5C80"/>
    <w:rsid w:val="008B0E70"/>
    <w:rsid w:val="008B5577"/>
    <w:rsid w:val="008B5CED"/>
    <w:rsid w:val="008D0B06"/>
    <w:rsid w:val="00902330"/>
    <w:rsid w:val="00902569"/>
    <w:rsid w:val="0090460A"/>
    <w:rsid w:val="009262A2"/>
    <w:rsid w:val="00930161"/>
    <w:rsid w:val="00930589"/>
    <w:rsid w:val="00932BAC"/>
    <w:rsid w:val="009512E8"/>
    <w:rsid w:val="00983692"/>
    <w:rsid w:val="009862D2"/>
    <w:rsid w:val="009D14CE"/>
    <w:rsid w:val="009D506C"/>
    <w:rsid w:val="009D61E4"/>
    <w:rsid w:val="009E309F"/>
    <w:rsid w:val="009F137D"/>
    <w:rsid w:val="00A10AAA"/>
    <w:rsid w:val="00A16BDF"/>
    <w:rsid w:val="00A21E67"/>
    <w:rsid w:val="00A41910"/>
    <w:rsid w:val="00A41AA5"/>
    <w:rsid w:val="00A758D2"/>
    <w:rsid w:val="00A7665E"/>
    <w:rsid w:val="00A80776"/>
    <w:rsid w:val="00AB23B8"/>
    <w:rsid w:val="00AC3654"/>
    <w:rsid w:val="00AC3B3C"/>
    <w:rsid w:val="00AF4952"/>
    <w:rsid w:val="00AF6FBF"/>
    <w:rsid w:val="00AF7FE6"/>
    <w:rsid w:val="00B05237"/>
    <w:rsid w:val="00B163DD"/>
    <w:rsid w:val="00B17F58"/>
    <w:rsid w:val="00B2041B"/>
    <w:rsid w:val="00B25CA6"/>
    <w:rsid w:val="00B32664"/>
    <w:rsid w:val="00B3386A"/>
    <w:rsid w:val="00B53EE2"/>
    <w:rsid w:val="00B61A78"/>
    <w:rsid w:val="00B96344"/>
    <w:rsid w:val="00BA13F4"/>
    <w:rsid w:val="00BC6D69"/>
    <w:rsid w:val="00BD689C"/>
    <w:rsid w:val="00BF24E1"/>
    <w:rsid w:val="00BF7167"/>
    <w:rsid w:val="00C00D86"/>
    <w:rsid w:val="00C0117A"/>
    <w:rsid w:val="00C034DD"/>
    <w:rsid w:val="00C112F9"/>
    <w:rsid w:val="00C131F5"/>
    <w:rsid w:val="00C22AC7"/>
    <w:rsid w:val="00C4585B"/>
    <w:rsid w:val="00C47205"/>
    <w:rsid w:val="00C524B6"/>
    <w:rsid w:val="00C635BC"/>
    <w:rsid w:val="00C671FC"/>
    <w:rsid w:val="00C91FA7"/>
    <w:rsid w:val="00CB5000"/>
    <w:rsid w:val="00CD3760"/>
    <w:rsid w:val="00CF4D77"/>
    <w:rsid w:val="00D07A5B"/>
    <w:rsid w:val="00D07B6E"/>
    <w:rsid w:val="00D37C75"/>
    <w:rsid w:val="00D4480A"/>
    <w:rsid w:val="00D5029C"/>
    <w:rsid w:val="00D63486"/>
    <w:rsid w:val="00D71FD7"/>
    <w:rsid w:val="00D77A70"/>
    <w:rsid w:val="00D83E22"/>
    <w:rsid w:val="00D9504A"/>
    <w:rsid w:val="00D95D74"/>
    <w:rsid w:val="00DA6885"/>
    <w:rsid w:val="00DB2FE4"/>
    <w:rsid w:val="00DB4F65"/>
    <w:rsid w:val="00DC49F9"/>
    <w:rsid w:val="00DC5AF6"/>
    <w:rsid w:val="00DC715C"/>
    <w:rsid w:val="00E03149"/>
    <w:rsid w:val="00E12EED"/>
    <w:rsid w:val="00E1786C"/>
    <w:rsid w:val="00E268D1"/>
    <w:rsid w:val="00E27751"/>
    <w:rsid w:val="00E34E33"/>
    <w:rsid w:val="00E40981"/>
    <w:rsid w:val="00E42818"/>
    <w:rsid w:val="00E71012"/>
    <w:rsid w:val="00E85F11"/>
    <w:rsid w:val="00EA72A1"/>
    <w:rsid w:val="00EB1743"/>
    <w:rsid w:val="00EB1F5D"/>
    <w:rsid w:val="00EB5D53"/>
    <w:rsid w:val="00EC1DDE"/>
    <w:rsid w:val="00EC7E3E"/>
    <w:rsid w:val="00ED01C9"/>
    <w:rsid w:val="00EE0DEE"/>
    <w:rsid w:val="00F21383"/>
    <w:rsid w:val="00F34E10"/>
    <w:rsid w:val="00F4781E"/>
    <w:rsid w:val="00F6540A"/>
    <w:rsid w:val="00F85A38"/>
    <w:rsid w:val="00FA1EDA"/>
    <w:rsid w:val="00FD7922"/>
    <w:rsid w:val="00FE2A49"/>
    <w:rsid w:val="00FF61A9"/>
    <w:rsid w:val="00FF7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DC4DD"/>
  <w15:chartTrackingRefBased/>
  <w15:docId w15:val="{726EA8F0-6F0C-4EDD-87E4-25AC38F7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40473"/>
    <w:rPr>
      <w:b/>
      <w:bCs/>
    </w:rPr>
  </w:style>
  <w:style w:type="table" w:styleId="TableGrid">
    <w:name w:val="Table Grid"/>
    <w:basedOn w:val="TableNormal"/>
    <w:uiPriority w:val="39"/>
    <w:rsid w:val="00696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3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654"/>
  </w:style>
  <w:style w:type="paragraph" w:styleId="Footer">
    <w:name w:val="footer"/>
    <w:basedOn w:val="Normal"/>
    <w:link w:val="FooterChar"/>
    <w:uiPriority w:val="99"/>
    <w:unhideWhenUsed/>
    <w:rsid w:val="00AC3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654"/>
  </w:style>
  <w:style w:type="character" w:customStyle="1" w:styleId="jss1060">
    <w:name w:val="jss1060"/>
    <w:basedOn w:val="DefaultParagraphFont"/>
    <w:rsid w:val="00932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934569">
      <w:bodyDiv w:val="1"/>
      <w:marLeft w:val="0"/>
      <w:marRight w:val="0"/>
      <w:marTop w:val="0"/>
      <w:marBottom w:val="0"/>
      <w:divBdr>
        <w:top w:val="none" w:sz="0" w:space="0" w:color="auto"/>
        <w:left w:val="none" w:sz="0" w:space="0" w:color="auto"/>
        <w:bottom w:val="none" w:sz="0" w:space="0" w:color="auto"/>
        <w:right w:val="none" w:sz="0" w:space="0" w:color="auto"/>
      </w:divBdr>
      <w:divsChild>
        <w:div w:id="1646935881">
          <w:marLeft w:val="0"/>
          <w:marRight w:val="0"/>
          <w:marTop w:val="0"/>
          <w:marBottom w:val="0"/>
          <w:divBdr>
            <w:top w:val="none" w:sz="0" w:space="0" w:color="auto"/>
            <w:left w:val="none" w:sz="0" w:space="0" w:color="auto"/>
            <w:bottom w:val="none" w:sz="0" w:space="0" w:color="auto"/>
            <w:right w:val="none" w:sz="0" w:space="0" w:color="auto"/>
          </w:divBdr>
        </w:div>
        <w:div w:id="1850637068">
          <w:marLeft w:val="0"/>
          <w:marRight w:val="0"/>
          <w:marTop w:val="0"/>
          <w:marBottom w:val="0"/>
          <w:divBdr>
            <w:top w:val="none" w:sz="0" w:space="0" w:color="auto"/>
            <w:left w:val="none" w:sz="0" w:space="0" w:color="auto"/>
            <w:bottom w:val="none" w:sz="0" w:space="0" w:color="auto"/>
            <w:right w:val="none" w:sz="0" w:space="0" w:color="auto"/>
          </w:divBdr>
        </w:div>
        <w:div w:id="946349879">
          <w:marLeft w:val="0"/>
          <w:marRight w:val="0"/>
          <w:marTop w:val="0"/>
          <w:marBottom w:val="0"/>
          <w:divBdr>
            <w:top w:val="none" w:sz="0" w:space="0" w:color="auto"/>
            <w:left w:val="none" w:sz="0" w:space="0" w:color="auto"/>
            <w:bottom w:val="none" w:sz="0" w:space="0" w:color="auto"/>
            <w:right w:val="none" w:sz="0" w:space="0" w:color="auto"/>
          </w:divBdr>
        </w:div>
        <w:div w:id="9067401">
          <w:marLeft w:val="0"/>
          <w:marRight w:val="0"/>
          <w:marTop w:val="0"/>
          <w:marBottom w:val="0"/>
          <w:divBdr>
            <w:top w:val="none" w:sz="0" w:space="0" w:color="auto"/>
            <w:left w:val="none" w:sz="0" w:space="0" w:color="auto"/>
            <w:bottom w:val="none" w:sz="0" w:space="0" w:color="auto"/>
            <w:right w:val="none" w:sz="0" w:space="0" w:color="auto"/>
          </w:divBdr>
        </w:div>
      </w:divsChild>
    </w:div>
    <w:div w:id="212522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8</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Jacob Smoot</cp:lastModifiedBy>
  <cp:revision>7</cp:revision>
  <dcterms:created xsi:type="dcterms:W3CDTF">2021-10-22T15:52:00Z</dcterms:created>
  <dcterms:modified xsi:type="dcterms:W3CDTF">2021-10-23T00:03:00Z</dcterms:modified>
</cp:coreProperties>
</file>