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53C26" w:rsidRDefault="00712A77" w:rsidP="00951AB2">
      <w:pPr>
        <w:spacing w:after="0" w:line="480" w:lineRule="auto"/>
        <w:rPr>
          <w:rFonts w:ascii="Times New Roman" w:hAnsi="Times New Roman" w:cs="Times New Roman"/>
          <w:sz w:val="24"/>
          <w:szCs w:val="24"/>
        </w:rPr>
      </w:pPr>
      <w:r>
        <w:rPr>
          <w:rFonts w:ascii="Times New Roman" w:hAnsi="Times New Roman" w:cs="Times New Roman"/>
          <w:sz w:val="24"/>
          <w:szCs w:val="24"/>
        </w:rPr>
        <w:t>Name</w:t>
      </w:r>
    </w:p>
    <w:p w:rsidR="00D53C26" w:rsidRDefault="00712A77" w:rsidP="00951AB2">
      <w:pPr>
        <w:spacing w:after="0" w:line="480" w:lineRule="auto"/>
        <w:rPr>
          <w:rFonts w:ascii="Times New Roman" w:hAnsi="Times New Roman" w:cs="Times New Roman"/>
          <w:sz w:val="24"/>
          <w:szCs w:val="24"/>
        </w:rPr>
      </w:pPr>
      <w:r>
        <w:rPr>
          <w:rFonts w:ascii="Times New Roman" w:hAnsi="Times New Roman" w:cs="Times New Roman"/>
          <w:sz w:val="24"/>
          <w:szCs w:val="24"/>
        </w:rPr>
        <w:t>Professor</w:t>
      </w:r>
    </w:p>
    <w:p w:rsidR="00951AB2" w:rsidRPr="00951AB2" w:rsidRDefault="00712A77" w:rsidP="00951AB2">
      <w:pPr>
        <w:spacing w:after="0" w:line="480" w:lineRule="auto"/>
        <w:rPr>
          <w:rFonts w:ascii="Times New Roman" w:hAnsi="Times New Roman" w:cs="Times New Roman"/>
          <w:sz w:val="24"/>
          <w:szCs w:val="24"/>
        </w:rPr>
      </w:pPr>
      <w:r w:rsidRPr="00951AB2">
        <w:rPr>
          <w:rFonts w:ascii="Times New Roman" w:hAnsi="Times New Roman" w:cs="Times New Roman"/>
          <w:sz w:val="24"/>
          <w:szCs w:val="24"/>
        </w:rPr>
        <w:t>Encouraging and Coercing the NYPD to Behave Ethically</w:t>
      </w:r>
    </w:p>
    <w:p w:rsidR="00951AB2" w:rsidRPr="00951AB2" w:rsidRDefault="00712A77" w:rsidP="00951AB2">
      <w:pPr>
        <w:spacing w:after="0" w:line="480" w:lineRule="auto"/>
        <w:rPr>
          <w:rFonts w:ascii="Times New Roman" w:hAnsi="Times New Roman" w:cs="Times New Roman"/>
          <w:sz w:val="24"/>
          <w:szCs w:val="24"/>
        </w:rPr>
      </w:pPr>
      <w:r>
        <w:rPr>
          <w:rFonts w:ascii="Times New Roman" w:hAnsi="Times New Roman" w:cs="Times New Roman"/>
          <w:sz w:val="24"/>
          <w:szCs w:val="24"/>
        </w:rPr>
        <w:t>Date</w:t>
      </w:r>
    </w:p>
    <w:p w:rsidR="00145C7A" w:rsidRPr="00951AB2" w:rsidRDefault="00712A77" w:rsidP="00951AB2">
      <w:pPr>
        <w:spacing w:after="0" w:line="480" w:lineRule="auto"/>
        <w:ind w:firstLine="720"/>
        <w:rPr>
          <w:rFonts w:ascii="Times New Roman" w:hAnsi="Times New Roman" w:cs="Times New Roman"/>
          <w:sz w:val="24"/>
          <w:szCs w:val="24"/>
        </w:rPr>
      </w:pPr>
      <w:r w:rsidRPr="00951AB2">
        <w:rPr>
          <w:rFonts w:ascii="Times New Roman" w:hAnsi="Times New Roman" w:cs="Times New Roman"/>
          <w:sz w:val="24"/>
          <w:szCs w:val="24"/>
        </w:rPr>
        <w:t>In policing, ethics are based on the principles of moral rights and the duty to respect human life balanced against moral rights and the responsibility to protect society from harm (</w:t>
      </w:r>
      <w:r w:rsidR="00EF1205">
        <w:rPr>
          <w:rFonts w:ascii="Times New Roman" w:hAnsi="Times New Roman" w:cs="Times New Roman"/>
          <w:color w:val="222222"/>
          <w:sz w:val="24"/>
          <w:szCs w:val="24"/>
          <w:shd w:val="clear" w:color="auto" w:fill="FFFFFF"/>
        </w:rPr>
        <w:t>Mackey, David</w:t>
      </w:r>
      <w:r w:rsidR="00D53C26">
        <w:rPr>
          <w:rFonts w:ascii="Times New Roman" w:hAnsi="Times New Roman" w:cs="Times New Roman"/>
          <w:color w:val="222222"/>
          <w:sz w:val="24"/>
          <w:szCs w:val="24"/>
          <w:shd w:val="clear" w:color="auto" w:fill="FFFFFF"/>
        </w:rPr>
        <w:t xml:space="preserve">, and Kathryn </w:t>
      </w:r>
      <w:r w:rsidR="00073299" w:rsidRPr="00951AB2">
        <w:rPr>
          <w:rFonts w:ascii="Times New Roman" w:hAnsi="Times New Roman" w:cs="Times New Roman"/>
          <w:sz w:val="24"/>
          <w:szCs w:val="24"/>
        </w:rPr>
        <w:t>130)</w:t>
      </w:r>
      <w:r w:rsidRPr="00951AB2">
        <w:rPr>
          <w:rFonts w:ascii="Times New Roman" w:hAnsi="Times New Roman" w:cs="Times New Roman"/>
          <w:sz w:val="24"/>
          <w:szCs w:val="24"/>
        </w:rPr>
        <w:t xml:space="preserve">. The New York Police Department (NYPD) faces the challenge of excessive use of force by the police, which is unethical. As representatives of the state, NYPD must </w:t>
      </w:r>
      <w:r w:rsidR="00F641AE" w:rsidRPr="00951AB2">
        <w:rPr>
          <w:rFonts w:ascii="Times New Roman" w:hAnsi="Times New Roman" w:cs="Times New Roman"/>
          <w:sz w:val="24"/>
          <w:szCs w:val="24"/>
        </w:rPr>
        <w:t xml:space="preserve">perform their duties in a just and fair manner. </w:t>
      </w:r>
      <w:r w:rsidR="00640989" w:rsidRPr="00951AB2">
        <w:rPr>
          <w:rFonts w:ascii="Times New Roman" w:hAnsi="Times New Roman" w:cs="Times New Roman"/>
          <w:sz w:val="24"/>
          <w:szCs w:val="24"/>
        </w:rPr>
        <w:t>It is the responsibility of the police in the department to protect the population in Ney York and its surroundings</w:t>
      </w:r>
      <w:r w:rsidR="008B107B" w:rsidRPr="00951AB2">
        <w:rPr>
          <w:rFonts w:ascii="Times New Roman" w:hAnsi="Times New Roman" w:cs="Times New Roman"/>
          <w:sz w:val="24"/>
          <w:szCs w:val="24"/>
        </w:rPr>
        <w:t>. Still, the amount of force that the police use to carry out the protection should be in proportion to the actions of the transgressor.</w:t>
      </w:r>
    </w:p>
    <w:p w:rsidR="00417AA5" w:rsidRPr="00951AB2" w:rsidRDefault="00712A77" w:rsidP="00951AB2">
      <w:pPr>
        <w:spacing w:after="0" w:line="480" w:lineRule="auto"/>
        <w:ind w:firstLine="720"/>
        <w:rPr>
          <w:rFonts w:ascii="Times New Roman" w:hAnsi="Times New Roman" w:cs="Times New Roman"/>
          <w:sz w:val="24"/>
          <w:szCs w:val="24"/>
        </w:rPr>
      </w:pPr>
      <w:r w:rsidRPr="00951AB2">
        <w:rPr>
          <w:rFonts w:ascii="Times New Roman" w:hAnsi="Times New Roman" w:cs="Times New Roman"/>
          <w:sz w:val="24"/>
          <w:szCs w:val="24"/>
        </w:rPr>
        <w:t>One way to encourage NYPD to behave ethically is by the creation of a culture of ethics within the agency by law enforcement leaders. First, NYPD should attribute to a mission statement which entails a clear set of operating value. In the operating values, the agency should establish standards that all the employees at the agency should follow.</w:t>
      </w:r>
    </w:p>
    <w:p w:rsidR="008B107B" w:rsidRPr="00951AB2" w:rsidRDefault="00712A77" w:rsidP="00073299">
      <w:pPr>
        <w:spacing w:after="0" w:line="480" w:lineRule="auto"/>
        <w:ind w:firstLine="720"/>
        <w:rPr>
          <w:rFonts w:ascii="Times New Roman" w:hAnsi="Times New Roman" w:cs="Times New Roman"/>
          <w:sz w:val="24"/>
          <w:szCs w:val="24"/>
        </w:rPr>
      </w:pPr>
      <w:r w:rsidRPr="00951AB2">
        <w:rPr>
          <w:rFonts w:ascii="Times New Roman" w:hAnsi="Times New Roman" w:cs="Times New Roman"/>
          <w:sz w:val="24"/>
          <w:szCs w:val="24"/>
        </w:rPr>
        <w:t>Qualified immunity is one way of coercing the NYPD to behave ethically concerning the use of force. Qualified immunity is a legal doctrine intended to balance the need to hold government official accountable when they exercise power irresponsibly as well as the need to shield law enforcement officials from harassment, distraction, and liability when they perform their duties responsibly (</w:t>
      </w:r>
      <w:r>
        <w:rPr>
          <w:rFonts w:ascii="Times New Roman" w:hAnsi="Times New Roman" w:cs="Times New Roman"/>
          <w:color w:val="222222"/>
          <w:sz w:val="24"/>
          <w:szCs w:val="24"/>
          <w:shd w:val="clear" w:color="auto" w:fill="FFFFFF"/>
        </w:rPr>
        <w:t xml:space="preserve">Mackey, David, and Kathryn  </w:t>
      </w:r>
      <w:r w:rsidR="00951AB2" w:rsidRPr="00951AB2">
        <w:rPr>
          <w:rFonts w:ascii="Times New Roman" w:hAnsi="Times New Roman" w:cs="Times New Roman"/>
          <w:sz w:val="24"/>
          <w:szCs w:val="24"/>
        </w:rPr>
        <w:t>132</w:t>
      </w:r>
      <w:r w:rsidRPr="00951AB2">
        <w:rPr>
          <w:rFonts w:ascii="Times New Roman" w:hAnsi="Times New Roman" w:cs="Times New Roman"/>
          <w:sz w:val="24"/>
          <w:szCs w:val="24"/>
        </w:rPr>
        <w:t xml:space="preserve">). </w:t>
      </w:r>
      <w:r w:rsidR="00417AA5" w:rsidRPr="00951AB2">
        <w:rPr>
          <w:rFonts w:ascii="Times New Roman" w:hAnsi="Times New Roman" w:cs="Times New Roman"/>
          <w:sz w:val="24"/>
          <w:szCs w:val="24"/>
        </w:rPr>
        <w:t xml:space="preserve">Under the law implemented in qualified immunity, police must have a justifiable reason to use force, and the action must be </w:t>
      </w:r>
      <w:r w:rsidR="00417AA5" w:rsidRPr="00951AB2">
        <w:rPr>
          <w:rFonts w:ascii="Times New Roman" w:hAnsi="Times New Roman" w:cs="Times New Roman"/>
          <w:sz w:val="24"/>
          <w:szCs w:val="24"/>
        </w:rPr>
        <w:lastRenderedPageBreak/>
        <w:t>lawful. The immunity holds the police accountable in a ruling if they used force while on duty in an unethical manner.</w:t>
      </w:r>
    </w:p>
    <w:p w:rsidR="00951AB2" w:rsidRPr="00951AB2" w:rsidRDefault="00951AB2" w:rsidP="00951AB2">
      <w:pPr>
        <w:spacing w:after="0" w:line="480" w:lineRule="auto"/>
        <w:rPr>
          <w:rFonts w:ascii="Times New Roman" w:hAnsi="Times New Roman" w:cs="Times New Roman"/>
          <w:color w:val="222222"/>
          <w:sz w:val="24"/>
          <w:szCs w:val="24"/>
          <w:shd w:val="clear" w:color="auto" w:fill="FFFFFF"/>
        </w:rPr>
      </w:pPr>
    </w:p>
    <w:p w:rsidR="00BE7F54" w:rsidRDefault="00BE7F54" w:rsidP="00951AB2">
      <w:pPr>
        <w:spacing w:after="0" w:line="480" w:lineRule="auto"/>
        <w:jc w:val="center"/>
        <w:rPr>
          <w:rFonts w:ascii="Times New Roman" w:hAnsi="Times New Roman" w:cs="Times New Roman"/>
          <w:color w:val="222222"/>
          <w:sz w:val="24"/>
          <w:szCs w:val="24"/>
          <w:shd w:val="clear" w:color="auto" w:fill="FFFFFF"/>
        </w:rPr>
      </w:pPr>
    </w:p>
    <w:p w:rsidR="00BE7F54" w:rsidRDefault="00BE7F54" w:rsidP="00951AB2">
      <w:pPr>
        <w:spacing w:after="0" w:line="480" w:lineRule="auto"/>
        <w:jc w:val="center"/>
        <w:rPr>
          <w:rFonts w:ascii="Times New Roman" w:hAnsi="Times New Roman" w:cs="Times New Roman"/>
          <w:color w:val="222222"/>
          <w:sz w:val="24"/>
          <w:szCs w:val="24"/>
          <w:shd w:val="clear" w:color="auto" w:fill="FFFFFF"/>
        </w:rPr>
      </w:pPr>
    </w:p>
    <w:p w:rsidR="00BE7F54" w:rsidRDefault="00BE7F54" w:rsidP="00951AB2">
      <w:pPr>
        <w:spacing w:after="0" w:line="480" w:lineRule="auto"/>
        <w:jc w:val="center"/>
        <w:rPr>
          <w:rFonts w:ascii="Times New Roman" w:hAnsi="Times New Roman" w:cs="Times New Roman"/>
          <w:color w:val="222222"/>
          <w:sz w:val="24"/>
          <w:szCs w:val="24"/>
          <w:shd w:val="clear" w:color="auto" w:fill="FFFFFF"/>
        </w:rPr>
      </w:pPr>
    </w:p>
    <w:p w:rsidR="00BE7F54" w:rsidRDefault="00BE7F54" w:rsidP="00951AB2">
      <w:pPr>
        <w:spacing w:after="0" w:line="480" w:lineRule="auto"/>
        <w:jc w:val="center"/>
        <w:rPr>
          <w:rFonts w:ascii="Times New Roman" w:hAnsi="Times New Roman" w:cs="Times New Roman"/>
          <w:color w:val="222222"/>
          <w:sz w:val="24"/>
          <w:szCs w:val="24"/>
          <w:shd w:val="clear" w:color="auto" w:fill="FFFFFF"/>
        </w:rPr>
      </w:pPr>
    </w:p>
    <w:p w:rsidR="00BE7F54" w:rsidRDefault="00BE7F54" w:rsidP="00951AB2">
      <w:pPr>
        <w:spacing w:after="0" w:line="480" w:lineRule="auto"/>
        <w:jc w:val="center"/>
        <w:rPr>
          <w:rFonts w:ascii="Times New Roman" w:hAnsi="Times New Roman" w:cs="Times New Roman"/>
          <w:color w:val="222222"/>
          <w:sz w:val="24"/>
          <w:szCs w:val="24"/>
          <w:shd w:val="clear" w:color="auto" w:fill="FFFFFF"/>
        </w:rPr>
      </w:pPr>
    </w:p>
    <w:p w:rsidR="00BE7F54" w:rsidRDefault="00BE7F54" w:rsidP="00951AB2">
      <w:pPr>
        <w:spacing w:after="0" w:line="480" w:lineRule="auto"/>
        <w:jc w:val="center"/>
        <w:rPr>
          <w:rFonts w:ascii="Times New Roman" w:hAnsi="Times New Roman" w:cs="Times New Roman"/>
          <w:color w:val="222222"/>
          <w:sz w:val="24"/>
          <w:szCs w:val="24"/>
          <w:shd w:val="clear" w:color="auto" w:fill="FFFFFF"/>
        </w:rPr>
      </w:pPr>
    </w:p>
    <w:p w:rsidR="00BE7F54" w:rsidRDefault="00BE7F54" w:rsidP="00951AB2">
      <w:pPr>
        <w:spacing w:after="0" w:line="480" w:lineRule="auto"/>
        <w:jc w:val="center"/>
        <w:rPr>
          <w:rFonts w:ascii="Times New Roman" w:hAnsi="Times New Roman" w:cs="Times New Roman"/>
          <w:color w:val="222222"/>
          <w:sz w:val="24"/>
          <w:szCs w:val="24"/>
          <w:shd w:val="clear" w:color="auto" w:fill="FFFFFF"/>
        </w:rPr>
      </w:pPr>
    </w:p>
    <w:p w:rsidR="00BE7F54" w:rsidRDefault="00BE7F54" w:rsidP="00951AB2">
      <w:pPr>
        <w:spacing w:after="0" w:line="480" w:lineRule="auto"/>
        <w:jc w:val="center"/>
        <w:rPr>
          <w:rFonts w:ascii="Times New Roman" w:hAnsi="Times New Roman" w:cs="Times New Roman"/>
          <w:color w:val="222222"/>
          <w:sz w:val="24"/>
          <w:szCs w:val="24"/>
          <w:shd w:val="clear" w:color="auto" w:fill="FFFFFF"/>
        </w:rPr>
      </w:pPr>
    </w:p>
    <w:p w:rsidR="00BE7F54" w:rsidRDefault="00BE7F54" w:rsidP="00951AB2">
      <w:pPr>
        <w:spacing w:after="0" w:line="480" w:lineRule="auto"/>
        <w:jc w:val="center"/>
        <w:rPr>
          <w:rFonts w:ascii="Times New Roman" w:hAnsi="Times New Roman" w:cs="Times New Roman"/>
          <w:color w:val="222222"/>
          <w:sz w:val="24"/>
          <w:szCs w:val="24"/>
          <w:shd w:val="clear" w:color="auto" w:fill="FFFFFF"/>
        </w:rPr>
      </w:pPr>
    </w:p>
    <w:p w:rsidR="00BE7F54" w:rsidRDefault="00BE7F54" w:rsidP="00951AB2">
      <w:pPr>
        <w:spacing w:after="0" w:line="480" w:lineRule="auto"/>
        <w:jc w:val="center"/>
        <w:rPr>
          <w:rFonts w:ascii="Times New Roman" w:hAnsi="Times New Roman" w:cs="Times New Roman"/>
          <w:color w:val="222222"/>
          <w:sz w:val="24"/>
          <w:szCs w:val="24"/>
          <w:shd w:val="clear" w:color="auto" w:fill="FFFFFF"/>
        </w:rPr>
      </w:pPr>
    </w:p>
    <w:p w:rsidR="00BE7F54" w:rsidRDefault="00BE7F54" w:rsidP="00951AB2">
      <w:pPr>
        <w:spacing w:after="0" w:line="480" w:lineRule="auto"/>
        <w:jc w:val="center"/>
        <w:rPr>
          <w:rFonts w:ascii="Times New Roman" w:hAnsi="Times New Roman" w:cs="Times New Roman"/>
          <w:color w:val="222222"/>
          <w:sz w:val="24"/>
          <w:szCs w:val="24"/>
          <w:shd w:val="clear" w:color="auto" w:fill="FFFFFF"/>
        </w:rPr>
      </w:pPr>
    </w:p>
    <w:p w:rsidR="00BE7F54" w:rsidRDefault="00BE7F54" w:rsidP="00951AB2">
      <w:pPr>
        <w:spacing w:after="0" w:line="480" w:lineRule="auto"/>
        <w:jc w:val="center"/>
        <w:rPr>
          <w:rFonts w:ascii="Times New Roman" w:hAnsi="Times New Roman" w:cs="Times New Roman"/>
          <w:color w:val="222222"/>
          <w:sz w:val="24"/>
          <w:szCs w:val="24"/>
          <w:shd w:val="clear" w:color="auto" w:fill="FFFFFF"/>
        </w:rPr>
      </w:pPr>
    </w:p>
    <w:p w:rsidR="00BE7F54" w:rsidRDefault="00BE7F54" w:rsidP="00951AB2">
      <w:pPr>
        <w:spacing w:after="0" w:line="480" w:lineRule="auto"/>
        <w:jc w:val="center"/>
        <w:rPr>
          <w:rFonts w:ascii="Times New Roman" w:hAnsi="Times New Roman" w:cs="Times New Roman"/>
          <w:color w:val="222222"/>
          <w:sz w:val="24"/>
          <w:szCs w:val="24"/>
          <w:shd w:val="clear" w:color="auto" w:fill="FFFFFF"/>
        </w:rPr>
      </w:pPr>
    </w:p>
    <w:p w:rsidR="00BE7F54" w:rsidRDefault="00BE7F54" w:rsidP="00951AB2">
      <w:pPr>
        <w:spacing w:after="0" w:line="480" w:lineRule="auto"/>
        <w:jc w:val="center"/>
        <w:rPr>
          <w:rFonts w:ascii="Times New Roman" w:hAnsi="Times New Roman" w:cs="Times New Roman"/>
          <w:color w:val="222222"/>
          <w:sz w:val="24"/>
          <w:szCs w:val="24"/>
          <w:shd w:val="clear" w:color="auto" w:fill="FFFFFF"/>
        </w:rPr>
      </w:pPr>
    </w:p>
    <w:p w:rsidR="00BE7F54" w:rsidRDefault="00BE7F54" w:rsidP="00951AB2">
      <w:pPr>
        <w:spacing w:after="0" w:line="480" w:lineRule="auto"/>
        <w:jc w:val="center"/>
        <w:rPr>
          <w:rFonts w:ascii="Times New Roman" w:hAnsi="Times New Roman" w:cs="Times New Roman"/>
          <w:color w:val="222222"/>
          <w:sz w:val="24"/>
          <w:szCs w:val="24"/>
          <w:shd w:val="clear" w:color="auto" w:fill="FFFFFF"/>
        </w:rPr>
      </w:pPr>
    </w:p>
    <w:p w:rsidR="00BE7F54" w:rsidRDefault="00BE7F54" w:rsidP="00951AB2">
      <w:pPr>
        <w:spacing w:after="0" w:line="480" w:lineRule="auto"/>
        <w:jc w:val="center"/>
        <w:rPr>
          <w:rFonts w:ascii="Times New Roman" w:hAnsi="Times New Roman" w:cs="Times New Roman"/>
          <w:color w:val="222222"/>
          <w:sz w:val="24"/>
          <w:szCs w:val="24"/>
          <w:shd w:val="clear" w:color="auto" w:fill="FFFFFF"/>
        </w:rPr>
      </w:pPr>
    </w:p>
    <w:p w:rsidR="00BE7F54" w:rsidRDefault="00BE7F54" w:rsidP="00951AB2">
      <w:pPr>
        <w:spacing w:after="0" w:line="480" w:lineRule="auto"/>
        <w:jc w:val="center"/>
        <w:rPr>
          <w:rFonts w:ascii="Times New Roman" w:hAnsi="Times New Roman" w:cs="Times New Roman"/>
          <w:color w:val="222222"/>
          <w:sz w:val="24"/>
          <w:szCs w:val="24"/>
          <w:shd w:val="clear" w:color="auto" w:fill="FFFFFF"/>
        </w:rPr>
      </w:pPr>
    </w:p>
    <w:p w:rsidR="00BE7F54" w:rsidRDefault="00BE7F54" w:rsidP="00951AB2">
      <w:pPr>
        <w:spacing w:after="0" w:line="480" w:lineRule="auto"/>
        <w:jc w:val="center"/>
        <w:rPr>
          <w:rFonts w:ascii="Times New Roman" w:hAnsi="Times New Roman" w:cs="Times New Roman"/>
          <w:color w:val="222222"/>
          <w:sz w:val="24"/>
          <w:szCs w:val="24"/>
          <w:shd w:val="clear" w:color="auto" w:fill="FFFFFF"/>
        </w:rPr>
      </w:pPr>
    </w:p>
    <w:p w:rsidR="00BE7F54" w:rsidRDefault="00BE7F54" w:rsidP="00951AB2">
      <w:pPr>
        <w:spacing w:after="0" w:line="480" w:lineRule="auto"/>
        <w:jc w:val="center"/>
        <w:rPr>
          <w:rFonts w:ascii="Times New Roman" w:hAnsi="Times New Roman" w:cs="Times New Roman"/>
          <w:color w:val="222222"/>
          <w:sz w:val="24"/>
          <w:szCs w:val="24"/>
          <w:shd w:val="clear" w:color="auto" w:fill="FFFFFF"/>
        </w:rPr>
      </w:pPr>
    </w:p>
    <w:p w:rsidR="00073299" w:rsidRDefault="00073299">
      <w:pP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br w:type="page"/>
      </w:r>
    </w:p>
    <w:p w:rsidR="00951AB2" w:rsidRPr="00951AB2" w:rsidRDefault="00712A77" w:rsidP="00951AB2">
      <w:pPr>
        <w:spacing w:after="0" w:line="480" w:lineRule="auto"/>
        <w:jc w:val="center"/>
        <w:rPr>
          <w:rFonts w:ascii="Times New Roman" w:hAnsi="Times New Roman" w:cs="Times New Roman"/>
          <w:color w:val="222222"/>
          <w:sz w:val="24"/>
          <w:szCs w:val="24"/>
          <w:shd w:val="clear" w:color="auto" w:fill="FFFFFF"/>
        </w:rPr>
      </w:pPr>
      <w:r w:rsidRPr="00951AB2">
        <w:rPr>
          <w:rFonts w:ascii="Times New Roman" w:hAnsi="Times New Roman" w:cs="Times New Roman"/>
          <w:color w:val="222222"/>
          <w:sz w:val="24"/>
          <w:szCs w:val="24"/>
          <w:shd w:val="clear" w:color="auto" w:fill="FFFFFF"/>
        </w:rPr>
        <w:t>Work Cited</w:t>
      </w:r>
    </w:p>
    <w:p w:rsidR="00417AA5" w:rsidRPr="00951AB2" w:rsidRDefault="00712A77" w:rsidP="00BE7F54">
      <w:pPr>
        <w:spacing w:after="0" w:line="480" w:lineRule="auto"/>
        <w:ind w:left="720" w:hanging="720"/>
        <w:rPr>
          <w:rFonts w:ascii="Times New Roman" w:hAnsi="Times New Roman" w:cs="Times New Roman"/>
          <w:sz w:val="24"/>
          <w:szCs w:val="24"/>
        </w:rPr>
      </w:pPr>
      <w:r w:rsidRPr="00951AB2">
        <w:rPr>
          <w:rFonts w:ascii="Times New Roman" w:hAnsi="Times New Roman" w:cs="Times New Roman"/>
          <w:color w:val="222222"/>
          <w:sz w:val="24"/>
          <w:szCs w:val="24"/>
          <w:shd w:val="clear" w:color="auto" w:fill="FFFFFF"/>
        </w:rPr>
        <w:t>Mackey, David A., and Kathryn M. Elvey. </w:t>
      </w:r>
      <w:r w:rsidRPr="00951AB2">
        <w:rPr>
          <w:rFonts w:ascii="Times New Roman" w:hAnsi="Times New Roman" w:cs="Times New Roman"/>
          <w:i/>
          <w:iCs/>
          <w:color w:val="222222"/>
          <w:sz w:val="24"/>
          <w:szCs w:val="24"/>
          <w:shd w:val="clear" w:color="auto" w:fill="FFFFFF"/>
        </w:rPr>
        <w:t>Society, Ethics, and the Law: A Reader</w:t>
      </w:r>
      <w:r w:rsidRPr="00951AB2">
        <w:rPr>
          <w:rFonts w:ascii="Times New Roman" w:hAnsi="Times New Roman" w:cs="Times New Roman"/>
          <w:color w:val="222222"/>
          <w:sz w:val="24"/>
          <w:szCs w:val="24"/>
          <w:shd w:val="clear" w:color="auto" w:fill="FFFFFF"/>
        </w:rPr>
        <w:t>. Jones &amp; Bartlett Learning,</w:t>
      </w:r>
      <w:bookmarkStart w:id="0" w:name="_GoBack"/>
      <w:bookmarkEnd w:id="0"/>
      <w:r w:rsidRPr="00951AB2">
        <w:rPr>
          <w:rFonts w:ascii="Times New Roman" w:hAnsi="Times New Roman" w:cs="Times New Roman"/>
          <w:color w:val="222222"/>
          <w:sz w:val="24"/>
          <w:szCs w:val="24"/>
          <w:shd w:val="clear" w:color="auto" w:fill="FFFFFF"/>
        </w:rPr>
        <w:t xml:space="preserve"> 2020. </w:t>
      </w:r>
    </w:p>
    <w:sectPr w:rsidR="00417AA5" w:rsidRPr="00951AB2" w:rsidSect="00D53C26">
      <w:headerReference w:type="default" r:id="rId8"/>
      <w:headerReference w:type="first" r:id="rId9"/>
      <w:pgSz w:w="12240" w:h="15840"/>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77C9C" w:rsidRDefault="00E77C9C">
      <w:pPr>
        <w:spacing w:after="0" w:line="240" w:lineRule="auto"/>
      </w:pPr>
      <w:r>
        <w:separator/>
      </w:r>
    </w:p>
  </w:endnote>
  <w:endnote w:type="continuationSeparator" w:id="0">
    <w:p w:rsidR="00E77C9C" w:rsidRDefault="00E77C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77C9C" w:rsidRDefault="00E77C9C">
      <w:pPr>
        <w:spacing w:after="0" w:line="240" w:lineRule="auto"/>
      </w:pPr>
      <w:r>
        <w:separator/>
      </w:r>
    </w:p>
  </w:footnote>
  <w:footnote w:type="continuationSeparator" w:id="0">
    <w:p w:rsidR="00E77C9C" w:rsidRDefault="00E77C9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3C26" w:rsidRPr="00D53C26" w:rsidRDefault="00712A77">
    <w:pPr>
      <w:pStyle w:val="Header"/>
      <w:jc w:val="right"/>
      <w:rPr>
        <w:rFonts w:ascii="Times New Roman" w:hAnsi="Times New Roman" w:cs="Times New Roman"/>
        <w:sz w:val="24"/>
        <w:szCs w:val="24"/>
      </w:rPr>
    </w:pPr>
    <w:r w:rsidRPr="00D53C26">
      <w:rPr>
        <w:rFonts w:ascii="Times New Roman" w:hAnsi="Times New Roman" w:cs="Times New Roman"/>
        <w:sz w:val="24"/>
        <w:szCs w:val="24"/>
      </w:rPr>
      <w:t xml:space="preserve">Surname </w:t>
    </w:r>
    <w:sdt>
      <w:sdtPr>
        <w:rPr>
          <w:rFonts w:ascii="Times New Roman" w:hAnsi="Times New Roman" w:cs="Times New Roman"/>
          <w:sz w:val="24"/>
          <w:szCs w:val="24"/>
        </w:rPr>
        <w:id w:val="150801711"/>
        <w:docPartObj>
          <w:docPartGallery w:val="Page Numbers (Top of Page)"/>
          <w:docPartUnique/>
        </w:docPartObj>
      </w:sdtPr>
      <w:sdtEndPr>
        <w:rPr>
          <w:noProof/>
        </w:rPr>
      </w:sdtEndPr>
      <w:sdtContent>
        <w:r w:rsidRPr="00D53C26">
          <w:rPr>
            <w:rFonts w:ascii="Times New Roman" w:hAnsi="Times New Roman" w:cs="Times New Roman"/>
            <w:sz w:val="24"/>
            <w:szCs w:val="24"/>
          </w:rPr>
          <w:fldChar w:fldCharType="begin"/>
        </w:r>
        <w:r w:rsidRPr="00D53C26">
          <w:rPr>
            <w:rFonts w:ascii="Times New Roman" w:hAnsi="Times New Roman" w:cs="Times New Roman"/>
            <w:sz w:val="24"/>
            <w:szCs w:val="24"/>
          </w:rPr>
          <w:instrText xml:space="preserve"> PAGE   \* MERGEFORMAT </w:instrText>
        </w:r>
        <w:r w:rsidRPr="00D53C26">
          <w:rPr>
            <w:rFonts w:ascii="Times New Roman" w:hAnsi="Times New Roman" w:cs="Times New Roman"/>
            <w:sz w:val="24"/>
            <w:szCs w:val="24"/>
          </w:rPr>
          <w:fldChar w:fldCharType="separate"/>
        </w:r>
        <w:r w:rsidR="00E77C9C">
          <w:rPr>
            <w:rFonts w:ascii="Times New Roman" w:hAnsi="Times New Roman" w:cs="Times New Roman"/>
            <w:noProof/>
            <w:sz w:val="24"/>
            <w:szCs w:val="24"/>
          </w:rPr>
          <w:t>1</w:t>
        </w:r>
        <w:r w:rsidRPr="00D53C26">
          <w:rPr>
            <w:rFonts w:ascii="Times New Roman" w:hAnsi="Times New Roman" w:cs="Times New Roman"/>
            <w:noProof/>
            <w:sz w:val="24"/>
            <w:szCs w:val="24"/>
          </w:rPr>
          <w:fldChar w:fldCharType="end"/>
        </w:r>
      </w:sdtContent>
    </w:sdt>
  </w:p>
  <w:p w:rsidR="0071135E" w:rsidRDefault="0071135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73768610"/>
      <w:temporary/>
      <w:showingPlcHdr/>
    </w:sdtPr>
    <w:sdtEndPr/>
    <w:sdtContent>
      <w:p w:rsidR="00D53C26" w:rsidRDefault="00712A77">
        <w:pPr>
          <w:pStyle w:val="Header"/>
        </w:pPr>
        <w:r>
          <w:t>[Type text]</w:t>
        </w:r>
      </w:p>
    </w:sdtContent>
  </w:sdt>
  <w:p w:rsidR="00D53C26" w:rsidRDefault="00D53C2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8E4E62"/>
    <w:multiLevelType w:val="hybridMultilevel"/>
    <w:tmpl w:val="7638D360"/>
    <w:lvl w:ilvl="0" w:tplc="1AB60272">
      <w:start w:val="1"/>
      <w:numFmt w:val="decimal"/>
      <w:lvlText w:val="%1."/>
      <w:lvlJc w:val="left"/>
      <w:pPr>
        <w:ind w:left="720" w:hanging="360"/>
      </w:pPr>
    </w:lvl>
    <w:lvl w:ilvl="1" w:tplc="3594C5D4" w:tentative="1">
      <w:start w:val="1"/>
      <w:numFmt w:val="lowerLetter"/>
      <w:lvlText w:val="%2."/>
      <w:lvlJc w:val="left"/>
      <w:pPr>
        <w:ind w:left="1440" w:hanging="360"/>
      </w:pPr>
    </w:lvl>
    <w:lvl w:ilvl="2" w:tplc="0C78DDF2" w:tentative="1">
      <w:start w:val="1"/>
      <w:numFmt w:val="lowerRoman"/>
      <w:lvlText w:val="%3."/>
      <w:lvlJc w:val="right"/>
      <w:pPr>
        <w:ind w:left="2160" w:hanging="180"/>
      </w:pPr>
    </w:lvl>
    <w:lvl w:ilvl="3" w:tplc="3F203322" w:tentative="1">
      <w:start w:val="1"/>
      <w:numFmt w:val="decimal"/>
      <w:lvlText w:val="%4."/>
      <w:lvlJc w:val="left"/>
      <w:pPr>
        <w:ind w:left="2880" w:hanging="360"/>
      </w:pPr>
    </w:lvl>
    <w:lvl w:ilvl="4" w:tplc="F7087222" w:tentative="1">
      <w:start w:val="1"/>
      <w:numFmt w:val="lowerLetter"/>
      <w:lvlText w:val="%5."/>
      <w:lvlJc w:val="left"/>
      <w:pPr>
        <w:ind w:left="3600" w:hanging="360"/>
      </w:pPr>
    </w:lvl>
    <w:lvl w:ilvl="5" w:tplc="240C28D8" w:tentative="1">
      <w:start w:val="1"/>
      <w:numFmt w:val="lowerRoman"/>
      <w:lvlText w:val="%6."/>
      <w:lvlJc w:val="right"/>
      <w:pPr>
        <w:ind w:left="4320" w:hanging="180"/>
      </w:pPr>
    </w:lvl>
    <w:lvl w:ilvl="6" w:tplc="32F43AF2" w:tentative="1">
      <w:start w:val="1"/>
      <w:numFmt w:val="decimal"/>
      <w:lvlText w:val="%7."/>
      <w:lvlJc w:val="left"/>
      <w:pPr>
        <w:ind w:left="5040" w:hanging="360"/>
      </w:pPr>
    </w:lvl>
    <w:lvl w:ilvl="7" w:tplc="E95E81CC" w:tentative="1">
      <w:start w:val="1"/>
      <w:numFmt w:val="lowerLetter"/>
      <w:lvlText w:val="%8."/>
      <w:lvlJc w:val="left"/>
      <w:pPr>
        <w:ind w:left="5760" w:hanging="360"/>
      </w:pPr>
    </w:lvl>
    <w:lvl w:ilvl="8" w:tplc="13EC982E"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135E"/>
    <w:rsid w:val="00073299"/>
    <w:rsid w:val="00145C7A"/>
    <w:rsid w:val="00417AA5"/>
    <w:rsid w:val="00480875"/>
    <w:rsid w:val="00640989"/>
    <w:rsid w:val="0071135E"/>
    <w:rsid w:val="00712A77"/>
    <w:rsid w:val="008B107B"/>
    <w:rsid w:val="008F3BF7"/>
    <w:rsid w:val="00951694"/>
    <w:rsid w:val="00951AB2"/>
    <w:rsid w:val="00BE7F54"/>
    <w:rsid w:val="00CE20C3"/>
    <w:rsid w:val="00D53C26"/>
    <w:rsid w:val="00E77C9C"/>
    <w:rsid w:val="00EF1205"/>
    <w:rsid w:val="00F641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1135E"/>
    <w:pPr>
      <w:ind w:left="720"/>
      <w:contextualSpacing/>
    </w:pPr>
  </w:style>
  <w:style w:type="paragraph" w:styleId="Header">
    <w:name w:val="header"/>
    <w:basedOn w:val="Normal"/>
    <w:link w:val="HeaderChar"/>
    <w:uiPriority w:val="99"/>
    <w:unhideWhenUsed/>
    <w:rsid w:val="0071135E"/>
    <w:pPr>
      <w:tabs>
        <w:tab w:val="center" w:pos="4680"/>
        <w:tab w:val="right" w:pos="9360"/>
      </w:tabs>
      <w:spacing w:after="0" w:line="240" w:lineRule="auto"/>
    </w:pPr>
  </w:style>
  <w:style w:type="character" w:customStyle="1" w:styleId="HeaderChar">
    <w:name w:val="Header Char"/>
    <w:basedOn w:val="DefaultParagraphFont"/>
    <w:link w:val="Header"/>
    <w:uiPriority w:val="99"/>
    <w:rsid w:val="0071135E"/>
  </w:style>
  <w:style w:type="paragraph" w:styleId="Footer">
    <w:name w:val="footer"/>
    <w:basedOn w:val="Normal"/>
    <w:link w:val="FooterChar"/>
    <w:uiPriority w:val="99"/>
    <w:unhideWhenUsed/>
    <w:rsid w:val="0071135E"/>
    <w:pPr>
      <w:tabs>
        <w:tab w:val="center" w:pos="4680"/>
        <w:tab w:val="right" w:pos="9360"/>
      </w:tabs>
      <w:spacing w:after="0" w:line="240" w:lineRule="auto"/>
    </w:pPr>
  </w:style>
  <w:style w:type="character" w:customStyle="1" w:styleId="FooterChar">
    <w:name w:val="Footer Char"/>
    <w:basedOn w:val="DefaultParagraphFont"/>
    <w:link w:val="Footer"/>
    <w:uiPriority w:val="99"/>
    <w:rsid w:val="0071135E"/>
  </w:style>
  <w:style w:type="paragraph" w:styleId="BalloonText">
    <w:name w:val="Balloon Text"/>
    <w:basedOn w:val="Normal"/>
    <w:link w:val="BalloonTextChar"/>
    <w:uiPriority w:val="99"/>
    <w:semiHidden/>
    <w:unhideWhenUsed/>
    <w:rsid w:val="0071135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1135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1135E"/>
    <w:pPr>
      <w:ind w:left="720"/>
      <w:contextualSpacing/>
    </w:pPr>
  </w:style>
  <w:style w:type="paragraph" w:styleId="Header">
    <w:name w:val="header"/>
    <w:basedOn w:val="Normal"/>
    <w:link w:val="HeaderChar"/>
    <w:uiPriority w:val="99"/>
    <w:unhideWhenUsed/>
    <w:rsid w:val="0071135E"/>
    <w:pPr>
      <w:tabs>
        <w:tab w:val="center" w:pos="4680"/>
        <w:tab w:val="right" w:pos="9360"/>
      </w:tabs>
      <w:spacing w:after="0" w:line="240" w:lineRule="auto"/>
    </w:pPr>
  </w:style>
  <w:style w:type="character" w:customStyle="1" w:styleId="HeaderChar">
    <w:name w:val="Header Char"/>
    <w:basedOn w:val="DefaultParagraphFont"/>
    <w:link w:val="Header"/>
    <w:uiPriority w:val="99"/>
    <w:rsid w:val="0071135E"/>
  </w:style>
  <w:style w:type="paragraph" w:styleId="Footer">
    <w:name w:val="footer"/>
    <w:basedOn w:val="Normal"/>
    <w:link w:val="FooterChar"/>
    <w:uiPriority w:val="99"/>
    <w:unhideWhenUsed/>
    <w:rsid w:val="0071135E"/>
    <w:pPr>
      <w:tabs>
        <w:tab w:val="center" w:pos="4680"/>
        <w:tab w:val="right" w:pos="9360"/>
      </w:tabs>
      <w:spacing w:after="0" w:line="240" w:lineRule="auto"/>
    </w:pPr>
  </w:style>
  <w:style w:type="character" w:customStyle="1" w:styleId="FooterChar">
    <w:name w:val="Footer Char"/>
    <w:basedOn w:val="DefaultParagraphFont"/>
    <w:link w:val="Footer"/>
    <w:uiPriority w:val="99"/>
    <w:rsid w:val="0071135E"/>
  </w:style>
  <w:style w:type="paragraph" w:styleId="BalloonText">
    <w:name w:val="Balloon Text"/>
    <w:basedOn w:val="Normal"/>
    <w:link w:val="BalloonTextChar"/>
    <w:uiPriority w:val="99"/>
    <w:semiHidden/>
    <w:unhideWhenUsed/>
    <w:rsid w:val="0071135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1135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285</Words>
  <Characters>1628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2020-04-15T10:13:00Z</dcterms:created>
  <dcterms:modified xsi:type="dcterms:W3CDTF">2020-04-15T10:13:00Z</dcterms:modified>
</cp:coreProperties>
</file>