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536" w:rsidRPr="00655536" w:rsidRDefault="000C7FE9" w:rsidP="00655536">
      <w:pPr>
        <w:rPr>
          <w:rFonts w:ascii="Times New Roman" w:hAnsi="Times New Roman" w:cs="Times New Roman"/>
          <w:sz w:val="24"/>
          <w:szCs w:val="24"/>
          <w:lang w:val="en-US"/>
        </w:rPr>
      </w:pPr>
      <w:r w:rsidRPr="00655536">
        <w:rPr>
          <w:rFonts w:ascii="Times New Roman" w:hAnsi="Times New Roman" w:cs="Times New Roman"/>
          <w:sz w:val="24"/>
          <w:szCs w:val="24"/>
          <w:lang w:val="en-US"/>
        </w:rPr>
        <w:t>Student’s Name</w:t>
      </w:r>
    </w:p>
    <w:p w:rsidR="00655536" w:rsidRPr="00655536" w:rsidRDefault="000C7FE9" w:rsidP="00655536">
      <w:pPr>
        <w:rPr>
          <w:rFonts w:ascii="Times New Roman" w:hAnsi="Times New Roman" w:cs="Times New Roman"/>
          <w:sz w:val="24"/>
          <w:szCs w:val="24"/>
          <w:lang w:val="en-US"/>
        </w:rPr>
      </w:pPr>
      <w:r w:rsidRPr="00655536">
        <w:rPr>
          <w:rFonts w:ascii="Times New Roman" w:hAnsi="Times New Roman" w:cs="Times New Roman"/>
          <w:sz w:val="24"/>
          <w:szCs w:val="24"/>
          <w:lang w:val="en-US"/>
        </w:rPr>
        <w:t>Professor’s Name</w:t>
      </w:r>
    </w:p>
    <w:p w:rsidR="00655536" w:rsidRPr="00655536" w:rsidRDefault="000C7FE9" w:rsidP="00655536">
      <w:pPr>
        <w:rPr>
          <w:rFonts w:ascii="Times New Roman" w:hAnsi="Times New Roman" w:cs="Times New Roman"/>
          <w:sz w:val="24"/>
          <w:szCs w:val="24"/>
          <w:lang w:val="en-US"/>
        </w:rPr>
      </w:pPr>
      <w:r w:rsidRPr="00655536">
        <w:rPr>
          <w:rFonts w:ascii="Times New Roman" w:hAnsi="Times New Roman" w:cs="Times New Roman"/>
          <w:sz w:val="24"/>
          <w:szCs w:val="24"/>
          <w:lang w:val="en-US"/>
        </w:rPr>
        <w:t>Course</w:t>
      </w:r>
    </w:p>
    <w:p w:rsidR="00655536" w:rsidRPr="00655536" w:rsidRDefault="000C7FE9" w:rsidP="00655536">
      <w:pPr>
        <w:rPr>
          <w:rFonts w:ascii="Times New Roman" w:hAnsi="Times New Roman" w:cs="Times New Roman"/>
          <w:sz w:val="24"/>
          <w:szCs w:val="24"/>
          <w:lang w:val="en-US"/>
        </w:rPr>
      </w:pPr>
      <w:r w:rsidRPr="00655536">
        <w:rPr>
          <w:rFonts w:ascii="Times New Roman" w:hAnsi="Times New Roman" w:cs="Times New Roman"/>
          <w:sz w:val="24"/>
          <w:szCs w:val="24"/>
          <w:lang w:val="en-US"/>
        </w:rPr>
        <w:t>Date</w:t>
      </w:r>
    </w:p>
    <w:p w:rsidR="00FF01B0" w:rsidRDefault="000C7FE9" w:rsidP="00D95DEC">
      <w:pPr>
        <w:jc w:val="center"/>
        <w:rPr>
          <w:rFonts w:ascii="Times New Roman" w:hAnsi="Times New Roman" w:cs="Times New Roman"/>
          <w:b/>
          <w:sz w:val="24"/>
          <w:szCs w:val="24"/>
          <w:lang w:val="en-US"/>
        </w:rPr>
      </w:pPr>
      <w:r>
        <w:rPr>
          <w:rFonts w:ascii="Times New Roman" w:hAnsi="Times New Roman" w:cs="Times New Roman"/>
          <w:b/>
          <w:sz w:val="24"/>
          <w:szCs w:val="24"/>
          <w:lang w:val="en-US"/>
        </w:rPr>
        <w:t>Reading Response #7 Sommers’</w:t>
      </w:r>
      <w:r w:rsidR="00655536" w:rsidRPr="00D95DEC">
        <w:rPr>
          <w:rFonts w:ascii="Times New Roman" w:hAnsi="Times New Roman" w:cs="Times New Roman"/>
          <w:b/>
          <w:sz w:val="24"/>
          <w:szCs w:val="24"/>
          <w:lang w:val="en-US"/>
        </w:rPr>
        <w:t>, “</w:t>
      </w:r>
      <w:r w:rsidRPr="00D95DEC">
        <w:rPr>
          <w:rFonts w:ascii="Times New Roman" w:hAnsi="Times New Roman" w:cs="Times New Roman"/>
          <w:b/>
          <w:sz w:val="24"/>
          <w:szCs w:val="24"/>
          <w:lang w:val="en-US"/>
        </w:rPr>
        <w:t>Revision Strategies”</w:t>
      </w:r>
    </w:p>
    <w:p w:rsidR="00D95DEC" w:rsidRDefault="000C7FE9" w:rsidP="007A6D54">
      <w:pPr>
        <w:spacing w:line="480" w:lineRule="auto"/>
        <w:ind w:firstLine="720"/>
        <w:rPr>
          <w:rFonts w:ascii="Times New Roman" w:hAnsi="Times New Roman" w:cs="Times New Roman"/>
          <w:sz w:val="24"/>
          <w:szCs w:val="24"/>
          <w:lang w:val="en-US"/>
        </w:rPr>
      </w:pPr>
      <w:r w:rsidRPr="00D95DEC">
        <w:rPr>
          <w:rFonts w:ascii="Times New Roman" w:hAnsi="Times New Roman" w:cs="Times New Roman"/>
          <w:sz w:val="24"/>
          <w:szCs w:val="24"/>
          <w:lang w:val="en-US"/>
        </w:rPr>
        <w:t>It was much enlightening to read the article</w:t>
      </w:r>
      <w:r>
        <w:rPr>
          <w:rFonts w:ascii="Times New Roman" w:hAnsi="Times New Roman" w:cs="Times New Roman"/>
          <w:sz w:val="24"/>
          <w:szCs w:val="24"/>
          <w:lang w:val="en-US"/>
        </w:rPr>
        <w:t xml:space="preserve"> “Revision Strategies”</w:t>
      </w:r>
      <w:r w:rsidRPr="00D95DEC">
        <w:rPr>
          <w:rFonts w:ascii="Times New Roman" w:hAnsi="Times New Roman" w:cs="Times New Roman"/>
          <w:sz w:val="24"/>
          <w:szCs w:val="24"/>
          <w:lang w:val="en-US"/>
        </w:rPr>
        <w:t xml:space="preserve"> by Nancy Sommer.</w:t>
      </w:r>
      <w:r>
        <w:rPr>
          <w:rFonts w:ascii="Times New Roman" w:hAnsi="Times New Roman" w:cs="Times New Roman"/>
          <w:sz w:val="24"/>
          <w:szCs w:val="24"/>
          <w:lang w:val="en-US"/>
        </w:rPr>
        <w:t xml:space="preserve"> I yarn to transform my studies by incorporating some of the principles of </w:t>
      </w:r>
      <w:r w:rsidR="00655536">
        <w:rPr>
          <w:rFonts w:ascii="Times New Roman" w:hAnsi="Times New Roman" w:cs="Times New Roman"/>
          <w:sz w:val="24"/>
          <w:szCs w:val="24"/>
          <w:lang w:val="en-US"/>
        </w:rPr>
        <w:t>both experienced</w:t>
      </w:r>
      <w:r>
        <w:rPr>
          <w:rFonts w:ascii="Times New Roman" w:hAnsi="Times New Roman" w:cs="Times New Roman"/>
          <w:sz w:val="24"/>
          <w:szCs w:val="24"/>
          <w:lang w:val="en-US"/>
        </w:rPr>
        <w:t xml:space="preserve"> writers and student writers to take my studies to another level. One of the </w:t>
      </w:r>
      <w:r w:rsidR="00655536">
        <w:rPr>
          <w:rFonts w:ascii="Times New Roman" w:hAnsi="Times New Roman" w:cs="Times New Roman"/>
          <w:sz w:val="24"/>
          <w:szCs w:val="24"/>
          <w:lang w:val="en-US"/>
        </w:rPr>
        <w:t>strategies</w:t>
      </w:r>
      <w:r>
        <w:rPr>
          <w:rFonts w:ascii="Times New Roman" w:hAnsi="Times New Roman" w:cs="Times New Roman"/>
          <w:sz w:val="24"/>
          <w:szCs w:val="24"/>
          <w:lang w:val="en-US"/>
        </w:rPr>
        <w:t xml:space="preserve"> that I considered useful is the need to describe the main objective </w:t>
      </w:r>
      <w:r w:rsidR="00722DD3">
        <w:rPr>
          <w:rFonts w:ascii="Times New Roman" w:hAnsi="Times New Roman" w:cs="Times New Roman"/>
          <w:sz w:val="24"/>
          <w:szCs w:val="24"/>
          <w:lang w:val="en-US"/>
        </w:rPr>
        <w:t xml:space="preserve">during revision, just as the experienced writers do. Coming up with the pillar objective would enable me to find the required shape of the argument. I also intend to take revision positively, as reflected in the revision strategies of student writers. This would enable me to clean up redundancy. I also intend to start practicing a reviewing culture to eliminate </w:t>
      </w:r>
      <w:r w:rsidR="00655536">
        <w:rPr>
          <w:rFonts w:ascii="Times New Roman" w:hAnsi="Times New Roman" w:cs="Times New Roman"/>
          <w:sz w:val="24"/>
          <w:szCs w:val="24"/>
          <w:lang w:val="en-US"/>
        </w:rPr>
        <w:t>unnecessary</w:t>
      </w:r>
      <w:r w:rsidR="00722DD3">
        <w:rPr>
          <w:rFonts w:ascii="Times New Roman" w:hAnsi="Times New Roman" w:cs="Times New Roman"/>
          <w:sz w:val="24"/>
          <w:szCs w:val="24"/>
          <w:lang w:val="en-US"/>
        </w:rPr>
        <w:t xml:space="preserve"> words as I inject more relevant words or concepts. If the work is out of key, I will opt for a rewrite by doing the right thing. My draft needs some serious adjustments to make it academically</w:t>
      </w:r>
      <w:r w:rsidR="00276180">
        <w:rPr>
          <w:rFonts w:ascii="Times New Roman" w:hAnsi="Times New Roman" w:cs="Times New Roman"/>
          <w:sz w:val="24"/>
          <w:szCs w:val="24"/>
          <w:lang w:val="en-US"/>
        </w:rPr>
        <w:t xml:space="preserve"> appealing. I will have to revise carefully, for I believe I derailed somewhere from the key theme. My revision will entail eliminating arguments and words that are out of key and, if necessary, rewriting the affected parts. It will be useful to come up with the relevant main points that will build the main theme as they develop in individual paragraphs. More so, I plan to revise, reviewing, and rewriting as part of my </w:t>
      </w:r>
      <w:r w:rsidR="00655536">
        <w:rPr>
          <w:rFonts w:ascii="Times New Roman" w:hAnsi="Times New Roman" w:cs="Times New Roman"/>
          <w:sz w:val="24"/>
          <w:szCs w:val="24"/>
          <w:lang w:val="en-US"/>
        </w:rPr>
        <w:t>culture.</w:t>
      </w:r>
    </w:p>
    <w:p w:rsidR="00276180" w:rsidRDefault="000C7FE9" w:rsidP="007A6D54">
      <w:pPr>
        <w:spacing w:line="480" w:lineRule="auto"/>
        <w:rPr>
          <w:rFonts w:ascii="Times New Roman" w:hAnsi="Times New Roman" w:cs="Times New Roman"/>
          <w:b/>
          <w:sz w:val="24"/>
          <w:szCs w:val="24"/>
          <w:lang w:val="en-US"/>
        </w:rPr>
      </w:pPr>
      <w:r w:rsidRPr="00276180">
        <w:rPr>
          <w:rFonts w:ascii="Times New Roman" w:hAnsi="Times New Roman" w:cs="Times New Roman"/>
          <w:b/>
          <w:sz w:val="24"/>
          <w:szCs w:val="24"/>
          <w:lang w:val="en-US"/>
        </w:rPr>
        <w:t>Assignment 2</w:t>
      </w:r>
    </w:p>
    <w:p w:rsidR="00276180" w:rsidRPr="003026A2" w:rsidRDefault="000C7FE9" w:rsidP="007A6D54">
      <w:pPr>
        <w:spacing w:line="480" w:lineRule="auto"/>
        <w:ind w:firstLine="720"/>
        <w:rPr>
          <w:rFonts w:ascii="Times New Roman" w:hAnsi="Times New Roman" w:cs="Times New Roman"/>
          <w:sz w:val="24"/>
          <w:szCs w:val="24"/>
          <w:lang w:val="en-US"/>
        </w:rPr>
      </w:pPr>
      <w:r w:rsidRPr="00276180">
        <w:rPr>
          <w:rFonts w:ascii="Times New Roman" w:hAnsi="Times New Roman" w:cs="Times New Roman"/>
          <w:sz w:val="24"/>
          <w:szCs w:val="24"/>
          <w:lang w:val="en-US"/>
        </w:rPr>
        <w:t xml:space="preserve">My revision </w:t>
      </w:r>
      <w:r>
        <w:rPr>
          <w:rFonts w:ascii="Times New Roman" w:hAnsi="Times New Roman" w:cs="Times New Roman"/>
          <w:sz w:val="24"/>
          <w:szCs w:val="24"/>
          <w:lang w:val="en-US"/>
        </w:rPr>
        <w:t xml:space="preserve">practices in my past studies had some close </w:t>
      </w:r>
      <w:r w:rsidR="003026A2">
        <w:rPr>
          <w:rFonts w:ascii="Times New Roman" w:hAnsi="Times New Roman" w:cs="Times New Roman"/>
          <w:sz w:val="24"/>
          <w:szCs w:val="24"/>
          <w:lang w:val="en-US"/>
        </w:rPr>
        <w:t xml:space="preserve">similarities with the students' practices showcased in the </w:t>
      </w:r>
      <w:r w:rsidR="00655536">
        <w:rPr>
          <w:rFonts w:ascii="Times New Roman" w:hAnsi="Times New Roman" w:cs="Times New Roman"/>
          <w:sz w:val="24"/>
          <w:szCs w:val="24"/>
          <w:lang w:val="en-US"/>
        </w:rPr>
        <w:t>article</w:t>
      </w:r>
      <w:r w:rsidR="003026A2">
        <w:rPr>
          <w:rFonts w:ascii="Times New Roman" w:hAnsi="Times New Roman" w:cs="Times New Roman"/>
          <w:sz w:val="24"/>
          <w:szCs w:val="24"/>
          <w:lang w:val="en-US"/>
        </w:rPr>
        <w:t xml:space="preserve">. One of the said strategies that tally with my former practices is strategy number 12, that says, </w:t>
      </w:r>
      <w:r w:rsidR="00655536">
        <w:rPr>
          <w:rFonts w:ascii="Times New Roman" w:hAnsi="Times New Roman" w:cs="Times New Roman"/>
          <w:sz w:val="24"/>
          <w:szCs w:val="24"/>
          <w:lang w:val="en-US"/>
        </w:rPr>
        <w:t>“It</w:t>
      </w:r>
      <w:r w:rsidR="003026A2">
        <w:rPr>
          <w:rFonts w:ascii="Times New Roman" w:hAnsi="Times New Roman" w:cs="Times New Roman"/>
          <w:sz w:val="24"/>
          <w:szCs w:val="24"/>
          <w:lang w:val="en-US"/>
        </w:rPr>
        <w:t xml:space="preserve"> is a matter of looking at the kernel of what I have written, the content, and then thinking about it, responding to it and then making </w:t>
      </w:r>
      <w:r w:rsidR="003026A2">
        <w:rPr>
          <w:rFonts w:ascii="Times New Roman" w:hAnsi="Times New Roman" w:cs="Times New Roman"/>
          <w:sz w:val="24"/>
          <w:szCs w:val="24"/>
          <w:lang w:val="en-US"/>
        </w:rPr>
        <w:lastRenderedPageBreak/>
        <w:t>decisions…</w:t>
      </w:r>
      <w:r w:rsidR="00655536">
        <w:rPr>
          <w:rFonts w:ascii="Times New Roman" w:hAnsi="Times New Roman" w:cs="Times New Roman"/>
          <w:sz w:val="24"/>
          <w:szCs w:val="24"/>
          <w:lang w:val="en-US"/>
        </w:rPr>
        <w:t>” (</w:t>
      </w:r>
      <w:r w:rsidR="00F818D5">
        <w:rPr>
          <w:rFonts w:ascii="Times New Roman" w:hAnsi="Times New Roman" w:cs="Times New Roman"/>
          <w:sz w:val="24"/>
          <w:szCs w:val="24"/>
          <w:lang w:val="en-US"/>
        </w:rPr>
        <w:t>383</w:t>
      </w:r>
      <w:r w:rsidR="003026A2">
        <w:rPr>
          <w:rFonts w:ascii="Times New Roman" w:hAnsi="Times New Roman" w:cs="Times New Roman"/>
          <w:sz w:val="24"/>
          <w:szCs w:val="24"/>
          <w:lang w:val="en-US"/>
        </w:rPr>
        <w:t xml:space="preserve">). In the past, I always focused on the </w:t>
      </w:r>
      <w:r w:rsidR="00655536">
        <w:rPr>
          <w:rFonts w:ascii="Times New Roman" w:hAnsi="Times New Roman" w:cs="Times New Roman"/>
          <w:sz w:val="24"/>
          <w:szCs w:val="24"/>
          <w:lang w:val="en-US"/>
        </w:rPr>
        <w:t>question to</w:t>
      </w:r>
      <w:r w:rsidR="003026A2">
        <w:rPr>
          <w:rFonts w:ascii="Times New Roman" w:hAnsi="Times New Roman" w:cs="Times New Roman"/>
          <w:sz w:val="24"/>
          <w:szCs w:val="24"/>
          <w:lang w:val="en-US"/>
        </w:rPr>
        <w:t xml:space="preserve"> determine the task's main argument or requirement. After that, I would then decide on the points that I would use to support the thesis. Another strategy that I used to employ is to </w:t>
      </w:r>
      <w:r w:rsidR="003026A2" w:rsidRPr="003026A2">
        <w:rPr>
          <w:rFonts w:ascii="Times New Roman" w:hAnsi="Times New Roman" w:cs="Times New Roman"/>
          <w:i/>
          <w:sz w:val="24"/>
          <w:szCs w:val="24"/>
          <w:lang w:val="en-US"/>
        </w:rPr>
        <w:t xml:space="preserve">Scratch out and </w:t>
      </w:r>
      <w:r w:rsidR="00655536">
        <w:rPr>
          <w:rFonts w:ascii="Times New Roman" w:hAnsi="Times New Roman" w:cs="Times New Roman"/>
          <w:i/>
          <w:sz w:val="24"/>
          <w:szCs w:val="24"/>
          <w:lang w:val="en-US"/>
        </w:rPr>
        <w:t>do</w:t>
      </w:r>
      <w:r w:rsidR="003026A2" w:rsidRPr="003026A2">
        <w:rPr>
          <w:rFonts w:ascii="Times New Roman" w:hAnsi="Times New Roman" w:cs="Times New Roman"/>
          <w:i/>
          <w:sz w:val="24"/>
          <w:szCs w:val="24"/>
          <w:lang w:val="en-US"/>
        </w:rPr>
        <w:t xml:space="preserve"> it over again</w:t>
      </w:r>
      <w:r w:rsidR="00F818D5">
        <w:rPr>
          <w:rFonts w:ascii="Times New Roman" w:hAnsi="Times New Roman" w:cs="Times New Roman"/>
          <w:i/>
          <w:sz w:val="24"/>
          <w:szCs w:val="24"/>
          <w:lang w:val="en-US"/>
        </w:rPr>
        <w:t xml:space="preserve"> (380)</w:t>
      </w:r>
      <w:r w:rsidR="003026A2">
        <w:rPr>
          <w:rFonts w:ascii="Times New Roman" w:hAnsi="Times New Roman" w:cs="Times New Roman"/>
          <w:i/>
          <w:sz w:val="24"/>
          <w:szCs w:val="24"/>
          <w:lang w:val="en-US"/>
        </w:rPr>
        <w:t>.</w:t>
      </w:r>
      <w:r w:rsidR="003026A2">
        <w:rPr>
          <w:rFonts w:ascii="Times New Roman" w:hAnsi="Times New Roman" w:cs="Times New Roman"/>
          <w:sz w:val="24"/>
          <w:szCs w:val="24"/>
          <w:lang w:val="en-US"/>
        </w:rPr>
        <w:t xml:space="preserve"> If off-key, I would adjust my essay by eliminating unnecessary words </w:t>
      </w:r>
      <w:r w:rsidR="00655536">
        <w:rPr>
          <w:rFonts w:ascii="Times New Roman" w:hAnsi="Times New Roman" w:cs="Times New Roman"/>
          <w:sz w:val="24"/>
          <w:szCs w:val="24"/>
          <w:lang w:val="en-US"/>
        </w:rPr>
        <w:t>as I replace them with other relevant vocabularies. As much as the strategy saved time, it was sometimes not that effective in enhancing cohesion. Sometimes the new words could lead to some bumps in my work. The best strategy that I found practical and fruitful is the need to redo the paper, especially if it is off-key. The strategy works best if there is ample time to carry out such a thorough revision and adjustment. Whenever I redo my work, I will also try to be patient in reviewing the work to make the necessary adjustments to ensure that my work is next to perfection as much as possible.</w:t>
      </w: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Default="00BD626D">
      <w:pPr>
        <w:rPr>
          <w:rFonts w:ascii="Arial" w:hAnsi="Arial" w:cs="Arial"/>
          <w:color w:val="222222"/>
          <w:sz w:val="20"/>
          <w:szCs w:val="20"/>
          <w:shd w:val="clear" w:color="auto" w:fill="FFFFFF"/>
        </w:rPr>
      </w:pPr>
    </w:p>
    <w:p w:rsidR="00BD626D" w:rsidRPr="00BD626D" w:rsidRDefault="00BD626D" w:rsidP="00BD626D">
      <w:pPr>
        <w:jc w:val="center"/>
        <w:rPr>
          <w:rFonts w:ascii="Times New Roman" w:hAnsi="Times New Roman" w:cs="Times New Roman"/>
          <w:color w:val="222222"/>
          <w:sz w:val="24"/>
          <w:szCs w:val="24"/>
          <w:shd w:val="clear" w:color="auto" w:fill="FFFFFF"/>
        </w:rPr>
      </w:pPr>
      <w:r w:rsidRPr="00BD626D">
        <w:rPr>
          <w:rFonts w:ascii="Times New Roman" w:hAnsi="Times New Roman" w:cs="Times New Roman"/>
          <w:color w:val="222222"/>
          <w:sz w:val="24"/>
          <w:szCs w:val="24"/>
          <w:shd w:val="clear" w:color="auto" w:fill="FFFFFF"/>
        </w:rPr>
        <w:lastRenderedPageBreak/>
        <w:t>Work cited</w:t>
      </w:r>
    </w:p>
    <w:p w:rsidR="00276180" w:rsidRPr="00BD626D" w:rsidRDefault="00BD626D" w:rsidP="00BD626D">
      <w:pPr>
        <w:spacing w:line="480" w:lineRule="auto"/>
        <w:ind w:left="720" w:hanging="720"/>
        <w:jc w:val="both"/>
        <w:rPr>
          <w:rFonts w:ascii="Times New Roman" w:hAnsi="Times New Roman" w:cs="Times New Roman"/>
          <w:b/>
          <w:sz w:val="24"/>
          <w:szCs w:val="24"/>
          <w:lang w:val="en-US"/>
        </w:rPr>
      </w:pPr>
      <w:r w:rsidRPr="00BD626D">
        <w:rPr>
          <w:rFonts w:ascii="Times New Roman" w:hAnsi="Times New Roman" w:cs="Times New Roman"/>
          <w:color w:val="222222"/>
          <w:sz w:val="24"/>
          <w:szCs w:val="24"/>
          <w:shd w:val="clear" w:color="auto" w:fill="FFFFFF"/>
        </w:rPr>
        <w:t>Sommers, Nancy. "Revision strategies of student writers and experienced adult writers." </w:t>
      </w:r>
      <w:r w:rsidRPr="00BD626D">
        <w:rPr>
          <w:rFonts w:ascii="Times New Roman" w:hAnsi="Times New Roman" w:cs="Times New Roman"/>
          <w:i/>
          <w:iCs/>
          <w:color w:val="222222"/>
          <w:sz w:val="24"/>
          <w:szCs w:val="24"/>
          <w:shd w:val="clear" w:color="auto" w:fill="FFFFFF"/>
        </w:rPr>
        <w:t>College composition and communicati</w:t>
      </w:r>
      <w:bookmarkStart w:id="0" w:name="_GoBack"/>
      <w:bookmarkEnd w:id="0"/>
      <w:r w:rsidRPr="00BD626D">
        <w:rPr>
          <w:rFonts w:ascii="Times New Roman" w:hAnsi="Times New Roman" w:cs="Times New Roman"/>
          <w:i/>
          <w:iCs/>
          <w:color w:val="222222"/>
          <w:sz w:val="24"/>
          <w:szCs w:val="24"/>
          <w:shd w:val="clear" w:color="auto" w:fill="FFFFFF"/>
        </w:rPr>
        <w:t>on</w:t>
      </w:r>
      <w:r w:rsidRPr="00BD626D">
        <w:rPr>
          <w:rFonts w:ascii="Times New Roman" w:hAnsi="Times New Roman" w:cs="Times New Roman"/>
          <w:color w:val="222222"/>
          <w:sz w:val="24"/>
          <w:szCs w:val="24"/>
          <w:shd w:val="clear" w:color="auto" w:fill="FFFFFF"/>
        </w:rPr>
        <w:t> 31.4 (1980): 378-388.</w:t>
      </w:r>
    </w:p>
    <w:sectPr w:rsidR="00276180" w:rsidRPr="00BD626D">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FE9" w:rsidRDefault="000C7FE9">
      <w:pPr>
        <w:spacing w:after="0" w:line="240" w:lineRule="auto"/>
      </w:pPr>
      <w:r>
        <w:separator/>
      </w:r>
    </w:p>
  </w:endnote>
  <w:endnote w:type="continuationSeparator" w:id="0">
    <w:p w:rsidR="000C7FE9" w:rsidRDefault="000C7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FE9" w:rsidRDefault="000C7FE9">
      <w:pPr>
        <w:spacing w:after="0" w:line="240" w:lineRule="auto"/>
      </w:pPr>
      <w:r>
        <w:separator/>
      </w:r>
    </w:p>
  </w:footnote>
  <w:footnote w:type="continuationSeparator" w:id="0">
    <w:p w:rsidR="000C7FE9" w:rsidRDefault="000C7F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79300716"/>
      <w:docPartObj>
        <w:docPartGallery w:val="Page Numbers (Top of Page)"/>
        <w:docPartUnique/>
      </w:docPartObj>
    </w:sdtPr>
    <w:sdtEndPr>
      <w:rPr>
        <w:noProof/>
      </w:rPr>
    </w:sdtEndPr>
    <w:sdtContent>
      <w:p w:rsidR="00655536" w:rsidRPr="00655536" w:rsidRDefault="000C7FE9">
        <w:pPr>
          <w:pStyle w:val="Header"/>
          <w:jc w:val="right"/>
          <w:rPr>
            <w:rFonts w:ascii="Times New Roman" w:hAnsi="Times New Roman" w:cs="Times New Roman"/>
            <w:sz w:val="24"/>
            <w:szCs w:val="24"/>
          </w:rPr>
        </w:pPr>
        <w:r w:rsidRPr="00655536">
          <w:rPr>
            <w:rFonts w:ascii="Times New Roman" w:hAnsi="Times New Roman" w:cs="Times New Roman"/>
            <w:sz w:val="24"/>
            <w:szCs w:val="24"/>
          </w:rPr>
          <w:t xml:space="preserve">Surname </w:t>
        </w:r>
        <w:r w:rsidRPr="00655536">
          <w:rPr>
            <w:rFonts w:ascii="Times New Roman" w:hAnsi="Times New Roman" w:cs="Times New Roman"/>
            <w:sz w:val="24"/>
            <w:szCs w:val="24"/>
          </w:rPr>
          <w:fldChar w:fldCharType="begin"/>
        </w:r>
        <w:r w:rsidRPr="00655536">
          <w:rPr>
            <w:rFonts w:ascii="Times New Roman" w:hAnsi="Times New Roman" w:cs="Times New Roman"/>
            <w:sz w:val="24"/>
            <w:szCs w:val="24"/>
          </w:rPr>
          <w:instrText xml:space="preserve"> PAGE   \* MERGEFORMAT </w:instrText>
        </w:r>
        <w:r w:rsidRPr="00655536">
          <w:rPr>
            <w:rFonts w:ascii="Times New Roman" w:hAnsi="Times New Roman" w:cs="Times New Roman"/>
            <w:sz w:val="24"/>
            <w:szCs w:val="24"/>
          </w:rPr>
          <w:fldChar w:fldCharType="separate"/>
        </w:r>
        <w:r w:rsidR="00BD626D">
          <w:rPr>
            <w:rFonts w:ascii="Times New Roman" w:hAnsi="Times New Roman" w:cs="Times New Roman"/>
            <w:noProof/>
            <w:sz w:val="24"/>
            <w:szCs w:val="24"/>
          </w:rPr>
          <w:t>3</w:t>
        </w:r>
        <w:r w:rsidRPr="00655536">
          <w:rPr>
            <w:rFonts w:ascii="Times New Roman" w:hAnsi="Times New Roman" w:cs="Times New Roman"/>
            <w:noProof/>
            <w:sz w:val="24"/>
            <w:szCs w:val="24"/>
          </w:rPr>
          <w:fldChar w:fldCharType="end"/>
        </w:r>
      </w:p>
    </w:sdtContent>
  </w:sdt>
  <w:p w:rsidR="00655536" w:rsidRDefault="006555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DEC"/>
    <w:rsid w:val="000C7FE9"/>
    <w:rsid w:val="00276180"/>
    <w:rsid w:val="003026A2"/>
    <w:rsid w:val="00423F92"/>
    <w:rsid w:val="00655536"/>
    <w:rsid w:val="00722DD3"/>
    <w:rsid w:val="007A6D54"/>
    <w:rsid w:val="00BD626D"/>
    <w:rsid w:val="00D95DEC"/>
    <w:rsid w:val="00F818D5"/>
    <w:rsid w:val="00FF0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536"/>
  </w:style>
  <w:style w:type="paragraph" w:styleId="Footer">
    <w:name w:val="footer"/>
    <w:basedOn w:val="Normal"/>
    <w:link w:val="FooterChar"/>
    <w:uiPriority w:val="99"/>
    <w:unhideWhenUsed/>
    <w:rsid w:val="00655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55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536"/>
  </w:style>
  <w:style w:type="paragraph" w:styleId="Footer">
    <w:name w:val="footer"/>
    <w:basedOn w:val="Normal"/>
    <w:link w:val="FooterChar"/>
    <w:uiPriority w:val="99"/>
    <w:unhideWhenUsed/>
    <w:rsid w:val="00655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5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2020-11-18T15:59:00Z</dcterms:created>
  <dcterms:modified xsi:type="dcterms:W3CDTF">2020-11-18T15:59:00Z</dcterms:modified>
</cp:coreProperties>
</file>