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0E9" w:rsidRPr="00275CC2" w:rsidRDefault="001D10E9"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ind w:firstLine="0"/>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EB32BC" w:rsidP="00275CC2">
      <w:pPr>
        <w:spacing w:after="0" w:line="480" w:lineRule="auto"/>
        <w:jc w:val="center"/>
        <w:rPr>
          <w:rFonts w:ascii="Times New Roman" w:hAnsi="Times New Roman" w:cs="Times New Roman"/>
          <w:sz w:val="24"/>
          <w:szCs w:val="24"/>
        </w:rPr>
      </w:pPr>
      <w:r w:rsidRPr="00275CC2">
        <w:rPr>
          <w:rFonts w:ascii="Times New Roman" w:hAnsi="Times New Roman" w:cs="Times New Roman"/>
          <w:sz w:val="24"/>
          <w:szCs w:val="24"/>
        </w:rPr>
        <w:t>Nanotechnology Laboratory design</w:t>
      </w:r>
    </w:p>
    <w:p w:rsidR="00711892" w:rsidRPr="00275CC2" w:rsidRDefault="00EB32BC" w:rsidP="00275CC2">
      <w:pPr>
        <w:spacing w:after="0" w:line="480" w:lineRule="auto"/>
        <w:jc w:val="center"/>
        <w:rPr>
          <w:rFonts w:ascii="Times New Roman" w:hAnsi="Times New Roman" w:cs="Times New Roman"/>
          <w:sz w:val="24"/>
          <w:szCs w:val="24"/>
        </w:rPr>
      </w:pPr>
      <w:r w:rsidRPr="00275CC2">
        <w:rPr>
          <w:rFonts w:ascii="Times New Roman" w:hAnsi="Times New Roman" w:cs="Times New Roman"/>
          <w:sz w:val="24"/>
          <w:szCs w:val="24"/>
        </w:rPr>
        <w:t>Name</w:t>
      </w:r>
    </w:p>
    <w:p w:rsidR="00711892" w:rsidRPr="00275CC2" w:rsidRDefault="00EB32BC" w:rsidP="00275CC2">
      <w:pPr>
        <w:spacing w:after="0" w:line="480" w:lineRule="auto"/>
        <w:jc w:val="center"/>
        <w:rPr>
          <w:rFonts w:ascii="Times New Roman" w:hAnsi="Times New Roman" w:cs="Times New Roman"/>
          <w:sz w:val="24"/>
          <w:szCs w:val="24"/>
        </w:rPr>
      </w:pPr>
      <w:r w:rsidRPr="00275CC2">
        <w:rPr>
          <w:rFonts w:ascii="Times New Roman" w:hAnsi="Times New Roman" w:cs="Times New Roman"/>
          <w:sz w:val="24"/>
          <w:szCs w:val="24"/>
        </w:rPr>
        <w:t>Institution</w:t>
      </w: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jc w:val="center"/>
        <w:rPr>
          <w:rFonts w:ascii="Times New Roman" w:hAnsi="Times New Roman" w:cs="Times New Roman"/>
          <w:sz w:val="24"/>
          <w:szCs w:val="24"/>
        </w:rPr>
      </w:pPr>
    </w:p>
    <w:p w:rsidR="00711892" w:rsidRPr="00275CC2" w:rsidRDefault="00711892" w:rsidP="00275CC2">
      <w:pPr>
        <w:spacing w:after="0" w:line="480" w:lineRule="auto"/>
        <w:ind w:firstLine="0"/>
        <w:rPr>
          <w:rFonts w:ascii="Times New Roman" w:hAnsi="Times New Roman" w:cs="Times New Roman"/>
          <w:sz w:val="24"/>
          <w:szCs w:val="24"/>
        </w:rPr>
      </w:pPr>
    </w:p>
    <w:p w:rsidR="00275CC2" w:rsidRDefault="00275CC2" w:rsidP="007A3A97">
      <w:pPr>
        <w:spacing w:after="0" w:line="480" w:lineRule="auto"/>
        <w:ind w:firstLine="0"/>
        <w:rPr>
          <w:rFonts w:ascii="Times New Roman" w:hAnsi="Times New Roman" w:cs="Times New Roman"/>
          <w:sz w:val="24"/>
          <w:szCs w:val="24"/>
        </w:rPr>
      </w:pPr>
    </w:p>
    <w:p w:rsidR="00711892" w:rsidRPr="00275CC2" w:rsidRDefault="00EB32BC" w:rsidP="00275CC2">
      <w:pPr>
        <w:spacing w:after="0" w:line="480" w:lineRule="auto"/>
        <w:jc w:val="center"/>
        <w:rPr>
          <w:rFonts w:ascii="Times New Roman" w:hAnsi="Times New Roman" w:cs="Times New Roman"/>
          <w:sz w:val="24"/>
          <w:szCs w:val="24"/>
        </w:rPr>
      </w:pPr>
      <w:r w:rsidRPr="00275CC2">
        <w:rPr>
          <w:rFonts w:ascii="Times New Roman" w:hAnsi="Times New Roman" w:cs="Times New Roman"/>
          <w:sz w:val="24"/>
          <w:szCs w:val="24"/>
        </w:rPr>
        <w:lastRenderedPageBreak/>
        <w:t>Nanotechnology Research Laboratory Design</w:t>
      </w:r>
    </w:p>
    <w:p w:rsidR="006548FC" w:rsidRPr="00275CC2" w:rsidRDefault="00EB32BC" w:rsidP="007A3A97">
      <w:pPr>
        <w:spacing w:after="0" w:line="480" w:lineRule="auto"/>
        <w:ind w:firstLine="0"/>
        <w:rPr>
          <w:rFonts w:ascii="Times New Roman" w:hAnsi="Times New Roman" w:cs="Times New Roman"/>
          <w:b/>
          <w:i/>
          <w:sz w:val="24"/>
          <w:szCs w:val="24"/>
        </w:rPr>
      </w:pPr>
      <w:r w:rsidRPr="00275CC2">
        <w:rPr>
          <w:rFonts w:ascii="Times New Roman" w:hAnsi="Times New Roman" w:cs="Times New Roman"/>
          <w:b/>
          <w:i/>
          <w:sz w:val="24"/>
          <w:szCs w:val="24"/>
        </w:rPr>
        <w:t>Introduction</w:t>
      </w:r>
    </w:p>
    <w:p w:rsidR="007C3201" w:rsidRPr="00275CC2" w:rsidRDefault="006F1ADF" w:rsidP="00275CC2">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Nanotechnology has played a key role in shaping the field of science in the 21</w:t>
      </w:r>
      <w:r w:rsidRPr="00275CC2">
        <w:rPr>
          <w:rFonts w:ascii="Times New Roman" w:hAnsi="Times New Roman" w:cs="Times New Roman"/>
          <w:sz w:val="24"/>
          <w:szCs w:val="24"/>
          <w:vertAlign w:val="superscript"/>
        </w:rPr>
        <w:t>st</w:t>
      </w:r>
      <w:r w:rsidRPr="00275CC2">
        <w:rPr>
          <w:rFonts w:ascii="Times New Roman" w:hAnsi="Times New Roman" w:cs="Times New Roman"/>
          <w:sz w:val="24"/>
          <w:szCs w:val="24"/>
        </w:rPr>
        <w:t xml:space="preserve"> century. People have been able to study materials at the molecular level with much easy. Principles of nanotechnology have been applied in many fields including chemistry, medical technology and also the food industry. The field is expected to continue expanding </w:t>
      </w:r>
      <w:r w:rsidR="00090FDC" w:rsidRPr="00275CC2">
        <w:rPr>
          <w:rFonts w:ascii="Times New Roman" w:hAnsi="Times New Roman" w:cs="Times New Roman"/>
          <w:sz w:val="24"/>
          <w:szCs w:val="24"/>
        </w:rPr>
        <w:t>to address the need for molecular studies</w:t>
      </w:r>
      <w:r w:rsidR="00E92FCD" w:rsidRPr="00275CC2">
        <w:rPr>
          <w:rFonts w:ascii="Times New Roman" w:hAnsi="Times New Roman" w:cs="Times New Roman"/>
          <w:sz w:val="24"/>
          <w:szCs w:val="24"/>
        </w:rPr>
        <w:t xml:space="preserve"> (Saxena, Pramod, Dayananda, &amp; Nagaraju, 2015)</w:t>
      </w:r>
      <w:r w:rsidR="00090FDC" w:rsidRPr="00275CC2">
        <w:rPr>
          <w:rFonts w:ascii="Times New Roman" w:hAnsi="Times New Roman" w:cs="Times New Roman"/>
          <w:sz w:val="24"/>
          <w:szCs w:val="24"/>
        </w:rPr>
        <w:t>. For this reason,</w:t>
      </w:r>
      <w:r w:rsidRPr="00275CC2">
        <w:rPr>
          <w:rFonts w:ascii="Times New Roman" w:hAnsi="Times New Roman" w:cs="Times New Roman"/>
          <w:sz w:val="24"/>
          <w:szCs w:val="24"/>
        </w:rPr>
        <w:t xml:space="preserve"> a </w:t>
      </w:r>
      <w:r w:rsidR="00090FDC" w:rsidRPr="00275CC2">
        <w:rPr>
          <w:rFonts w:ascii="Times New Roman" w:hAnsi="Times New Roman" w:cs="Times New Roman"/>
          <w:sz w:val="24"/>
          <w:szCs w:val="24"/>
        </w:rPr>
        <w:t>n</w:t>
      </w:r>
      <w:r w:rsidR="00EB32BC" w:rsidRPr="00275CC2">
        <w:rPr>
          <w:rFonts w:ascii="Times New Roman" w:hAnsi="Times New Roman" w:cs="Times New Roman"/>
          <w:sz w:val="24"/>
          <w:szCs w:val="24"/>
        </w:rPr>
        <w:t xml:space="preserve">anotechnology research laboratory facility </w:t>
      </w:r>
      <w:r w:rsidR="00090FDC" w:rsidRPr="00275CC2">
        <w:rPr>
          <w:rFonts w:ascii="Times New Roman" w:hAnsi="Times New Roman" w:cs="Times New Roman"/>
          <w:sz w:val="24"/>
          <w:szCs w:val="24"/>
        </w:rPr>
        <w:t>is essenti</w:t>
      </w:r>
      <w:r w:rsidR="00492C71" w:rsidRPr="00275CC2">
        <w:rPr>
          <w:rFonts w:ascii="Times New Roman" w:hAnsi="Times New Roman" w:cs="Times New Roman"/>
          <w:sz w:val="24"/>
          <w:szCs w:val="24"/>
        </w:rPr>
        <w:t xml:space="preserve">al for any organization </w:t>
      </w:r>
      <w:r w:rsidR="00AA2B30" w:rsidRPr="00275CC2">
        <w:rPr>
          <w:rFonts w:ascii="Times New Roman" w:hAnsi="Times New Roman" w:cs="Times New Roman"/>
          <w:sz w:val="24"/>
          <w:szCs w:val="24"/>
        </w:rPr>
        <w:t>that intend</w:t>
      </w:r>
      <w:r w:rsidR="00E92FCD" w:rsidRPr="00275CC2">
        <w:rPr>
          <w:rFonts w:ascii="Times New Roman" w:hAnsi="Times New Roman" w:cs="Times New Roman"/>
          <w:sz w:val="24"/>
          <w:szCs w:val="24"/>
        </w:rPr>
        <w:t>s</w:t>
      </w:r>
      <w:r w:rsidR="00AA2B30" w:rsidRPr="00275CC2">
        <w:rPr>
          <w:rFonts w:ascii="Times New Roman" w:hAnsi="Times New Roman" w:cs="Times New Roman"/>
          <w:sz w:val="24"/>
          <w:szCs w:val="24"/>
        </w:rPr>
        <w:t xml:space="preserve"> to remain scientifically up to date and provide scholars with a conducive environment for research. The report below provides a design plan for a nanotechnology laboratory including the best location, interior space of the laboratory, indoor environment, materials, maintenance of the facility and risk assessment of the laboratory.</w:t>
      </w:r>
    </w:p>
    <w:p w:rsidR="00427944" w:rsidRPr="00275CC2" w:rsidRDefault="00EB32BC" w:rsidP="007A3A97">
      <w:pPr>
        <w:spacing w:after="0" w:line="480" w:lineRule="auto"/>
        <w:ind w:firstLine="0"/>
        <w:rPr>
          <w:rFonts w:ascii="Times New Roman" w:hAnsi="Times New Roman" w:cs="Times New Roman"/>
          <w:b/>
          <w:i/>
          <w:sz w:val="24"/>
          <w:szCs w:val="24"/>
        </w:rPr>
      </w:pPr>
      <w:r w:rsidRPr="00275CC2">
        <w:rPr>
          <w:rFonts w:ascii="Times New Roman" w:hAnsi="Times New Roman" w:cs="Times New Roman"/>
          <w:b/>
          <w:i/>
          <w:sz w:val="24"/>
          <w:szCs w:val="24"/>
        </w:rPr>
        <w:t>General Description of the Facility</w:t>
      </w:r>
    </w:p>
    <w:p w:rsidR="00FA01F2" w:rsidRPr="00275CC2" w:rsidRDefault="0087635B" w:rsidP="00275CC2">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The nanotechnology research laboratory will be located close to the facility for easy access and by the staff. Besides access, proximal location will enable facil</w:t>
      </w:r>
      <w:r w:rsidR="00A429EE" w:rsidRPr="00275CC2">
        <w:rPr>
          <w:rFonts w:ascii="Times New Roman" w:hAnsi="Times New Roman" w:cs="Times New Roman"/>
          <w:sz w:val="24"/>
          <w:szCs w:val="24"/>
        </w:rPr>
        <w:t xml:space="preserve">itation of activities by the management. Staff will also have an easy time in cases where collaboration is required between the organization staff and the laboratory staff.  The main purpose of the laboratory is to enable teaching and research projects for graduate and postgraduate </w:t>
      </w:r>
      <w:r w:rsidR="00EF274C" w:rsidRPr="00275CC2">
        <w:rPr>
          <w:rFonts w:ascii="Times New Roman" w:hAnsi="Times New Roman" w:cs="Times New Roman"/>
          <w:sz w:val="24"/>
          <w:szCs w:val="24"/>
        </w:rPr>
        <w:t>students. Also, it will handle</w:t>
      </w:r>
      <w:r w:rsidR="00CB4C02" w:rsidRPr="00275CC2">
        <w:rPr>
          <w:rFonts w:ascii="Times New Roman" w:hAnsi="Times New Roman" w:cs="Times New Roman"/>
          <w:sz w:val="24"/>
          <w:szCs w:val="24"/>
        </w:rPr>
        <w:t xml:space="preserve"> molecular</w:t>
      </w:r>
      <w:r w:rsidR="00EF274C" w:rsidRPr="00275CC2">
        <w:rPr>
          <w:rFonts w:ascii="Times New Roman" w:hAnsi="Times New Roman" w:cs="Times New Roman"/>
          <w:sz w:val="24"/>
          <w:szCs w:val="24"/>
        </w:rPr>
        <w:t xml:space="preserve"> resear</w:t>
      </w:r>
      <w:r w:rsidR="00CB4C02" w:rsidRPr="00275CC2">
        <w:rPr>
          <w:rFonts w:ascii="Times New Roman" w:hAnsi="Times New Roman" w:cs="Times New Roman"/>
          <w:sz w:val="24"/>
          <w:szCs w:val="24"/>
        </w:rPr>
        <w:t xml:space="preserve">ch projects that not necessarily meant for students or learning </w:t>
      </w:r>
      <w:r w:rsidR="00684577" w:rsidRPr="00275CC2">
        <w:rPr>
          <w:rFonts w:ascii="Times New Roman" w:hAnsi="Times New Roman" w:cs="Times New Roman"/>
          <w:sz w:val="24"/>
          <w:szCs w:val="24"/>
        </w:rPr>
        <w:t xml:space="preserve">purposes but also for outside researchers according to the management outline. </w:t>
      </w:r>
      <w:r w:rsidR="00CB4C02" w:rsidRPr="00275CC2">
        <w:rPr>
          <w:rFonts w:ascii="Times New Roman" w:hAnsi="Times New Roman" w:cs="Times New Roman"/>
          <w:sz w:val="24"/>
          <w:szCs w:val="24"/>
        </w:rPr>
        <w:t xml:space="preserve"> </w:t>
      </w:r>
      <w:r w:rsidR="00AA2B30" w:rsidRPr="00275CC2">
        <w:rPr>
          <w:rFonts w:ascii="Times New Roman" w:hAnsi="Times New Roman" w:cs="Times New Roman"/>
          <w:sz w:val="24"/>
          <w:szCs w:val="24"/>
        </w:rPr>
        <w:t xml:space="preserve"> Additionally, the laboratory will be located separately with office support for a safer work environment.</w:t>
      </w:r>
      <w:r w:rsidR="00EB32BC" w:rsidRPr="00275CC2">
        <w:rPr>
          <w:rFonts w:ascii="Times New Roman" w:hAnsi="Times New Roman" w:cs="Times New Roman"/>
          <w:sz w:val="24"/>
          <w:szCs w:val="24"/>
        </w:rPr>
        <w:t xml:space="preserve"> </w:t>
      </w:r>
    </w:p>
    <w:p w:rsidR="00FA01F2" w:rsidRPr="00275CC2" w:rsidRDefault="00EB32BC" w:rsidP="007A3A97">
      <w:pPr>
        <w:spacing w:after="0" w:line="480" w:lineRule="auto"/>
        <w:ind w:firstLine="0"/>
        <w:rPr>
          <w:rFonts w:ascii="Times New Roman" w:hAnsi="Times New Roman" w:cs="Times New Roman"/>
          <w:b/>
          <w:i/>
          <w:sz w:val="24"/>
          <w:szCs w:val="24"/>
        </w:rPr>
      </w:pPr>
      <w:r w:rsidRPr="00275CC2">
        <w:rPr>
          <w:rFonts w:ascii="Times New Roman" w:hAnsi="Times New Roman" w:cs="Times New Roman"/>
          <w:b/>
          <w:i/>
          <w:sz w:val="24"/>
          <w:szCs w:val="24"/>
        </w:rPr>
        <w:t>Interior Space of the Laboratory</w:t>
      </w:r>
    </w:p>
    <w:p w:rsidR="007A3A97" w:rsidRDefault="00EB32BC" w:rsidP="00275CC2">
      <w:pPr>
        <w:spacing w:after="0" w:line="480" w:lineRule="auto"/>
        <w:ind w:firstLine="0"/>
        <w:rPr>
          <w:rFonts w:ascii="Times New Roman" w:hAnsi="Times New Roman" w:cs="Times New Roman"/>
          <w:sz w:val="24"/>
          <w:szCs w:val="24"/>
        </w:rPr>
      </w:pPr>
      <w:r w:rsidRPr="00275CC2">
        <w:rPr>
          <w:rFonts w:ascii="Times New Roman" w:hAnsi="Times New Roman" w:cs="Times New Roman"/>
          <w:sz w:val="24"/>
          <w:szCs w:val="24"/>
        </w:rPr>
        <w:lastRenderedPageBreak/>
        <w:tab/>
      </w:r>
      <w:r w:rsidRPr="00275CC2">
        <w:rPr>
          <w:rFonts w:ascii="Times New Roman" w:hAnsi="Times New Roman" w:cs="Times New Roman"/>
          <w:sz w:val="24"/>
          <w:szCs w:val="24"/>
        </w:rPr>
        <w:t xml:space="preserve">The interior space of the laboratory will be a way that it supports successful scientific research as well as promoting the safety of those working in the laboratory. Mix laboratory, support and office spaces will be positioned in a manner that they fully </w:t>
      </w:r>
      <w:r w:rsidRPr="00275CC2">
        <w:rPr>
          <w:rFonts w:ascii="Times New Roman" w:hAnsi="Times New Roman" w:cs="Times New Roman"/>
          <w:sz w:val="24"/>
          <w:szCs w:val="24"/>
        </w:rPr>
        <w:t xml:space="preserve">support the objectives of successful research a well as promote assure the safety of researchers.  </w:t>
      </w:r>
      <w:r w:rsidR="00BC0597" w:rsidRPr="00275CC2">
        <w:rPr>
          <w:rFonts w:ascii="Times New Roman" w:hAnsi="Times New Roman" w:cs="Times New Roman"/>
          <w:sz w:val="24"/>
          <w:szCs w:val="24"/>
        </w:rPr>
        <w:t xml:space="preserve">Inner space will be also focused on increasing </w:t>
      </w:r>
      <w:r w:rsidR="005045BC" w:rsidRPr="00275CC2">
        <w:rPr>
          <w:rFonts w:ascii="Times New Roman" w:hAnsi="Times New Roman" w:cs="Times New Roman"/>
          <w:sz w:val="24"/>
          <w:szCs w:val="24"/>
        </w:rPr>
        <w:t>productivity as well as</w:t>
      </w:r>
      <w:r w:rsidR="00BC0597" w:rsidRPr="00275CC2">
        <w:rPr>
          <w:rFonts w:ascii="Times New Roman" w:hAnsi="Times New Roman" w:cs="Times New Roman"/>
          <w:sz w:val="24"/>
          <w:szCs w:val="24"/>
        </w:rPr>
        <w:t xml:space="preserve"> </w:t>
      </w:r>
      <w:r w:rsidR="005045BC" w:rsidRPr="00275CC2">
        <w:rPr>
          <w:rFonts w:ascii="Times New Roman" w:hAnsi="Times New Roman" w:cs="Times New Roman"/>
          <w:sz w:val="24"/>
          <w:szCs w:val="24"/>
        </w:rPr>
        <w:t xml:space="preserve">controlling error. Also, space will be optimized for efficiency and maximizing on results. The organization of the interior space will be based on the emerging trends in laboratory and researchers' choice. The technique </w:t>
      </w:r>
      <w:r w:rsidR="00F31412" w:rsidRPr="00275CC2">
        <w:rPr>
          <w:rFonts w:ascii="Times New Roman" w:hAnsi="Times New Roman" w:cs="Times New Roman"/>
          <w:sz w:val="24"/>
          <w:szCs w:val="24"/>
        </w:rPr>
        <w:t>used, approaches and behaviours used change regularly, therefore, demand for designs that fit the changes. For example, many scientists are using the bench as the write-up space. Therefore, the</w:t>
      </w:r>
      <w:r w:rsidR="00275CC2" w:rsidRPr="00275CC2">
        <w:rPr>
          <w:rFonts w:ascii="Times New Roman" w:hAnsi="Times New Roman" w:cs="Times New Roman"/>
          <w:sz w:val="24"/>
          <w:szCs w:val="24"/>
        </w:rPr>
        <w:t xml:space="preserve"> interior space will</w:t>
      </w:r>
      <w:r w:rsidR="00F31412" w:rsidRPr="00275CC2">
        <w:rPr>
          <w:rFonts w:ascii="Times New Roman" w:hAnsi="Times New Roman" w:cs="Times New Roman"/>
          <w:sz w:val="24"/>
          <w:szCs w:val="24"/>
        </w:rPr>
        <w:t xml:space="preserve"> be in such a way that the bench is designed in a way to </w:t>
      </w:r>
      <w:r w:rsidR="00D872C8" w:rsidRPr="00275CC2">
        <w:rPr>
          <w:rFonts w:ascii="Times New Roman" w:hAnsi="Times New Roman" w:cs="Times New Roman"/>
          <w:sz w:val="24"/>
          <w:szCs w:val="24"/>
        </w:rPr>
        <w:t>provide a write-up space. The fume hood also should be placed at a proximity to the bench for</w:t>
      </w:r>
      <w:r w:rsidR="005045BC" w:rsidRPr="00275CC2">
        <w:rPr>
          <w:rFonts w:ascii="Times New Roman" w:hAnsi="Times New Roman" w:cs="Times New Roman"/>
          <w:sz w:val="24"/>
          <w:szCs w:val="24"/>
        </w:rPr>
        <w:t xml:space="preserve"> </w:t>
      </w:r>
      <w:r w:rsidR="00D872C8" w:rsidRPr="00275CC2">
        <w:rPr>
          <w:rFonts w:ascii="Times New Roman" w:hAnsi="Times New Roman" w:cs="Times New Roman"/>
          <w:sz w:val="24"/>
          <w:szCs w:val="24"/>
        </w:rPr>
        <w:t xml:space="preserve">increased efficiency.  Other robotic equipment such as those used for samples and reagent dispensation should also be placed at the workbench for easy access as opposed to placing them at specialized areas.  The placement of this equipment is to balance with the emerging trend of bench space to equipment </w:t>
      </w:r>
      <w:r w:rsidR="00614006" w:rsidRPr="00275CC2">
        <w:rPr>
          <w:rFonts w:ascii="Times New Roman" w:hAnsi="Times New Roman" w:cs="Times New Roman"/>
          <w:sz w:val="24"/>
          <w:szCs w:val="24"/>
        </w:rPr>
        <w:t xml:space="preserve">space reduction from 2:1 to 1:1 </w:t>
      </w:r>
      <w:r w:rsidR="00E92FCD" w:rsidRPr="00275CC2">
        <w:rPr>
          <w:rFonts w:ascii="Times New Roman" w:hAnsi="Times New Roman" w:cs="Times New Roman"/>
          <w:sz w:val="24"/>
          <w:szCs w:val="24"/>
        </w:rPr>
        <w:t>(Skoloddra, 2018)</w:t>
      </w:r>
      <w:r w:rsidR="00614006" w:rsidRPr="00275CC2">
        <w:rPr>
          <w:rFonts w:ascii="Times New Roman" w:hAnsi="Times New Roman" w:cs="Times New Roman"/>
          <w:sz w:val="24"/>
          <w:szCs w:val="24"/>
        </w:rPr>
        <w:t xml:space="preserve">. </w:t>
      </w:r>
      <w:r w:rsidR="00D872C8" w:rsidRPr="00275CC2">
        <w:rPr>
          <w:rFonts w:ascii="Times New Roman" w:hAnsi="Times New Roman" w:cs="Times New Roman"/>
          <w:sz w:val="24"/>
          <w:szCs w:val="24"/>
        </w:rPr>
        <w:t xml:space="preserve"> </w:t>
      </w:r>
    </w:p>
    <w:p w:rsidR="00503328" w:rsidRPr="00275CC2" w:rsidRDefault="00EB32BC" w:rsidP="007A3A97">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 xml:space="preserve"> Apart from the placement of the equipment, interior space will also comprise the activities to be done in the laboratory. Whereas the fume hood and robotic machine wi</w:t>
      </w:r>
      <w:r w:rsidRPr="00275CC2">
        <w:rPr>
          <w:rFonts w:ascii="Times New Roman" w:hAnsi="Times New Roman" w:cs="Times New Roman"/>
          <w:sz w:val="24"/>
          <w:szCs w:val="24"/>
        </w:rPr>
        <w:t xml:space="preserve">ll be placed at proximity with the workbench, the bench will be divided in a way that every chemical or procedure is carried out at a specific place in the bench. This will help in preventing mixed up of reagents and also avoid errors that may result from </w:t>
      </w:r>
      <w:r w:rsidRPr="00275CC2">
        <w:rPr>
          <w:rFonts w:ascii="Times New Roman" w:hAnsi="Times New Roman" w:cs="Times New Roman"/>
          <w:sz w:val="24"/>
          <w:szCs w:val="24"/>
        </w:rPr>
        <w:t xml:space="preserve">using wrong reagents for a procedure.  For example, chemicals to be used in a certain procedure will be kept close to the place where the procedure is to be carried out. Also, the laboratory will have cabinets, for the storage of chemicals.  </w:t>
      </w:r>
      <w:r w:rsidR="00F0430B" w:rsidRPr="00275CC2">
        <w:rPr>
          <w:rFonts w:ascii="Times New Roman" w:hAnsi="Times New Roman" w:cs="Times New Roman"/>
          <w:sz w:val="24"/>
          <w:szCs w:val="24"/>
        </w:rPr>
        <w:t>In addition t</w:t>
      </w:r>
      <w:r w:rsidR="005424C4" w:rsidRPr="00275CC2">
        <w:rPr>
          <w:rFonts w:ascii="Times New Roman" w:hAnsi="Times New Roman" w:cs="Times New Roman"/>
          <w:sz w:val="24"/>
          <w:szCs w:val="24"/>
        </w:rPr>
        <w:t xml:space="preserve">o cabinets, wooden shelves will </w:t>
      </w:r>
      <w:r w:rsidR="00F0430B" w:rsidRPr="00275CC2">
        <w:rPr>
          <w:rFonts w:ascii="Times New Roman" w:hAnsi="Times New Roman" w:cs="Times New Roman"/>
          <w:sz w:val="24"/>
          <w:szCs w:val="24"/>
        </w:rPr>
        <w:t xml:space="preserve">be fastened to the wall for </w:t>
      </w:r>
      <w:r w:rsidR="005424C4" w:rsidRPr="00275CC2">
        <w:rPr>
          <w:rFonts w:ascii="Times New Roman" w:hAnsi="Times New Roman" w:cs="Times New Roman"/>
          <w:sz w:val="24"/>
          <w:szCs w:val="24"/>
        </w:rPr>
        <w:t xml:space="preserve">storage of </w:t>
      </w:r>
      <w:r w:rsidR="005424C4" w:rsidRPr="00275CC2">
        <w:rPr>
          <w:rFonts w:ascii="Times New Roman" w:hAnsi="Times New Roman" w:cs="Times New Roman"/>
          <w:sz w:val="24"/>
          <w:szCs w:val="24"/>
        </w:rPr>
        <w:lastRenderedPageBreak/>
        <w:t>other kits and other simple equipment</w:t>
      </w:r>
      <w:r w:rsidR="00E92FCD" w:rsidRPr="00275CC2">
        <w:rPr>
          <w:rFonts w:ascii="Times New Roman" w:hAnsi="Times New Roman" w:cs="Times New Roman"/>
          <w:sz w:val="24"/>
          <w:szCs w:val="24"/>
        </w:rPr>
        <w:t xml:space="preserve"> (Skoloddra, 2018)</w:t>
      </w:r>
      <w:r w:rsidR="005424C4" w:rsidRPr="00275CC2">
        <w:rPr>
          <w:rFonts w:ascii="Times New Roman" w:hAnsi="Times New Roman" w:cs="Times New Roman"/>
          <w:sz w:val="24"/>
          <w:szCs w:val="24"/>
        </w:rPr>
        <w:t xml:space="preserve">. </w:t>
      </w:r>
      <w:r w:rsidRPr="00275CC2">
        <w:rPr>
          <w:rFonts w:ascii="Times New Roman" w:hAnsi="Times New Roman" w:cs="Times New Roman"/>
          <w:sz w:val="24"/>
          <w:szCs w:val="24"/>
        </w:rPr>
        <w:t xml:space="preserve">Wash station for the </w:t>
      </w:r>
      <w:r w:rsidR="004D4F5A" w:rsidRPr="00275CC2">
        <w:rPr>
          <w:rFonts w:ascii="Times New Roman" w:hAnsi="Times New Roman" w:cs="Times New Roman"/>
          <w:sz w:val="24"/>
          <w:szCs w:val="24"/>
        </w:rPr>
        <w:t>equipment will be placed at proximity for easy cleaning. For the possibility of environmental contamination, the waste system will be designed in a way that there no possibility of</w:t>
      </w:r>
      <w:r w:rsidRPr="00275CC2">
        <w:rPr>
          <w:rFonts w:ascii="Times New Roman" w:hAnsi="Times New Roman" w:cs="Times New Roman"/>
          <w:sz w:val="24"/>
          <w:szCs w:val="24"/>
        </w:rPr>
        <w:t xml:space="preserve"> escape. </w:t>
      </w:r>
    </w:p>
    <w:p w:rsidR="00503328" w:rsidRPr="00275CC2" w:rsidRDefault="00EB32BC" w:rsidP="00275CC2">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To optimize the laboratory workspace, they will be designed to accommodate two researchers at the same time. The researchers may be performing the same task or different but</w:t>
      </w:r>
      <w:r w:rsidRPr="00275CC2">
        <w:rPr>
          <w:rFonts w:ascii="Times New Roman" w:hAnsi="Times New Roman" w:cs="Times New Roman"/>
          <w:sz w:val="24"/>
          <w:szCs w:val="24"/>
        </w:rPr>
        <w:t xml:space="preserve"> related tasks.  Although the workspace will be set to accommodate a certain type of research, it will also be designed leaving a room for flexibility to accommodate new ideas</w:t>
      </w:r>
      <w:r w:rsidR="00E92FCD" w:rsidRPr="00275CC2">
        <w:rPr>
          <w:rFonts w:ascii="Times New Roman" w:hAnsi="Times New Roman" w:cs="Times New Roman"/>
          <w:sz w:val="24"/>
          <w:szCs w:val="24"/>
        </w:rPr>
        <w:t xml:space="preserve"> (Skoloddra, 2018)</w:t>
      </w:r>
      <w:r w:rsidRPr="00275CC2">
        <w:rPr>
          <w:rFonts w:ascii="Times New Roman" w:hAnsi="Times New Roman" w:cs="Times New Roman"/>
          <w:sz w:val="24"/>
          <w:szCs w:val="24"/>
        </w:rPr>
        <w:t>.</w:t>
      </w:r>
    </w:p>
    <w:p w:rsidR="00142354" w:rsidRPr="00275CC2" w:rsidRDefault="007A3A97" w:rsidP="007A3A97">
      <w:pPr>
        <w:spacing w:after="0" w:line="480" w:lineRule="auto"/>
        <w:ind w:firstLine="0"/>
        <w:rPr>
          <w:rFonts w:ascii="Times New Roman" w:hAnsi="Times New Roman" w:cs="Times New Roman"/>
          <w:b/>
          <w:i/>
          <w:sz w:val="24"/>
          <w:szCs w:val="24"/>
        </w:rPr>
      </w:pPr>
      <w:r>
        <w:rPr>
          <w:rFonts w:ascii="Times New Roman" w:hAnsi="Times New Roman" w:cs="Times New Roman"/>
          <w:b/>
          <w:i/>
          <w:sz w:val="24"/>
          <w:szCs w:val="24"/>
        </w:rPr>
        <w:t>Indoor E</w:t>
      </w:r>
      <w:r w:rsidR="00EB32BC" w:rsidRPr="00275CC2">
        <w:rPr>
          <w:rFonts w:ascii="Times New Roman" w:hAnsi="Times New Roman" w:cs="Times New Roman"/>
          <w:b/>
          <w:i/>
          <w:sz w:val="24"/>
          <w:szCs w:val="24"/>
        </w:rPr>
        <w:t>nvironment</w:t>
      </w:r>
    </w:p>
    <w:p w:rsidR="007A3A97" w:rsidRDefault="00EB32BC" w:rsidP="007A3A97">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 xml:space="preserve"> An indoor environment includes all the su</w:t>
      </w:r>
      <w:r w:rsidRPr="00275CC2">
        <w:rPr>
          <w:rFonts w:ascii="Times New Roman" w:hAnsi="Times New Roman" w:cs="Times New Roman"/>
          <w:sz w:val="24"/>
          <w:szCs w:val="24"/>
        </w:rPr>
        <w:t>bdomain that affects human life inside the building. The subdomains include air quality, lighting, electromagnetic radiation, comfort and</w:t>
      </w:r>
      <w:r w:rsidR="00516C67" w:rsidRPr="00275CC2">
        <w:rPr>
          <w:rFonts w:ascii="Times New Roman" w:hAnsi="Times New Roman" w:cs="Times New Roman"/>
          <w:sz w:val="24"/>
          <w:szCs w:val="24"/>
        </w:rPr>
        <w:t xml:space="preserve"> drinking water among others</w:t>
      </w:r>
      <w:r w:rsidR="00E92FCD" w:rsidRPr="00275CC2">
        <w:rPr>
          <w:rFonts w:ascii="Times New Roman" w:hAnsi="Times New Roman" w:cs="Times New Roman"/>
          <w:sz w:val="24"/>
          <w:szCs w:val="24"/>
        </w:rPr>
        <w:t xml:space="preserve"> (Mujeebu, 2019)</w:t>
      </w:r>
      <w:r w:rsidR="00516C67" w:rsidRPr="00275CC2">
        <w:rPr>
          <w:rFonts w:ascii="Times New Roman" w:hAnsi="Times New Roman" w:cs="Times New Roman"/>
          <w:sz w:val="24"/>
          <w:szCs w:val="24"/>
        </w:rPr>
        <w:t>. Enhanced environment</w:t>
      </w:r>
      <w:r w:rsidR="00BD684B" w:rsidRPr="00275CC2">
        <w:rPr>
          <w:rFonts w:ascii="Times New Roman" w:hAnsi="Times New Roman" w:cs="Times New Roman"/>
          <w:sz w:val="24"/>
          <w:szCs w:val="24"/>
        </w:rPr>
        <w:t xml:space="preserve">al quality will enhance the performance of the researchers. </w:t>
      </w:r>
      <w:r w:rsidR="004C380C" w:rsidRPr="00275CC2">
        <w:rPr>
          <w:rFonts w:ascii="Times New Roman" w:hAnsi="Times New Roman" w:cs="Times New Roman"/>
          <w:sz w:val="24"/>
          <w:szCs w:val="24"/>
        </w:rPr>
        <w:t>To ensure that there is quality indoor air the laboratory will be designed to provide adequate ventilation. Outside ventilation is only used when the outside air is clean to improve indoor air quality. Additionally, indoor air quality can be improved by minimizing or controlling air pollution</w:t>
      </w:r>
      <w:r w:rsidR="00E92FCD" w:rsidRPr="00275CC2">
        <w:rPr>
          <w:rFonts w:ascii="Times New Roman" w:hAnsi="Times New Roman" w:cs="Times New Roman"/>
          <w:sz w:val="24"/>
          <w:szCs w:val="24"/>
        </w:rPr>
        <w:t xml:space="preserve"> (Mujeebu, 2019)</w:t>
      </w:r>
      <w:r w:rsidR="004C380C" w:rsidRPr="00275CC2">
        <w:rPr>
          <w:rFonts w:ascii="Times New Roman" w:hAnsi="Times New Roman" w:cs="Times New Roman"/>
          <w:sz w:val="24"/>
          <w:szCs w:val="24"/>
        </w:rPr>
        <w:t xml:space="preserve">. One way of achieving this objective will be availing fume hoods to control possible air pollutants </w:t>
      </w:r>
      <w:r w:rsidR="00067B98" w:rsidRPr="00275CC2">
        <w:rPr>
          <w:rFonts w:ascii="Times New Roman" w:hAnsi="Times New Roman" w:cs="Times New Roman"/>
          <w:sz w:val="24"/>
          <w:szCs w:val="24"/>
        </w:rPr>
        <w:t>that will</w:t>
      </w:r>
      <w:r w:rsidR="004C380C" w:rsidRPr="00275CC2">
        <w:rPr>
          <w:rFonts w:ascii="Times New Roman" w:hAnsi="Times New Roman" w:cs="Times New Roman"/>
          <w:sz w:val="24"/>
          <w:szCs w:val="24"/>
        </w:rPr>
        <w:t xml:space="preserve"> be produced </w:t>
      </w:r>
      <w:r w:rsidR="00067B98" w:rsidRPr="00275CC2">
        <w:rPr>
          <w:rFonts w:ascii="Times New Roman" w:hAnsi="Times New Roman" w:cs="Times New Roman"/>
          <w:sz w:val="24"/>
          <w:szCs w:val="24"/>
        </w:rPr>
        <w:t>during the research project (Mujeebu, 2019)</w:t>
      </w:r>
      <w:r w:rsidR="004C380C" w:rsidRPr="00275CC2">
        <w:rPr>
          <w:rFonts w:ascii="Times New Roman" w:hAnsi="Times New Roman" w:cs="Times New Roman"/>
          <w:sz w:val="24"/>
          <w:szCs w:val="24"/>
        </w:rPr>
        <w:t>.</w:t>
      </w:r>
      <w:r w:rsidR="00067B98" w:rsidRPr="00275CC2">
        <w:rPr>
          <w:rFonts w:ascii="Times New Roman" w:hAnsi="Times New Roman" w:cs="Times New Roman"/>
          <w:sz w:val="24"/>
          <w:szCs w:val="24"/>
        </w:rPr>
        <w:t xml:space="preserve"> </w:t>
      </w:r>
    </w:p>
    <w:p w:rsidR="007A3A97" w:rsidRDefault="00E92FCD" w:rsidP="007A3A97">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 xml:space="preserve">Thermal comfort will be set in </w:t>
      </w:r>
      <w:r w:rsidR="00067B98" w:rsidRPr="00275CC2">
        <w:rPr>
          <w:rFonts w:ascii="Times New Roman" w:hAnsi="Times New Roman" w:cs="Times New Roman"/>
          <w:sz w:val="24"/>
          <w:szCs w:val="24"/>
        </w:rPr>
        <w:t>a way that the majority of the expected users will be comfortable with it.  Also, lighting will be installed such that their no excessive light during the day, neither is it so down that the researcher struggle. Glare probability and daylight glare index will be used to test discomfort due to daylight lighting</w:t>
      </w:r>
      <w:r w:rsidRPr="00275CC2">
        <w:rPr>
          <w:rFonts w:ascii="Times New Roman" w:hAnsi="Times New Roman" w:cs="Times New Roman"/>
          <w:sz w:val="24"/>
          <w:szCs w:val="24"/>
        </w:rPr>
        <w:t xml:space="preserve"> (Mujeebu, 2019)</w:t>
      </w:r>
      <w:r w:rsidR="00067B98" w:rsidRPr="00275CC2">
        <w:rPr>
          <w:rFonts w:ascii="Times New Roman" w:hAnsi="Times New Roman" w:cs="Times New Roman"/>
          <w:sz w:val="24"/>
          <w:szCs w:val="24"/>
        </w:rPr>
        <w:t xml:space="preserve">.  Another important internal environment that will be considered is the electromagnetic field and radiation. The staff </w:t>
      </w:r>
      <w:r w:rsidR="00067B98" w:rsidRPr="00275CC2">
        <w:rPr>
          <w:rFonts w:ascii="Times New Roman" w:hAnsi="Times New Roman" w:cs="Times New Roman"/>
          <w:sz w:val="24"/>
          <w:szCs w:val="24"/>
        </w:rPr>
        <w:lastRenderedPageBreak/>
        <w:t xml:space="preserve">and researchers will be protected from exposure to </w:t>
      </w:r>
      <w:r w:rsidR="00747448" w:rsidRPr="00275CC2">
        <w:rPr>
          <w:rFonts w:ascii="Times New Roman" w:hAnsi="Times New Roman" w:cs="Times New Roman"/>
          <w:sz w:val="24"/>
          <w:szCs w:val="24"/>
        </w:rPr>
        <w:t>electromagnetic exposure especially those released from machines used daily such as computers through a proper placing of computers</w:t>
      </w:r>
      <w:r w:rsidR="007E2F62" w:rsidRPr="00275CC2">
        <w:rPr>
          <w:rFonts w:ascii="Times New Roman" w:hAnsi="Times New Roman" w:cs="Times New Roman"/>
          <w:sz w:val="24"/>
          <w:szCs w:val="24"/>
        </w:rPr>
        <w:t xml:space="preserve"> (Ugranli, Toprak, Gursoy, Cimrin, &amp; Sofuoglu, 2015)</w:t>
      </w:r>
      <w:r w:rsidR="00747448" w:rsidRPr="00275CC2">
        <w:rPr>
          <w:rFonts w:ascii="Times New Roman" w:hAnsi="Times New Roman" w:cs="Times New Roman"/>
          <w:sz w:val="24"/>
          <w:szCs w:val="24"/>
        </w:rPr>
        <w:t xml:space="preserve">. </w:t>
      </w:r>
    </w:p>
    <w:p w:rsidR="005424C4" w:rsidRPr="00275CC2" w:rsidRDefault="00747448" w:rsidP="007A3A97">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 xml:space="preserve"> Safe drinking water will</w:t>
      </w:r>
      <w:r w:rsidR="00BD7A65" w:rsidRPr="00275CC2">
        <w:rPr>
          <w:rFonts w:ascii="Times New Roman" w:hAnsi="Times New Roman" w:cs="Times New Roman"/>
          <w:sz w:val="24"/>
          <w:szCs w:val="24"/>
        </w:rPr>
        <w:t xml:space="preserve"> also be provided separately from the water needed for experiment purpose ensuring that it is free of microorganisms, chemicals, and radiation</w:t>
      </w:r>
      <w:r w:rsidR="00E92FCD" w:rsidRPr="00275CC2">
        <w:rPr>
          <w:rFonts w:ascii="Times New Roman" w:hAnsi="Times New Roman" w:cs="Times New Roman"/>
          <w:sz w:val="24"/>
          <w:szCs w:val="24"/>
        </w:rPr>
        <w:t xml:space="preserve"> (Mujeebu, 2019)</w:t>
      </w:r>
      <w:r w:rsidR="00BD7A65" w:rsidRPr="00275CC2">
        <w:rPr>
          <w:rFonts w:ascii="Times New Roman" w:hAnsi="Times New Roman" w:cs="Times New Roman"/>
          <w:sz w:val="24"/>
          <w:szCs w:val="24"/>
        </w:rPr>
        <w:t>. Finally, the seats to be used in the laboratory will be adjustable for every researcher to adjust them according to his or her choice. Using adjustable seats will provide the comfort needed by the researchers avoiding possible body aches such as ba</w:t>
      </w:r>
      <w:r w:rsidR="006D0388" w:rsidRPr="00275CC2">
        <w:rPr>
          <w:rFonts w:ascii="Times New Roman" w:hAnsi="Times New Roman" w:cs="Times New Roman"/>
          <w:sz w:val="24"/>
          <w:szCs w:val="24"/>
        </w:rPr>
        <w:t>ck</w:t>
      </w:r>
      <w:r w:rsidR="00BD7A65" w:rsidRPr="00275CC2">
        <w:rPr>
          <w:rFonts w:ascii="Times New Roman" w:hAnsi="Times New Roman" w:cs="Times New Roman"/>
          <w:sz w:val="24"/>
          <w:szCs w:val="24"/>
        </w:rPr>
        <w:t xml:space="preserve">aches and </w:t>
      </w:r>
      <w:r w:rsidR="006D0388" w:rsidRPr="00275CC2">
        <w:rPr>
          <w:rFonts w:ascii="Times New Roman" w:hAnsi="Times New Roman" w:cs="Times New Roman"/>
          <w:sz w:val="24"/>
          <w:szCs w:val="24"/>
        </w:rPr>
        <w:t xml:space="preserve">other complications. </w:t>
      </w:r>
    </w:p>
    <w:p w:rsidR="006D0388" w:rsidRPr="00275CC2" w:rsidRDefault="00EB32BC" w:rsidP="00275CC2">
      <w:pPr>
        <w:spacing w:after="0" w:line="480" w:lineRule="auto"/>
        <w:ind w:firstLine="0"/>
        <w:rPr>
          <w:rFonts w:ascii="Times New Roman" w:hAnsi="Times New Roman" w:cs="Times New Roman"/>
          <w:b/>
          <w:i/>
          <w:sz w:val="24"/>
          <w:szCs w:val="24"/>
        </w:rPr>
      </w:pPr>
      <w:r w:rsidRPr="00275CC2">
        <w:rPr>
          <w:rFonts w:ascii="Times New Roman" w:hAnsi="Times New Roman" w:cs="Times New Roman"/>
          <w:b/>
          <w:i/>
          <w:sz w:val="24"/>
          <w:szCs w:val="24"/>
        </w:rPr>
        <w:t xml:space="preserve">Materials </w:t>
      </w:r>
      <w:r w:rsidR="007A3A97" w:rsidRPr="00275CC2">
        <w:rPr>
          <w:rFonts w:ascii="Times New Roman" w:hAnsi="Times New Roman" w:cs="Times New Roman"/>
          <w:b/>
          <w:i/>
          <w:sz w:val="24"/>
          <w:szCs w:val="24"/>
        </w:rPr>
        <w:t>and Sustainability Options</w:t>
      </w:r>
    </w:p>
    <w:p w:rsidR="006D0388" w:rsidRPr="00275CC2" w:rsidRDefault="00EB32BC" w:rsidP="007A3A97">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 xml:space="preserve"> Laboratory equipment such as robotic machines and glassware </w:t>
      </w:r>
      <w:r w:rsidRPr="00275CC2">
        <w:rPr>
          <w:rFonts w:ascii="Times New Roman" w:hAnsi="Times New Roman" w:cs="Times New Roman"/>
          <w:sz w:val="24"/>
          <w:szCs w:val="24"/>
        </w:rPr>
        <w:t>are among important materials in the laboratory. Also, reagents to be used for various researches are important and need to be taken care of and ensure their sustainability. For sustainability of equipment, servicing will be done according to the manufactu</w:t>
      </w:r>
      <w:r w:rsidRPr="00275CC2">
        <w:rPr>
          <w:rFonts w:ascii="Times New Roman" w:hAnsi="Times New Roman" w:cs="Times New Roman"/>
          <w:sz w:val="24"/>
          <w:szCs w:val="24"/>
        </w:rPr>
        <w:t>rer's instructions to ensure that the equipment is working optimally.</w:t>
      </w:r>
      <w:r w:rsidR="00EE5E47" w:rsidRPr="00275CC2">
        <w:rPr>
          <w:rFonts w:ascii="Times New Roman" w:hAnsi="Times New Roman" w:cs="Times New Roman"/>
          <w:sz w:val="24"/>
          <w:szCs w:val="24"/>
        </w:rPr>
        <w:t xml:space="preserve"> Also, a regular checkup will be done as well as turning off equipment, not in use. Freezers and fume hood will be kept closed for optimal to help on saving energy and optimizing their functionality and use period. </w:t>
      </w:r>
      <w:r w:rsidR="004E3A64" w:rsidRPr="00275CC2">
        <w:rPr>
          <w:rFonts w:ascii="Times New Roman" w:hAnsi="Times New Roman" w:cs="Times New Roman"/>
          <w:sz w:val="24"/>
          <w:szCs w:val="24"/>
        </w:rPr>
        <w:t xml:space="preserve"> </w:t>
      </w:r>
      <w:r w:rsidR="00E92FCD" w:rsidRPr="00275CC2">
        <w:rPr>
          <w:rFonts w:ascii="Times New Roman" w:hAnsi="Times New Roman" w:cs="Times New Roman"/>
          <w:sz w:val="24"/>
          <w:szCs w:val="24"/>
        </w:rPr>
        <w:t>Keeping</w:t>
      </w:r>
      <w:r w:rsidR="004E3A64" w:rsidRPr="00275CC2">
        <w:rPr>
          <w:rFonts w:ascii="Times New Roman" w:hAnsi="Times New Roman" w:cs="Times New Roman"/>
          <w:sz w:val="24"/>
          <w:szCs w:val="24"/>
        </w:rPr>
        <w:t xml:space="preserve"> equipment closed promotes energy conservation as it reduces energy use.</w:t>
      </w:r>
      <w:r w:rsidRPr="00275CC2">
        <w:rPr>
          <w:rFonts w:ascii="Times New Roman" w:hAnsi="Times New Roman" w:cs="Times New Roman"/>
          <w:sz w:val="24"/>
          <w:szCs w:val="24"/>
        </w:rPr>
        <w:t xml:space="preserve"> Also, the laboratory will have te</w:t>
      </w:r>
      <w:r w:rsidR="00EE5E47" w:rsidRPr="00275CC2">
        <w:rPr>
          <w:rFonts w:ascii="Times New Roman" w:hAnsi="Times New Roman" w:cs="Times New Roman"/>
          <w:sz w:val="24"/>
          <w:szCs w:val="24"/>
        </w:rPr>
        <w:t>chnologists to repair equipment in case of break down or failure.</w:t>
      </w:r>
      <w:r w:rsidR="004E3A64" w:rsidRPr="00275CC2">
        <w:rPr>
          <w:rFonts w:ascii="Times New Roman" w:hAnsi="Times New Roman" w:cs="Times New Roman"/>
          <w:sz w:val="24"/>
          <w:szCs w:val="24"/>
        </w:rPr>
        <w:t xml:space="preserve"> Further, to protect staff and researchers from harmful chemicals that they will be exposed to during their practices, hazardous chemicals will be substituted with safer ones whenever possible</w:t>
      </w:r>
      <w:r w:rsidR="00E92FCD" w:rsidRPr="00275CC2">
        <w:rPr>
          <w:rFonts w:ascii="Times New Roman" w:hAnsi="Times New Roman" w:cs="Times New Roman"/>
          <w:sz w:val="24"/>
          <w:szCs w:val="24"/>
        </w:rPr>
        <w:t xml:space="preserve"> (Laboratory, 2011)</w:t>
      </w:r>
      <w:r w:rsidR="004E3A64" w:rsidRPr="00275CC2">
        <w:rPr>
          <w:rFonts w:ascii="Times New Roman" w:hAnsi="Times New Roman" w:cs="Times New Roman"/>
          <w:sz w:val="24"/>
          <w:szCs w:val="24"/>
        </w:rPr>
        <w:t>. Recycling of</w:t>
      </w:r>
      <w:r w:rsidR="00EE5E47" w:rsidRPr="00275CC2">
        <w:rPr>
          <w:rFonts w:ascii="Times New Roman" w:hAnsi="Times New Roman" w:cs="Times New Roman"/>
          <w:sz w:val="24"/>
          <w:szCs w:val="24"/>
        </w:rPr>
        <w:t xml:space="preserve"> </w:t>
      </w:r>
      <w:r w:rsidR="004E3A64" w:rsidRPr="00275CC2">
        <w:rPr>
          <w:rFonts w:ascii="Times New Roman" w:hAnsi="Times New Roman" w:cs="Times New Roman"/>
          <w:sz w:val="24"/>
          <w:szCs w:val="24"/>
        </w:rPr>
        <w:t>water and other recyclables will help reduce cost.  Waste management will also be a key</w:t>
      </w:r>
      <w:r w:rsidR="00BA4DBE" w:rsidRPr="00275CC2">
        <w:rPr>
          <w:rFonts w:ascii="Times New Roman" w:hAnsi="Times New Roman" w:cs="Times New Roman"/>
          <w:sz w:val="24"/>
          <w:szCs w:val="24"/>
        </w:rPr>
        <w:t xml:space="preserve"> consideration</w:t>
      </w:r>
      <w:r w:rsidR="004E3A64" w:rsidRPr="00275CC2">
        <w:rPr>
          <w:rFonts w:ascii="Times New Roman" w:hAnsi="Times New Roman" w:cs="Times New Roman"/>
          <w:sz w:val="24"/>
          <w:szCs w:val="24"/>
        </w:rPr>
        <w:t xml:space="preserve"> for the laboratory. All waste produced </w:t>
      </w:r>
      <w:r w:rsidR="00BA4DBE" w:rsidRPr="00275CC2">
        <w:rPr>
          <w:rFonts w:ascii="Times New Roman" w:hAnsi="Times New Roman" w:cs="Times New Roman"/>
          <w:sz w:val="24"/>
          <w:szCs w:val="24"/>
        </w:rPr>
        <w:lastRenderedPageBreak/>
        <w:t>either solid,</w:t>
      </w:r>
      <w:r w:rsidR="004E3A64" w:rsidRPr="00275CC2">
        <w:rPr>
          <w:rFonts w:ascii="Times New Roman" w:hAnsi="Times New Roman" w:cs="Times New Roman"/>
          <w:sz w:val="24"/>
          <w:szCs w:val="24"/>
        </w:rPr>
        <w:t xml:space="preserve"> liquid</w:t>
      </w:r>
      <w:r w:rsidR="00BA4DBE" w:rsidRPr="00275CC2">
        <w:rPr>
          <w:rFonts w:ascii="Times New Roman" w:hAnsi="Times New Roman" w:cs="Times New Roman"/>
          <w:sz w:val="24"/>
          <w:szCs w:val="24"/>
        </w:rPr>
        <w:t xml:space="preserve"> or radioactive material</w:t>
      </w:r>
      <w:r w:rsidR="004E3A64" w:rsidRPr="00275CC2">
        <w:rPr>
          <w:rFonts w:ascii="Times New Roman" w:hAnsi="Times New Roman" w:cs="Times New Roman"/>
          <w:sz w:val="24"/>
          <w:szCs w:val="24"/>
        </w:rPr>
        <w:t xml:space="preserve"> will be disposed of </w:t>
      </w:r>
      <w:r w:rsidR="00BA4DBE" w:rsidRPr="00275CC2">
        <w:rPr>
          <w:rFonts w:ascii="Times New Roman" w:hAnsi="Times New Roman" w:cs="Times New Roman"/>
          <w:sz w:val="24"/>
          <w:szCs w:val="24"/>
        </w:rPr>
        <w:t xml:space="preserve">in accordance to guidelines provided environmental protection agencies. </w:t>
      </w:r>
    </w:p>
    <w:p w:rsidR="00BA4DBE" w:rsidRPr="00275CC2" w:rsidRDefault="00EB32BC" w:rsidP="00275CC2">
      <w:pPr>
        <w:spacing w:after="0" w:line="480" w:lineRule="auto"/>
        <w:ind w:firstLine="0"/>
        <w:rPr>
          <w:rFonts w:ascii="Times New Roman" w:hAnsi="Times New Roman" w:cs="Times New Roman"/>
          <w:b/>
          <w:i/>
          <w:sz w:val="24"/>
          <w:szCs w:val="24"/>
        </w:rPr>
      </w:pPr>
      <w:r w:rsidRPr="00275CC2">
        <w:rPr>
          <w:rFonts w:ascii="Times New Roman" w:hAnsi="Times New Roman" w:cs="Times New Roman"/>
          <w:b/>
          <w:i/>
          <w:sz w:val="24"/>
          <w:szCs w:val="24"/>
        </w:rPr>
        <w:t>Approa</w:t>
      </w:r>
      <w:r w:rsidRPr="00275CC2">
        <w:rPr>
          <w:rFonts w:ascii="Times New Roman" w:hAnsi="Times New Roman" w:cs="Times New Roman"/>
          <w:b/>
          <w:i/>
          <w:sz w:val="24"/>
          <w:szCs w:val="24"/>
        </w:rPr>
        <w:t xml:space="preserve">ches </w:t>
      </w:r>
      <w:r w:rsidR="007A3A97" w:rsidRPr="00275CC2">
        <w:rPr>
          <w:rFonts w:ascii="Times New Roman" w:hAnsi="Times New Roman" w:cs="Times New Roman"/>
          <w:b/>
          <w:i/>
          <w:sz w:val="24"/>
          <w:szCs w:val="24"/>
        </w:rPr>
        <w:t>To Be Used To Maintain Support and Ongoing Operation of the New Facility</w:t>
      </w:r>
    </w:p>
    <w:p w:rsidR="00C83423" w:rsidRPr="00275CC2" w:rsidRDefault="00EB32BC" w:rsidP="007A3A97">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 xml:space="preserve"> Funds will be needed to maintain the running of the facility. Equipment and chemicals needed for various experiments will be required in continuous supply. Funds to support the </w:t>
      </w:r>
      <w:r w:rsidRPr="00275CC2">
        <w:rPr>
          <w:rFonts w:ascii="Times New Roman" w:hAnsi="Times New Roman" w:cs="Times New Roman"/>
          <w:sz w:val="24"/>
          <w:szCs w:val="24"/>
        </w:rPr>
        <w:t xml:space="preserve">facility will be collected from the fee paid by students learning within the facility. Also, private researchers and </w:t>
      </w:r>
      <w:r w:rsidR="00163A7A" w:rsidRPr="00275CC2">
        <w:rPr>
          <w:rFonts w:ascii="Times New Roman" w:hAnsi="Times New Roman" w:cs="Times New Roman"/>
          <w:sz w:val="24"/>
          <w:szCs w:val="24"/>
        </w:rPr>
        <w:t>institutions</w:t>
      </w:r>
      <w:r w:rsidRPr="00275CC2">
        <w:rPr>
          <w:rFonts w:ascii="Times New Roman" w:hAnsi="Times New Roman" w:cs="Times New Roman"/>
          <w:sz w:val="24"/>
          <w:szCs w:val="24"/>
        </w:rPr>
        <w:t xml:space="preserve"> willing to use the facility for their research will be given the facility at a standard fee. The funds collected through these</w:t>
      </w:r>
      <w:r w:rsidRPr="00275CC2">
        <w:rPr>
          <w:rFonts w:ascii="Times New Roman" w:hAnsi="Times New Roman" w:cs="Times New Roman"/>
          <w:sz w:val="24"/>
          <w:szCs w:val="24"/>
        </w:rPr>
        <w:t xml:space="preserve"> methods will help maintain the laboratory. Further, the facility through the management to partner</w:t>
      </w:r>
      <w:r w:rsidR="00163A7A" w:rsidRPr="00275CC2">
        <w:rPr>
          <w:rFonts w:ascii="Times New Roman" w:hAnsi="Times New Roman" w:cs="Times New Roman"/>
          <w:sz w:val="24"/>
          <w:szCs w:val="24"/>
        </w:rPr>
        <w:t xml:space="preserve"> with other organization, therefore, providing more funds for the facility. Granting agencies will also be contacted to support research projects by the organization. This way, the laboratory will be able to smoothly run their experiments and studies with the right equipment and without strain. </w:t>
      </w:r>
      <w:r w:rsidR="008767DC" w:rsidRPr="00275CC2">
        <w:rPr>
          <w:rFonts w:ascii="Times New Roman" w:hAnsi="Times New Roman" w:cs="Times New Roman"/>
          <w:sz w:val="24"/>
          <w:szCs w:val="24"/>
        </w:rPr>
        <w:t xml:space="preserve">Also, the management will seek support from the state government to support the facility and ensure that the objectives set are achieved. Also, the facility will seek collaboration with other facilities dealing with nanotechnology to be up to date with trending issues in the laboratory. Also, the collaboration will allow management to </w:t>
      </w:r>
      <w:r w:rsidR="007A3A97" w:rsidRPr="00275CC2">
        <w:rPr>
          <w:rFonts w:ascii="Times New Roman" w:hAnsi="Times New Roman" w:cs="Times New Roman"/>
          <w:sz w:val="24"/>
          <w:szCs w:val="24"/>
        </w:rPr>
        <w:t>learn</w:t>
      </w:r>
      <w:r w:rsidR="008767DC" w:rsidRPr="00275CC2">
        <w:rPr>
          <w:rFonts w:ascii="Times New Roman" w:hAnsi="Times New Roman" w:cs="Times New Roman"/>
          <w:sz w:val="24"/>
          <w:szCs w:val="24"/>
        </w:rPr>
        <w:t xml:space="preserve"> on new equipment used in research</w:t>
      </w:r>
      <w:r w:rsidRPr="00275CC2">
        <w:rPr>
          <w:rFonts w:ascii="Times New Roman" w:hAnsi="Times New Roman" w:cs="Times New Roman"/>
          <w:sz w:val="24"/>
          <w:szCs w:val="24"/>
        </w:rPr>
        <w:t xml:space="preserve">. </w:t>
      </w:r>
    </w:p>
    <w:p w:rsidR="00BA4DBE" w:rsidRPr="00275CC2" w:rsidRDefault="00EB32BC" w:rsidP="00275CC2">
      <w:pPr>
        <w:spacing w:after="0" w:line="480" w:lineRule="auto"/>
        <w:ind w:firstLine="0"/>
        <w:rPr>
          <w:rFonts w:ascii="Times New Roman" w:hAnsi="Times New Roman" w:cs="Times New Roman"/>
          <w:b/>
          <w:i/>
          <w:sz w:val="24"/>
          <w:szCs w:val="24"/>
        </w:rPr>
      </w:pPr>
      <w:r w:rsidRPr="00275CC2">
        <w:rPr>
          <w:rFonts w:ascii="Times New Roman" w:hAnsi="Times New Roman" w:cs="Times New Roman"/>
          <w:b/>
          <w:i/>
          <w:sz w:val="24"/>
          <w:szCs w:val="24"/>
        </w:rPr>
        <w:t>Risk Assessment</w:t>
      </w:r>
      <w:r w:rsidR="008767DC" w:rsidRPr="00275CC2">
        <w:rPr>
          <w:rFonts w:ascii="Times New Roman" w:hAnsi="Times New Roman" w:cs="Times New Roman"/>
          <w:b/>
          <w:sz w:val="24"/>
          <w:szCs w:val="24"/>
        </w:rPr>
        <w:t xml:space="preserve"> </w:t>
      </w:r>
    </w:p>
    <w:p w:rsidR="00462F52" w:rsidRPr="00275CC2" w:rsidRDefault="00EB32BC" w:rsidP="007A3A97">
      <w:pPr>
        <w:spacing w:after="0" w:line="480" w:lineRule="auto"/>
        <w:rPr>
          <w:rFonts w:ascii="Times New Roman" w:hAnsi="Times New Roman" w:cs="Times New Roman"/>
          <w:sz w:val="24"/>
          <w:szCs w:val="24"/>
        </w:rPr>
      </w:pPr>
      <w:r w:rsidRPr="00275CC2">
        <w:rPr>
          <w:rFonts w:ascii="Times New Roman" w:hAnsi="Times New Roman" w:cs="Times New Roman"/>
          <w:sz w:val="24"/>
          <w:szCs w:val="24"/>
        </w:rPr>
        <w:t xml:space="preserve"> Risk is present in all the steps of constructing, commissioning, use and maintaining the facility.  During construction, the materia</w:t>
      </w:r>
      <w:r w:rsidR="002D06D2" w:rsidRPr="00275CC2">
        <w:rPr>
          <w:rFonts w:ascii="Times New Roman" w:hAnsi="Times New Roman" w:cs="Times New Roman"/>
          <w:sz w:val="24"/>
          <w:szCs w:val="24"/>
        </w:rPr>
        <w:t>l used</w:t>
      </w:r>
      <w:r w:rsidRPr="00275CC2">
        <w:rPr>
          <w:rFonts w:ascii="Times New Roman" w:hAnsi="Times New Roman" w:cs="Times New Roman"/>
          <w:sz w:val="24"/>
          <w:szCs w:val="24"/>
        </w:rPr>
        <w:t xml:space="preserve"> is a potential risk and threat to human health. The material </w:t>
      </w:r>
      <w:r w:rsidRPr="00275CC2">
        <w:rPr>
          <w:rFonts w:ascii="Times New Roman" w:hAnsi="Times New Roman" w:cs="Times New Roman"/>
          <w:sz w:val="24"/>
          <w:szCs w:val="24"/>
        </w:rPr>
        <w:t xml:space="preserve">used such as cement or bricks poses health threats. Long term </w:t>
      </w:r>
      <w:r w:rsidR="002D06D2" w:rsidRPr="00275CC2">
        <w:rPr>
          <w:rFonts w:ascii="Times New Roman" w:hAnsi="Times New Roman" w:cs="Times New Roman"/>
          <w:sz w:val="24"/>
          <w:szCs w:val="24"/>
        </w:rPr>
        <w:t>inhalation of these materials can cause breathing difficulties or allergies</w:t>
      </w:r>
      <w:r w:rsidR="00275CC2" w:rsidRPr="00275CC2">
        <w:rPr>
          <w:rFonts w:ascii="Times New Roman" w:hAnsi="Times New Roman" w:cs="Times New Roman"/>
          <w:sz w:val="24"/>
          <w:szCs w:val="24"/>
        </w:rPr>
        <w:t xml:space="preserve"> (Ahn, Kim, Corley, &amp; Scheufele, 2016)</w:t>
      </w:r>
      <w:r w:rsidR="002D06D2" w:rsidRPr="00275CC2">
        <w:rPr>
          <w:rFonts w:ascii="Times New Roman" w:hAnsi="Times New Roman" w:cs="Times New Roman"/>
          <w:sz w:val="24"/>
          <w:szCs w:val="24"/>
        </w:rPr>
        <w:t xml:space="preserve">.  To mitigate this, constructors should be in protects masks. There are also possibilities of accidents occurring during the construction of the facility. Therefore, there should be first aid </w:t>
      </w:r>
      <w:r w:rsidR="002D06D2" w:rsidRPr="00275CC2">
        <w:rPr>
          <w:rFonts w:ascii="Times New Roman" w:hAnsi="Times New Roman" w:cs="Times New Roman"/>
          <w:sz w:val="24"/>
          <w:szCs w:val="24"/>
        </w:rPr>
        <w:lastRenderedPageBreak/>
        <w:t>kits at the site and a planned way to attend to an emergency in case it happens.</w:t>
      </w:r>
      <w:r w:rsidR="00374A0C" w:rsidRPr="00275CC2">
        <w:rPr>
          <w:rFonts w:ascii="Times New Roman" w:hAnsi="Times New Roman" w:cs="Times New Roman"/>
          <w:sz w:val="24"/>
          <w:szCs w:val="24"/>
        </w:rPr>
        <w:t xml:space="preserve"> Risk is also presented during the operation of the laboratory. Staff and researchers us hazardous chemicals some which are collusive, flammable </w:t>
      </w:r>
      <w:r w:rsidR="009305C3" w:rsidRPr="00275CC2">
        <w:rPr>
          <w:rFonts w:ascii="Times New Roman" w:hAnsi="Times New Roman" w:cs="Times New Roman"/>
          <w:sz w:val="24"/>
          <w:szCs w:val="24"/>
        </w:rPr>
        <w:t>and some are radioactive</w:t>
      </w:r>
      <w:r w:rsidRPr="00275CC2">
        <w:rPr>
          <w:rFonts w:ascii="Times New Roman" w:hAnsi="Times New Roman" w:cs="Times New Roman"/>
          <w:sz w:val="24"/>
          <w:szCs w:val="24"/>
        </w:rPr>
        <w:t xml:space="preserve"> (Laboratory, 2011)</w:t>
      </w:r>
      <w:r w:rsidR="009305C3" w:rsidRPr="00275CC2">
        <w:rPr>
          <w:rFonts w:ascii="Times New Roman" w:hAnsi="Times New Roman" w:cs="Times New Roman"/>
          <w:sz w:val="24"/>
          <w:szCs w:val="24"/>
        </w:rPr>
        <w:t>. Staff and researchers should be educated on these possible risks during orientation to the laboratory to reduce harm as a result of ignorance. Also, the laboratory will be equipped with safety equipment and utilities in case of accidents in the laboratory</w:t>
      </w:r>
      <w:r w:rsidRPr="00275CC2">
        <w:rPr>
          <w:rFonts w:ascii="Times New Roman" w:hAnsi="Times New Roman" w:cs="Times New Roman"/>
          <w:sz w:val="24"/>
          <w:szCs w:val="24"/>
        </w:rPr>
        <w:t xml:space="preserve"> (Laboratory, 2011)</w:t>
      </w:r>
      <w:r w:rsidR="009305C3" w:rsidRPr="00275CC2">
        <w:rPr>
          <w:rFonts w:ascii="Times New Roman" w:hAnsi="Times New Roman" w:cs="Times New Roman"/>
          <w:sz w:val="24"/>
          <w:szCs w:val="24"/>
        </w:rPr>
        <w:t xml:space="preserve">. For example, fire extinguishers and blankets or sprinkler head for fire emergencies. Also, emergency eyewash and showers </w:t>
      </w:r>
      <w:r w:rsidRPr="00275CC2">
        <w:rPr>
          <w:rFonts w:ascii="Times New Roman" w:hAnsi="Times New Roman" w:cs="Times New Roman"/>
          <w:sz w:val="24"/>
          <w:szCs w:val="24"/>
        </w:rPr>
        <w:t xml:space="preserve">will be present and connected to drain piping for emergencies. </w:t>
      </w:r>
    </w:p>
    <w:p w:rsidR="006D0388" w:rsidRPr="00275CC2" w:rsidRDefault="00EB32BC" w:rsidP="00275CC2">
      <w:pPr>
        <w:spacing w:after="0" w:line="480" w:lineRule="auto"/>
        <w:ind w:firstLine="0"/>
        <w:rPr>
          <w:rFonts w:ascii="Times New Roman" w:hAnsi="Times New Roman" w:cs="Times New Roman"/>
          <w:sz w:val="24"/>
          <w:szCs w:val="24"/>
        </w:rPr>
      </w:pPr>
      <w:r w:rsidRPr="00275CC2">
        <w:rPr>
          <w:rFonts w:ascii="Times New Roman" w:hAnsi="Times New Roman" w:cs="Times New Roman"/>
          <w:sz w:val="24"/>
          <w:szCs w:val="24"/>
        </w:rPr>
        <w:tab/>
      </w:r>
      <w:r w:rsidRPr="00275CC2">
        <w:rPr>
          <w:rFonts w:ascii="Times New Roman" w:hAnsi="Times New Roman" w:cs="Times New Roman"/>
          <w:sz w:val="24"/>
          <w:szCs w:val="24"/>
        </w:rPr>
        <w:t xml:space="preserve">The three most significant risks involved in designing, constructing, commissioning, operating and maintaining the facility are accidents during facility construction example a person on duty may be hurt by construction material, fire due to flammables in </w:t>
      </w:r>
      <w:r w:rsidRPr="00275CC2">
        <w:rPr>
          <w:rFonts w:ascii="Times New Roman" w:hAnsi="Times New Roman" w:cs="Times New Roman"/>
          <w:sz w:val="24"/>
          <w:szCs w:val="24"/>
        </w:rPr>
        <w:t xml:space="preserve">the laboratory and personal accidents such as chemical spillage as researchers use them in the laboratory. </w:t>
      </w:r>
    </w:p>
    <w:p w:rsidR="00462F52" w:rsidRPr="00275CC2" w:rsidRDefault="00462F52" w:rsidP="00275CC2">
      <w:pPr>
        <w:spacing w:after="0" w:line="480" w:lineRule="auto"/>
        <w:ind w:firstLine="0"/>
        <w:rPr>
          <w:rFonts w:ascii="Times New Roman" w:hAnsi="Times New Roman" w:cs="Times New Roman"/>
          <w:sz w:val="24"/>
          <w:szCs w:val="24"/>
        </w:rPr>
      </w:pPr>
    </w:p>
    <w:p w:rsidR="00462F52" w:rsidRPr="00275CC2" w:rsidRDefault="00462F52" w:rsidP="00275CC2">
      <w:pPr>
        <w:spacing w:after="0" w:line="480" w:lineRule="auto"/>
        <w:ind w:firstLine="0"/>
        <w:jc w:val="center"/>
        <w:rPr>
          <w:rFonts w:ascii="Times New Roman" w:hAnsi="Times New Roman" w:cs="Times New Roman"/>
          <w:sz w:val="24"/>
          <w:szCs w:val="24"/>
        </w:rPr>
      </w:pPr>
    </w:p>
    <w:p w:rsidR="00275CC2" w:rsidRPr="00275CC2" w:rsidRDefault="00275CC2" w:rsidP="00275CC2">
      <w:pPr>
        <w:spacing w:after="0" w:line="480" w:lineRule="auto"/>
        <w:ind w:firstLine="0"/>
        <w:jc w:val="center"/>
        <w:rPr>
          <w:rFonts w:ascii="Times New Roman" w:hAnsi="Times New Roman" w:cs="Times New Roman"/>
          <w:sz w:val="24"/>
          <w:szCs w:val="24"/>
        </w:rPr>
      </w:pPr>
    </w:p>
    <w:p w:rsidR="00275CC2" w:rsidRPr="00275CC2" w:rsidRDefault="00275CC2" w:rsidP="00275CC2">
      <w:pPr>
        <w:spacing w:after="0" w:line="480" w:lineRule="auto"/>
        <w:ind w:firstLine="0"/>
        <w:jc w:val="center"/>
        <w:rPr>
          <w:rFonts w:ascii="Times New Roman" w:hAnsi="Times New Roman" w:cs="Times New Roman"/>
          <w:sz w:val="24"/>
          <w:szCs w:val="24"/>
        </w:rPr>
      </w:pPr>
    </w:p>
    <w:p w:rsidR="00275CC2" w:rsidRPr="00275CC2" w:rsidRDefault="00275CC2" w:rsidP="00275CC2">
      <w:pPr>
        <w:spacing w:after="0" w:line="480" w:lineRule="auto"/>
        <w:ind w:firstLine="0"/>
        <w:jc w:val="center"/>
        <w:rPr>
          <w:rFonts w:ascii="Times New Roman" w:hAnsi="Times New Roman" w:cs="Times New Roman"/>
          <w:sz w:val="24"/>
          <w:szCs w:val="24"/>
        </w:rPr>
      </w:pPr>
    </w:p>
    <w:p w:rsidR="00275CC2" w:rsidRPr="00275CC2" w:rsidRDefault="00275CC2" w:rsidP="00275CC2">
      <w:pPr>
        <w:spacing w:after="0" w:line="480" w:lineRule="auto"/>
        <w:ind w:firstLine="0"/>
        <w:jc w:val="center"/>
        <w:rPr>
          <w:rFonts w:ascii="Times New Roman" w:hAnsi="Times New Roman" w:cs="Times New Roman"/>
          <w:sz w:val="24"/>
          <w:szCs w:val="24"/>
        </w:rPr>
      </w:pPr>
    </w:p>
    <w:p w:rsidR="00275CC2" w:rsidRPr="00275CC2" w:rsidRDefault="00275CC2" w:rsidP="00275CC2">
      <w:pPr>
        <w:spacing w:after="0" w:line="480" w:lineRule="auto"/>
        <w:ind w:firstLine="0"/>
        <w:jc w:val="center"/>
        <w:rPr>
          <w:rFonts w:ascii="Times New Roman" w:hAnsi="Times New Roman" w:cs="Times New Roman"/>
          <w:sz w:val="24"/>
          <w:szCs w:val="24"/>
        </w:rPr>
      </w:pPr>
    </w:p>
    <w:p w:rsidR="00275CC2" w:rsidRPr="00275CC2" w:rsidRDefault="00275CC2" w:rsidP="00275CC2">
      <w:pPr>
        <w:spacing w:after="0" w:line="480" w:lineRule="auto"/>
        <w:ind w:firstLine="0"/>
        <w:jc w:val="center"/>
        <w:rPr>
          <w:rFonts w:ascii="Times New Roman" w:hAnsi="Times New Roman" w:cs="Times New Roman"/>
          <w:sz w:val="24"/>
          <w:szCs w:val="24"/>
        </w:rPr>
      </w:pPr>
    </w:p>
    <w:p w:rsidR="00275CC2" w:rsidRPr="00275CC2" w:rsidRDefault="00275CC2" w:rsidP="00275CC2">
      <w:pPr>
        <w:spacing w:after="0" w:line="480" w:lineRule="auto"/>
        <w:ind w:firstLine="0"/>
        <w:rPr>
          <w:rFonts w:ascii="Times New Roman" w:hAnsi="Times New Roman" w:cs="Times New Roman"/>
          <w:sz w:val="24"/>
          <w:szCs w:val="24"/>
        </w:rPr>
      </w:pPr>
    </w:p>
    <w:p w:rsidR="00275CC2" w:rsidRPr="00275CC2" w:rsidRDefault="00275CC2" w:rsidP="00275CC2">
      <w:pPr>
        <w:spacing w:after="0" w:line="480" w:lineRule="auto"/>
        <w:ind w:firstLine="0"/>
        <w:jc w:val="center"/>
        <w:rPr>
          <w:rFonts w:ascii="Times New Roman" w:hAnsi="Times New Roman" w:cs="Times New Roman"/>
          <w:sz w:val="24"/>
          <w:szCs w:val="24"/>
        </w:rPr>
      </w:pPr>
    </w:p>
    <w:p w:rsidR="007A3A97" w:rsidRDefault="007A3A97">
      <w:pPr>
        <w:rPr>
          <w:rFonts w:ascii="Times New Roman" w:hAnsi="Times New Roman" w:cs="Times New Roman"/>
          <w:sz w:val="24"/>
          <w:szCs w:val="24"/>
        </w:rPr>
      </w:pPr>
      <w:r>
        <w:rPr>
          <w:rFonts w:ascii="Times New Roman" w:hAnsi="Times New Roman" w:cs="Times New Roman"/>
          <w:sz w:val="24"/>
          <w:szCs w:val="24"/>
        </w:rPr>
        <w:br w:type="page"/>
      </w:r>
    </w:p>
    <w:p w:rsidR="00462F52" w:rsidRPr="00275CC2" w:rsidRDefault="00EB32BC" w:rsidP="007A3A97">
      <w:pPr>
        <w:spacing w:after="0" w:line="480" w:lineRule="auto"/>
        <w:ind w:firstLine="0"/>
        <w:jc w:val="center"/>
        <w:rPr>
          <w:rFonts w:ascii="Times New Roman" w:hAnsi="Times New Roman" w:cs="Times New Roman"/>
          <w:sz w:val="24"/>
          <w:szCs w:val="24"/>
        </w:rPr>
      </w:pPr>
      <w:bookmarkStart w:id="0" w:name="_GoBack"/>
      <w:bookmarkEnd w:id="0"/>
      <w:r w:rsidRPr="00275CC2">
        <w:rPr>
          <w:rFonts w:ascii="Times New Roman" w:hAnsi="Times New Roman" w:cs="Times New Roman"/>
          <w:sz w:val="24"/>
          <w:szCs w:val="24"/>
        </w:rPr>
        <w:lastRenderedPageBreak/>
        <w:t>References</w:t>
      </w:r>
    </w:p>
    <w:p w:rsidR="00275CC2" w:rsidRPr="00275CC2" w:rsidRDefault="00EB32BC" w:rsidP="00275CC2">
      <w:pPr>
        <w:pStyle w:val="Bibliography"/>
        <w:rPr>
          <w:rFonts w:ascii="Times New Roman" w:hAnsi="Times New Roman" w:cs="Times New Roman"/>
          <w:sz w:val="24"/>
        </w:rPr>
      </w:pPr>
      <w:r w:rsidRPr="00275CC2">
        <w:rPr>
          <w:rFonts w:ascii="Times New Roman" w:hAnsi="Times New Roman" w:cs="Times New Roman"/>
          <w:sz w:val="24"/>
        </w:rPr>
        <w:t>Ahn, J. J., Kim, Y., Corley, E., &amp; Scheufele, D. (2016).</w:t>
      </w:r>
      <w:r w:rsidRPr="00275CC2">
        <w:rPr>
          <w:rFonts w:ascii="Times New Roman" w:hAnsi="Times New Roman" w:cs="Times New Roman"/>
          <w:sz w:val="24"/>
        </w:rPr>
        <w:t xml:space="preserve"> Laboratory Safety and Nanotechnology Workers: An Analysis of Current Guidelines in the USA. </w:t>
      </w:r>
      <w:r w:rsidRPr="00275CC2">
        <w:rPr>
          <w:rFonts w:ascii="Times New Roman" w:hAnsi="Times New Roman" w:cs="Times New Roman"/>
          <w:i/>
          <w:iCs/>
          <w:sz w:val="24"/>
        </w:rPr>
        <w:t>NanoEthics</w:t>
      </w:r>
      <w:r w:rsidRPr="00275CC2">
        <w:rPr>
          <w:rFonts w:ascii="Times New Roman" w:hAnsi="Times New Roman" w:cs="Times New Roman"/>
          <w:sz w:val="24"/>
        </w:rPr>
        <w:t xml:space="preserve">, </w:t>
      </w:r>
      <w:r w:rsidRPr="00275CC2">
        <w:rPr>
          <w:rFonts w:ascii="Times New Roman" w:hAnsi="Times New Roman" w:cs="Times New Roman"/>
          <w:i/>
          <w:iCs/>
          <w:sz w:val="24"/>
        </w:rPr>
        <w:t>10</w:t>
      </w:r>
      <w:r w:rsidRPr="00275CC2">
        <w:rPr>
          <w:rFonts w:ascii="Times New Roman" w:hAnsi="Times New Roman" w:cs="Times New Roman"/>
          <w:sz w:val="24"/>
        </w:rPr>
        <w:t>. https://doi.org/10.1007/s11569-016-0250-9</w:t>
      </w:r>
    </w:p>
    <w:p w:rsidR="00275CC2" w:rsidRPr="00275CC2" w:rsidRDefault="00EB32BC" w:rsidP="00275CC2">
      <w:pPr>
        <w:pStyle w:val="Bibliography"/>
        <w:rPr>
          <w:rFonts w:ascii="Times New Roman" w:hAnsi="Times New Roman" w:cs="Times New Roman"/>
          <w:sz w:val="24"/>
        </w:rPr>
      </w:pPr>
      <w:r w:rsidRPr="00275CC2">
        <w:rPr>
          <w:rFonts w:ascii="Times New Roman" w:hAnsi="Times New Roman" w:cs="Times New Roman"/>
          <w:sz w:val="24"/>
        </w:rPr>
        <w:t xml:space="preserve">Laboratory, N. R. C. (US) C. on P. P. in the. (2011). </w:t>
      </w:r>
      <w:r w:rsidRPr="00275CC2">
        <w:rPr>
          <w:rFonts w:ascii="Times New Roman" w:hAnsi="Times New Roman" w:cs="Times New Roman"/>
          <w:i/>
          <w:iCs/>
          <w:sz w:val="24"/>
        </w:rPr>
        <w:t>Laboratory Facilities</w:t>
      </w:r>
      <w:r w:rsidRPr="00275CC2">
        <w:rPr>
          <w:rFonts w:ascii="Times New Roman" w:hAnsi="Times New Roman" w:cs="Times New Roman"/>
          <w:sz w:val="24"/>
        </w:rPr>
        <w:t>. Retrieved from https://www.n</w:t>
      </w:r>
      <w:r w:rsidRPr="00275CC2">
        <w:rPr>
          <w:rFonts w:ascii="Times New Roman" w:hAnsi="Times New Roman" w:cs="Times New Roman"/>
          <w:sz w:val="24"/>
        </w:rPr>
        <w:t>cbi.nlm.nih.gov/books/NBK55867/</w:t>
      </w:r>
    </w:p>
    <w:p w:rsidR="00275CC2" w:rsidRPr="00275CC2" w:rsidRDefault="00EB32BC" w:rsidP="00275CC2">
      <w:pPr>
        <w:pStyle w:val="Bibliography"/>
        <w:rPr>
          <w:rFonts w:ascii="Times New Roman" w:hAnsi="Times New Roman" w:cs="Times New Roman"/>
          <w:sz w:val="24"/>
        </w:rPr>
      </w:pPr>
      <w:r w:rsidRPr="00275CC2">
        <w:rPr>
          <w:rFonts w:ascii="Times New Roman" w:hAnsi="Times New Roman" w:cs="Times New Roman"/>
          <w:sz w:val="24"/>
        </w:rPr>
        <w:t xml:space="preserve">Mujeebu, M. A. (2019). Introductory Chapter. </w:t>
      </w:r>
      <w:r w:rsidRPr="00275CC2">
        <w:rPr>
          <w:rFonts w:ascii="Times New Roman" w:hAnsi="Times New Roman" w:cs="Times New Roman"/>
          <w:i/>
          <w:iCs/>
          <w:sz w:val="24"/>
        </w:rPr>
        <w:t>Indoor Environmental Quality</w:t>
      </w:r>
      <w:r w:rsidRPr="00275CC2">
        <w:rPr>
          <w:rFonts w:ascii="Times New Roman" w:hAnsi="Times New Roman" w:cs="Times New Roman"/>
          <w:sz w:val="24"/>
        </w:rPr>
        <w:t>. https://doi.org/10.5772/intechopen.83612</w:t>
      </w:r>
    </w:p>
    <w:p w:rsidR="00275CC2" w:rsidRPr="00275CC2" w:rsidRDefault="00EB32BC" w:rsidP="00275CC2">
      <w:pPr>
        <w:pStyle w:val="Bibliography"/>
        <w:rPr>
          <w:rFonts w:ascii="Times New Roman" w:hAnsi="Times New Roman" w:cs="Times New Roman"/>
          <w:sz w:val="24"/>
        </w:rPr>
      </w:pPr>
      <w:r w:rsidRPr="00275CC2">
        <w:rPr>
          <w:rFonts w:ascii="Times New Roman" w:hAnsi="Times New Roman" w:cs="Times New Roman"/>
          <w:sz w:val="24"/>
        </w:rPr>
        <w:t xml:space="preserve">Saxena, S., Pramod, B. J., Dayananda, B. C., &amp; Nagaraju, K. (2015). Design, architecture and application of </w:t>
      </w:r>
      <w:r w:rsidRPr="00275CC2">
        <w:rPr>
          <w:rFonts w:ascii="Times New Roman" w:hAnsi="Times New Roman" w:cs="Times New Roman"/>
          <w:sz w:val="24"/>
        </w:rPr>
        <w:t xml:space="preserve">nanorobotics in oncology. </w:t>
      </w:r>
      <w:r w:rsidRPr="00275CC2">
        <w:rPr>
          <w:rFonts w:ascii="Times New Roman" w:hAnsi="Times New Roman" w:cs="Times New Roman"/>
          <w:i/>
          <w:iCs/>
          <w:sz w:val="24"/>
        </w:rPr>
        <w:t>Indian Journal of Cancer</w:t>
      </w:r>
      <w:r w:rsidRPr="00275CC2">
        <w:rPr>
          <w:rFonts w:ascii="Times New Roman" w:hAnsi="Times New Roman" w:cs="Times New Roman"/>
          <w:sz w:val="24"/>
        </w:rPr>
        <w:t xml:space="preserve">, </w:t>
      </w:r>
      <w:r w:rsidRPr="00275CC2">
        <w:rPr>
          <w:rFonts w:ascii="Times New Roman" w:hAnsi="Times New Roman" w:cs="Times New Roman"/>
          <w:i/>
          <w:iCs/>
          <w:sz w:val="24"/>
        </w:rPr>
        <w:t>52</w:t>
      </w:r>
      <w:r w:rsidRPr="00275CC2">
        <w:rPr>
          <w:rFonts w:ascii="Times New Roman" w:hAnsi="Times New Roman" w:cs="Times New Roman"/>
          <w:sz w:val="24"/>
        </w:rPr>
        <w:t>(2), 236. https://doi.org/10.4103/0019-509X.175805</w:t>
      </w:r>
    </w:p>
    <w:p w:rsidR="00275CC2" w:rsidRPr="00275CC2" w:rsidRDefault="00EB32BC" w:rsidP="00275CC2">
      <w:pPr>
        <w:pStyle w:val="Bibliography"/>
        <w:rPr>
          <w:rFonts w:ascii="Times New Roman" w:hAnsi="Times New Roman" w:cs="Times New Roman"/>
          <w:sz w:val="24"/>
        </w:rPr>
      </w:pPr>
      <w:r w:rsidRPr="00275CC2">
        <w:rPr>
          <w:rFonts w:ascii="Times New Roman" w:hAnsi="Times New Roman" w:cs="Times New Roman"/>
          <w:sz w:val="24"/>
        </w:rPr>
        <w:t>Skoloddra, R. (2018). How Smart Lab Design and Layout Ensure Optimal Procedures, Workflow, Cooperation and Productivity, Retrieved November 29, 2019, f</w:t>
      </w:r>
      <w:r w:rsidRPr="00275CC2">
        <w:rPr>
          <w:rFonts w:ascii="Times New Roman" w:hAnsi="Times New Roman" w:cs="Times New Roman"/>
          <w:sz w:val="24"/>
        </w:rPr>
        <w:t>rom Lab Manager website: https://www.labmanager.com/laboratory-technology/2012/12/it-s-all-in-the-planning-how-smart-lab-design-and-layout-ensure-optimal-procedures-workflow-cooperation-and-productivity</w:t>
      </w:r>
    </w:p>
    <w:p w:rsidR="00275CC2" w:rsidRPr="00275CC2" w:rsidRDefault="00EB32BC" w:rsidP="00275CC2">
      <w:pPr>
        <w:pStyle w:val="Bibliography"/>
        <w:rPr>
          <w:rFonts w:ascii="Times New Roman" w:hAnsi="Times New Roman" w:cs="Times New Roman"/>
          <w:sz w:val="24"/>
        </w:rPr>
      </w:pPr>
      <w:r w:rsidRPr="00275CC2">
        <w:rPr>
          <w:rFonts w:ascii="Times New Roman" w:hAnsi="Times New Roman" w:cs="Times New Roman"/>
          <w:sz w:val="24"/>
        </w:rPr>
        <w:t>Ugranli, T., Toprak, M., Gursoy, G., Cimrin, A. H., &amp;</w:t>
      </w:r>
      <w:r w:rsidRPr="00275CC2">
        <w:rPr>
          <w:rFonts w:ascii="Times New Roman" w:hAnsi="Times New Roman" w:cs="Times New Roman"/>
          <w:sz w:val="24"/>
        </w:rPr>
        <w:t xml:space="preserve"> Sofuoglu, S. C. (2015). Indoor environmental quality in chemistry and chemical engineering laboratories at Izmir Institute of Technology. </w:t>
      </w:r>
      <w:r w:rsidRPr="00275CC2">
        <w:rPr>
          <w:rFonts w:ascii="Times New Roman" w:hAnsi="Times New Roman" w:cs="Times New Roman"/>
          <w:i/>
          <w:iCs/>
          <w:sz w:val="24"/>
        </w:rPr>
        <w:t>Atmospheric Pollution Research</w:t>
      </w:r>
      <w:r w:rsidRPr="00275CC2">
        <w:rPr>
          <w:rFonts w:ascii="Times New Roman" w:hAnsi="Times New Roman" w:cs="Times New Roman"/>
          <w:sz w:val="24"/>
        </w:rPr>
        <w:t xml:space="preserve">, </w:t>
      </w:r>
      <w:r w:rsidRPr="00275CC2">
        <w:rPr>
          <w:rFonts w:ascii="Times New Roman" w:hAnsi="Times New Roman" w:cs="Times New Roman"/>
          <w:i/>
          <w:iCs/>
          <w:sz w:val="24"/>
        </w:rPr>
        <w:t>6</w:t>
      </w:r>
      <w:r w:rsidRPr="00275CC2">
        <w:rPr>
          <w:rFonts w:ascii="Times New Roman" w:hAnsi="Times New Roman" w:cs="Times New Roman"/>
          <w:sz w:val="24"/>
        </w:rPr>
        <w:t>(1), 147–153. https://doi.org/10.5094/APR.2015.017</w:t>
      </w:r>
    </w:p>
    <w:p w:rsidR="00E92FCD" w:rsidRPr="00275CC2" w:rsidRDefault="00E92FCD" w:rsidP="00275CC2">
      <w:pPr>
        <w:spacing w:after="0" w:line="480" w:lineRule="auto"/>
        <w:ind w:firstLine="0"/>
        <w:rPr>
          <w:rFonts w:ascii="Times New Roman" w:hAnsi="Times New Roman" w:cs="Times New Roman"/>
          <w:sz w:val="24"/>
          <w:szCs w:val="24"/>
        </w:rPr>
      </w:pPr>
    </w:p>
    <w:sectPr w:rsidR="00E92FCD" w:rsidRPr="00275CC2" w:rsidSect="007118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2BC" w:rsidRDefault="00EB32BC">
      <w:pPr>
        <w:spacing w:after="0" w:line="240" w:lineRule="auto"/>
      </w:pPr>
      <w:r>
        <w:separator/>
      </w:r>
    </w:p>
  </w:endnote>
  <w:endnote w:type="continuationSeparator" w:id="0">
    <w:p w:rsidR="00EB32BC" w:rsidRDefault="00EB3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2BC" w:rsidRDefault="00EB32BC">
      <w:pPr>
        <w:spacing w:after="0" w:line="240" w:lineRule="auto"/>
      </w:pPr>
      <w:r>
        <w:separator/>
      </w:r>
    </w:p>
  </w:footnote>
  <w:footnote w:type="continuationSeparator" w:id="0">
    <w:p w:rsidR="00EB32BC" w:rsidRDefault="00EB32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FEF" w:rsidRDefault="00EB32BC" w:rsidP="00711892">
    <w:pPr>
      <w:pStyle w:val="Header"/>
      <w:ind w:firstLine="0"/>
    </w:pPr>
    <w:r>
      <w:rPr>
        <w:rFonts w:ascii="Times New Roman" w:hAnsi="Times New Roman" w:cs="Times New Roman"/>
        <w:sz w:val="24"/>
        <w:szCs w:val="24"/>
      </w:rPr>
      <w:t xml:space="preserve">NANOTECHNOLOGY RESEARCH LABORATORY DESIGN                                               </w:t>
    </w:r>
    <w:r w:rsidRPr="006548FC">
      <w:rPr>
        <w:rFonts w:ascii="Times New Roman" w:hAnsi="Times New Roman" w:cs="Times New Roman"/>
        <w:sz w:val="24"/>
        <w:szCs w:val="24"/>
      </w:rPr>
      <w:fldChar w:fldCharType="begin"/>
    </w:r>
    <w:r w:rsidRPr="006548FC">
      <w:rPr>
        <w:rFonts w:ascii="Times New Roman" w:hAnsi="Times New Roman" w:cs="Times New Roman"/>
        <w:sz w:val="24"/>
        <w:szCs w:val="24"/>
      </w:rPr>
      <w:instrText xml:space="preserve"> PAGE   \* MERGEFORMAT </w:instrText>
    </w:r>
    <w:r w:rsidRPr="006548FC">
      <w:rPr>
        <w:rFonts w:ascii="Times New Roman" w:hAnsi="Times New Roman" w:cs="Times New Roman"/>
        <w:sz w:val="24"/>
        <w:szCs w:val="24"/>
      </w:rPr>
      <w:fldChar w:fldCharType="separate"/>
    </w:r>
    <w:r w:rsidR="007A3A97">
      <w:rPr>
        <w:rFonts w:ascii="Times New Roman" w:hAnsi="Times New Roman" w:cs="Times New Roman"/>
        <w:noProof/>
        <w:sz w:val="24"/>
        <w:szCs w:val="24"/>
      </w:rPr>
      <w:t>2</w:t>
    </w:r>
    <w:r w:rsidRPr="006548F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FEF" w:rsidRPr="00711892" w:rsidRDefault="00EB32BC" w:rsidP="00711892">
    <w:pPr>
      <w:ind w:firstLine="0"/>
      <w:rPr>
        <w:rFonts w:ascii="Times New Roman" w:hAnsi="Times New Roman" w:cs="Times New Roman"/>
        <w:sz w:val="24"/>
        <w:szCs w:val="24"/>
      </w:rPr>
    </w:pPr>
    <w:r>
      <w:rPr>
        <w:rFonts w:ascii="Times New Roman" w:hAnsi="Times New Roman" w:cs="Times New Roman"/>
        <w:sz w:val="24"/>
        <w:szCs w:val="24"/>
      </w:rPr>
      <w:t xml:space="preserve">Running head: NANOTECHNOLOGY RESEARCH LABORATORY DESIGN                       </w:t>
    </w:r>
    <w:r w:rsidRPr="006548FC">
      <w:rPr>
        <w:rFonts w:ascii="Times New Roman" w:hAnsi="Times New Roman" w:cs="Times New Roman"/>
        <w:sz w:val="24"/>
        <w:szCs w:val="24"/>
      </w:rPr>
      <w:fldChar w:fldCharType="begin"/>
    </w:r>
    <w:r w:rsidRPr="006548FC">
      <w:rPr>
        <w:rFonts w:ascii="Times New Roman" w:hAnsi="Times New Roman" w:cs="Times New Roman"/>
        <w:sz w:val="24"/>
        <w:szCs w:val="24"/>
      </w:rPr>
      <w:instrText xml:space="preserve"> PAGE   \* MERGEFORMAT </w:instrText>
    </w:r>
    <w:r w:rsidRPr="006548FC">
      <w:rPr>
        <w:rFonts w:ascii="Times New Roman" w:hAnsi="Times New Roman" w:cs="Times New Roman"/>
        <w:sz w:val="24"/>
        <w:szCs w:val="24"/>
      </w:rPr>
      <w:fldChar w:fldCharType="separate"/>
    </w:r>
    <w:r w:rsidR="007A3A97">
      <w:rPr>
        <w:rFonts w:ascii="Times New Roman" w:hAnsi="Times New Roman" w:cs="Times New Roman"/>
        <w:noProof/>
        <w:sz w:val="24"/>
        <w:szCs w:val="24"/>
      </w:rPr>
      <w:t>1</w:t>
    </w:r>
    <w:r w:rsidRPr="006548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892"/>
    <w:rsid w:val="00067B98"/>
    <w:rsid w:val="00090FDC"/>
    <w:rsid w:val="00142354"/>
    <w:rsid w:val="00163A7A"/>
    <w:rsid w:val="001D10E9"/>
    <w:rsid w:val="00275CC2"/>
    <w:rsid w:val="002918B2"/>
    <w:rsid w:val="002D06D2"/>
    <w:rsid w:val="00374A0C"/>
    <w:rsid w:val="00405242"/>
    <w:rsid w:val="00427944"/>
    <w:rsid w:val="00462F52"/>
    <w:rsid w:val="00492C71"/>
    <w:rsid w:val="004C380C"/>
    <w:rsid w:val="004D4F5A"/>
    <w:rsid w:val="004E3A64"/>
    <w:rsid w:val="00503328"/>
    <w:rsid w:val="005045BC"/>
    <w:rsid w:val="00516C67"/>
    <w:rsid w:val="005424C4"/>
    <w:rsid w:val="00614006"/>
    <w:rsid w:val="006548FC"/>
    <w:rsid w:val="00684577"/>
    <w:rsid w:val="006D0388"/>
    <w:rsid w:val="006D7457"/>
    <w:rsid w:val="006F1ADF"/>
    <w:rsid w:val="00711892"/>
    <w:rsid w:val="00747448"/>
    <w:rsid w:val="007A3A97"/>
    <w:rsid w:val="007C3201"/>
    <w:rsid w:val="007E2F62"/>
    <w:rsid w:val="00874067"/>
    <w:rsid w:val="0087635B"/>
    <w:rsid w:val="008767DC"/>
    <w:rsid w:val="009305C3"/>
    <w:rsid w:val="009E3746"/>
    <w:rsid w:val="00A429EE"/>
    <w:rsid w:val="00AA2B30"/>
    <w:rsid w:val="00BA3FEF"/>
    <w:rsid w:val="00BA4DBE"/>
    <w:rsid w:val="00BC0597"/>
    <w:rsid w:val="00BD684B"/>
    <w:rsid w:val="00BD7A65"/>
    <w:rsid w:val="00C83423"/>
    <w:rsid w:val="00CB4C02"/>
    <w:rsid w:val="00D0650B"/>
    <w:rsid w:val="00D121C2"/>
    <w:rsid w:val="00D872C8"/>
    <w:rsid w:val="00E67F9D"/>
    <w:rsid w:val="00E92FCD"/>
    <w:rsid w:val="00EB32BC"/>
    <w:rsid w:val="00EE5E47"/>
    <w:rsid w:val="00EF274C"/>
    <w:rsid w:val="00F0430B"/>
    <w:rsid w:val="00F31412"/>
    <w:rsid w:val="00F6546B"/>
    <w:rsid w:val="00FA0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8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92"/>
  </w:style>
  <w:style w:type="paragraph" w:styleId="Footer">
    <w:name w:val="footer"/>
    <w:basedOn w:val="Normal"/>
    <w:link w:val="FooterChar"/>
    <w:uiPriority w:val="99"/>
    <w:unhideWhenUsed/>
    <w:rsid w:val="00711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92"/>
  </w:style>
  <w:style w:type="paragraph" w:styleId="Bibliography">
    <w:name w:val="Bibliography"/>
    <w:basedOn w:val="Normal"/>
    <w:next w:val="Normal"/>
    <w:uiPriority w:val="37"/>
    <w:unhideWhenUsed/>
    <w:rsid w:val="004C380C"/>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8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92"/>
  </w:style>
  <w:style w:type="paragraph" w:styleId="Footer">
    <w:name w:val="footer"/>
    <w:basedOn w:val="Normal"/>
    <w:link w:val="FooterChar"/>
    <w:uiPriority w:val="99"/>
    <w:unhideWhenUsed/>
    <w:rsid w:val="00711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92"/>
  </w:style>
  <w:style w:type="paragraph" w:styleId="Bibliography">
    <w:name w:val="Bibliography"/>
    <w:basedOn w:val="Normal"/>
    <w:next w:val="Normal"/>
    <w:uiPriority w:val="37"/>
    <w:unhideWhenUsed/>
    <w:rsid w:val="004C380C"/>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1817</Words>
  <Characters>10359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2019-11-30T02:06:00Z</dcterms:created>
  <dcterms:modified xsi:type="dcterms:W3CDTF">2019-11-30T02:06:00Z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id="G5EJQc6x"/&gt;&lt;style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