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929C5" w14:textId="77777777" w:rsidR="00B578D7" w:rsidRDefault="00B578D7" w:rsidP="00D359ED">
      <w:pPr>
        <w:ind w:firstLine="0"/>
      </w:pPr>
    </w:p>
    <w:p w14:paraId="60CE6717" w14:textId="77777777" w:rsidR="00B578D7" w:rsidRDefault="00B578D7" w:rsidP="00D359ED">
      <w:pPr>
        <w:ind w:firstLine="0"/>
      </w:pPr>
    </w:p>
    <w:p w14:paraId="1C279F63" w14:textId="77777777" w:rsidR="00B578D7" w:rsidRDefault="00B578D7" w:rsidP="00D359ED">
      <w:pPr>
        <w:ind w:firstLine="0"/>
      </w:pPr>
    </w:p>
    <w:p w14:paraId="065823B6" w14:textId="77777777" w:rsidR="00B578D7" w:rsidRDefault="00B578D7" w:rsidP="00D359ED">
      <w:pPr>
        <w:ind w:firstLine="0"/>
      </w:pPr>
    </w:p>
    <w:p w14:paraId="107316DC" w14:textId="77777777" w:rsidR="00B578D7" w:rsidRDefault="00B578D7" w:rsidP="00D359ED">
      <w:pPr>
        <w:ind w:firstLine="0"/>
      </w:pPr>
    </w:p>
    <w:p w14:paraId="1119586A" w14:textId="77777777" w:rsidR="00B578D7" w:rsidRDefault="00B578D7" w:rsidP="00D359ED">
      <w:pPr>
        <w:ind w:firstLine="0"/>
      </w:pPr>
    </w:p>
    <w:p w14:paraId="7F79783B" w14:textId="77777777" w:rsidR="00B578D7" w:rsidRDefault="00B578D7" w:rsidP="00D359ED">
      <w:pPr>
        <w:ind w:firstLine="0"/>
      </w:pPr>
    </w:p>
    <w:p w14:paraId="6CEE8033" w14:textId="25CC24F3" w:rsidR="00152261" w:rsidRDefault="007A5E1E" w:rsidP="003A4E6D">
      <w:pPr>
        <w:ind w:firstLine="0"/>
        <w:jc w:val="center"/>
      </w:pPr>
      <w:r>
        <w:t xml:space="preserve">Neo-Colonialism and </w:t>
      </w:r>
      <w:r w:rsidR="00152261">
        <w:t>Pan Africanism</w:t>
      </w:r>
    </w:p>
    <w:p w14:paraId="75DD6173" w14:textId="77777777" w:rsidR="00152261" w:rsidRDefault="007A5E1E" w:rsidP="00152261">
      <w:pPr>
        <w:ind w:firstLine="0"/>
        <w:jc w:val="center"/>
      </w:pPr>
      <w:r>
        <w:t>Student’s Name</w:t>
      </w:r>
    </w:p>
    <w:p w14:paraId="48F07D7A" w14:textId="77777777" w:rsidR="00152261" w:rsidRDefault="007A5E1E" w:rsidP="00152261">
      <w:pPr>
        <w:ind w:firstLine="0"/>
        <w:jc w:val="center"/>
      </w:pPr>
      <w:r>
        <w:t>Institutional Affiliation</w:t>
      </w:r>
    </w:p>
    <w:p w14:paraId="4239F00C" w14:textId="61CF4ED8" w:rsidR="001632F6" w:rsidRDefault="001632F6" w:rsidP="00152261">
      <w:pPr>
        <w:ind w:firstLine="0"/>
        <w:jc w:val="center"/>
      </w:pPr>
      <w:r>
        <w:t>Word count: 1,496</w:t>
      </w:r>
    </w:p>
    <w:p w14:paraId="3C9AC1F9" w14:textId="77777777" w:rsidR="00B578D7" w:rsidRDefault="00B578D7" w:rsidP="00D359ED">
      <w:pPr>
        <w:ind w:firstLine="0"/>
      </w:pPr>
    </w:p>
    <w:p w14:paraId="454C6C1B" w14:textId="77777777" w:rsidR="00B578D7" w:rsidRDefault="00B578D7" w:rsidP="00D359ED">
      <w:pPr>
        <w:ind w:firstLine="0"/>
      </w:pPr>
    </w:p>
    <w:p w14:paraId="77CB6D8A" w14:textId="517F0D2A" w:rsidR="0011554C" w:rsidRDefault="006569DE" w:rsidP="001632F6">
      <w:pPr>
        <w:ind w:firstLine="0"/>
        <w:jc w:val="both"/>
      </w:pPr>
      <w:r>
        <w:br w:type="page"/>
      </w:r>
      <w:r w:rsidR="007A5E1E">
        <w:lastRenderedPageBreak/>
        <w:tab/>
      </w:r>
      <w:r w:rsidR="007A5E1E">
        <w:t>Neo-colonialism, as an African development examination concept, has slowly over the years lost context. A reflective scene is produced by academic environments where polite debates concerning the misruling by 'big men' and global value chains secure income</w:t>
      </w:r>
      <w:r w:rsidR="007A5E1E">
        <w:t xml:space="preserve"> streams from external sources. </w:t>
      </w:r>
      <w:r w:rsidR="00DF069D">
        <w:t xml:space="preserve">The use of cultural Imperialism, globalization, economics, and conditional aid in influencing countries rather than traditional colonial approaches, would have made African countries wake and stand on their own. </w:t>
      </w:r>
      <w:r w:rsidR="00646FC5">
        <w:t xml:space="preserve">In neocolonial states, the former colonial master still needs the previous colonies to maintain and depend on the political and economic direction. Political and economic dependencies are coined out by the colonial masters for political, cultural, ideological, economic, and military reasons for the benefits of masters. It was done, and still in some aspects, continue to be done through political and economic control of independent states, rather than a direct military rule that existed in the precolonial period. </w:t>
      </w:r>
      <w:r w:rsidR="00B578D7">
        <w:t>Aid is in existence with foreign loans being in place for African countries, medical assistance, and calamities in other zones</w:t>
      </w:r>
      <w:r w:rsidR="00152261">
        <w:t xml:space="preserve"> (</w:t>
      </w:r>
      <w:proofErr w:type="spellStart"/>
      <w:r w:rsidR="00152261">
        <w:t>Langan</w:t>
      </w:r>
      <w:proofErr w:type="spellEnd"/>
      <w:r w:rsidR="00152261">
        <w:t>, 2017)</w:t>
      </w:r>
      <w:r w:rsidR="00B578D7">
        <w:t>. The impact that financial help has laid upon cannot be underestimated, and thus do the Pan African values of preventing neocolonialism cannot also be undervalued. This paper looks into Pan Africanist ideas, majorly of Kwame Nkrumah and his comprehension of Imperialism and neocolonialism. Later the paper links the Pan African values and how they are upheld and halted by neocolonialism.</w:t>
      </w:r>
    </w:p>
    <w:p w14:paraId="2CE54430" w14:textId="284AF252" w:rsidR="00646FC5" w:rsidRDefault="007A5E1E" w:rsidP="001632F6">
      <w:pPr>
        <w:ind w:firstLine="0"/>
        <w:jc w:val="both"/>
      </w:pPr>
      <w:r>
        <w:tab/>
        <w:t xml:space="preserve">After most African </w:t>
      </w:r>
      <w:r w:rsidR="00DF6E1A">
        <w:t>country’s</w:t>
      </w:r>
      <w:r>
        <w:t xml:space="preserve"> independence, </w:t>
      </w:r>
      <w:r w:rsidR="00DF6E1A">
        <w:t xml:space="preserve">it was clear to African's attention that the previous colonial masters were still in inactive existence without direct rule. Noticeably, it was in situations whereby they were still subjected to a hidden form of colonialism coined by previous masters and powerful nations. Pertinently, it may be mentioned despite neocolonialism being a subtle economic and economic propagation, in addition to influencing political activities by overlords in ex-colonies, evidence documents that </w:t>
      </w:r>
      <w:r w:rsidR="007B49D2">
        <w:t>previously</w:t>
      </w:r>
      <w:r w:rsidR="00DF6E1A">
        <w:t xml:space="preserve"> uncolonized countries may also fall </w:t>
      </w:r>
      <w:r w:rsidR="00DF6E1A">
        <w:lastRenderedPageBreak/>
        <w:t xml:space="preserve">victims to neocolonialism. Ethiopia and Liberia lacking classical colonialism, have been seen to be victims of </w:t>
      </w:r>
      <w:r w:rsidR="007B49D2">
        <w:t>neocolonialism</w:t>
      </w:r>
      <w:r w:rsidR="00DF6E1A">
        <w:t>. This is by dint of reliance on international finance, courtesy of a brittle economic structure. Based on the political and economic reliance and relationship that the latter arises, neocolonialism as a new form of control and economic exploitation in taking control of independent African states is targeting the economic situations.</w:t>
      </w:r>
    </w:p>
    <w:p w14:paraId="0AA5F120" w14:textId="6B35915F" w:rsidR="00DF6E1A" w:rsidRDefault="007A5E1E" w:rsidP="001632F6">
      <w:pPr>
        <w:ind w:firstLine="0"/>
        <w:jc w:val="both"/>
      </w:pPr>
      <w:r>
        <w:tab/>
      </w:r>
      <w:r w:rsidR="007B49D2">
        <w:t xml:space="preserve">Kwame Nkrumah's view on neocolonialism was a new subjugation form of social, cultural, economic, and political African life. He postulated that Imperialism still exists and passed through various stages to be part of Africa. It commenced with slavery, colonization, and finally, neocolonialism as the final step in the exploitation process and imperial subjugation. Nkrumah's revelation the ways utilized by the west in shifting colonialism through a set of hidden tactics to give rise to neocolonialism when he says, </w:t>
      </w:r>
      <w:r w:rsidR="007576E7">
        <w:t>“with no qualm, there is dispensing with its flags, making claims that former subjects now receive independence, followed by development qualms</w:t>
      </w:r>
      <w:r w:rsidR="00152261">
        <w:t xml:space="preserve"> (Rahaman et al., 2017)</w:t>
      </w:r>
      <w:r w:rsidR="007576E7">
        <w:t xml:space="preserve">. However, below such phrases, it is undercover that numerous ways are devised to accomplish naked colonialist objectives'; thus,, the statement is an explanation of the continuous enslavement of nations in conditions devised and fettered by the colonialists, in theory, being independent and practically colonized. African nations being outwardly trapped by international dominion exhibited direct economic and political control from an outer source. </w:t>
      </w:r>
    </w:p>
    <w:p w14:paraId="2D670432" w14:textId="59B860DD" w:rsidR="00D7468D" w:rsidRDefault="007A5E1E" w:rsidP="001632F6">
      <w:pPr>
        <w:ind w:firstLine="0"/>
        <w:jc w:val="both"/>
      </w:pPr>
      <w:r>
        <w:tab/>
        <w:t xml:space="preserve">Nkrumah's contentment on neocolonialism is the exercise of control through monetary or financial methods. As a portion of control methods </w:t>
      </w:r>
      <w:r>
        <w:t xml:space="preserve">in neocolonial states, control and power of the imperialist over a nation is gained through state running costs contributions, civil servant promotions into positions of wielding power and dictatorship, and foreign exchange monetary control </w:t>
      </w:r>
      <w:r w:rsidR="008B0F32">
        <w:t xml:space="preserve">exploiting the banking system in favor of the imperialists. Other explanations that may </w:t>
      </w:r>
      <w:r w:rsidR="008B0F32">
        <w:lastRenderedPageBreak/>
        <w:t>have yielded the rise of Pan-Africanism are neocolonialism exploiting different national sectors in various methods and forms</w:t>
      </w:r>
      <w:r w:rsidR="009B1164">
        <w:t>, resulting in colonialism being an exploitative move for underdeveloped countries rather than aid for less developed countries global nations. Neocolonialism investments increase the gap between the poor and rich nations.</w:t>
      </w:r>
    </w:p>
    <w:p w14:paraId="1168D9A0" w14:textId="6C5C3D6D" w:rsidR="009B1164" w:rsidRDefault="007A5E1E" w:rsidP="00B47CD5">
      <w:pPr>
        <w:ind w:firstLine="0"/>
        <w:jc w:val="both"/>
      </w:pPr>
      <w:r>
        <w:tab/>
        <w:t>The linkageNkrumah's Pan Africanist ideas explain linkage between neocolonialism and Imper</w:t>
      </w:r>
      <w:r>
        <w:t xml:space="preserve">ialism as neocolonialism being the worst and massive imperialism form. For pioneers of neocolonialism, power is ensured without responsibility, and consequences are the suffering of those undergoing unchecked exploitation. Implementation of neocolonialist </w:t>
      </w:r>
      <w:r>
        <w:t xml:space="preserve">exploitation </w:t>
      </w:r>
      <w:r w:rsidR="00540674">
        <w:t>is in religious, ideological, political, cultural, and economic society spheres. Manipulation and infiltration of labor agencies organized in West African countries is a consequence. In Nkrumah's statement, 'whereas fiction is taken care of by Hollywood, the press an enormous monopoly with slick outflow, expensive and clever magazines, attends to its choice of news' expounding on how mass media is a neocolonialism instrument. Religion also has a distorted characteristic and supports neocolonialism in certain aspects.</w:t>
      </w:r>
    </w:p>
    <w:p w14:paraId="29AD6DB8" w14:textId="00E55ECB" w:rsidR="00540674" w:rsidRDefault="007A5E1E" w:rsidP="00B47CD5">
      <w:pPr>
        <w:ind w:firstLine="0"/>
        <w:jc w:val="both"/>
      </w:pPr>
      <w:r>
        <w:tab/>
      </w:r>
      <w:r w:rsidR="00BC32F7">
        <w:t xml:space="preserve">Kwame Nkrumah, however, submitted that, despite neocolonialism, it is protectively dangerous to the African future, as it may be an eventual re-colonization. A message of hope is also given despite the warning, the spirit of Pan Africanism, where neocolonialism is defeated by unity of oppressed and exploited, prescribing awareness and unity amongst Africans. </w:t>
      </w:r>
      <w:r w:rsidR="00CD5068">
        <w:t xml:space="preserve">Pan Africanism is an encouragement factor tailored to bonding all Africans living in the native land and diaspora, a common goal being unity. Origins of Pan Africanism date in the days of slavery and colonization, whereby unity was significant in conquering western </w:t>
      </w:r>
      <w:r w:rsidR="00177C6B">
        <w:t xml:space="preserve">domination according to </w:t>
      </w:r>
      <w:proofErr w:type="spellStart"/>
      <w:r w:rsidR="00177C6B">
        <w:t>Abdulyakeen</w:t>
      </w:r>
      <w:proofErr w:type="spellEnd"/>
      <w:r w:rsidR="00177C6B">
        <w:t xml:space="preserve"> (</w:t>
      </w:r>
      <w:r w:rsidR="00152261">
        <w:t>2021</w:t>
      </w:r>
      <w:r w:rsidR="00177C6B">
        <w:t>:</w:t>
      </w:r>
      <w:r w:rsidR="00152261">
        <w:t>7)</w:t>
      </w:r>
      <w:r w:rsidR="00CD5068">
        <w:t xml:space="preserve">. Not only was </w:t>
      </w:r>
      <w:r w:rsidR="00152261">
        <w:t>it</w:t>
      </w:r>
      <w:r w:rsidR="00CD5068">
        <w:t xml:space="preserve"> mere domination but also protection of resources, having political freedom and economic freedom. Neocolonialism promotes Pan Africanism, however, in </w:t>
      </w:r>
      <w:r w:rsidR="00CD5068">
        <w:lastRenderedPageBreak/>
        <w:t>a number of ways, such as uniting towards having a united Africa, protection of political freedom gained by heroes, and economic freedom to avoid exploitation.</w:t>
      </w:r>
    </w:p>
    <w:p w14:paraId="3255D350" w14:textId="7255887B" w:rsidR="0048586E" w:rsidRDefault="007A5E1E" w:rsidP="00B47CD5">
      <w:pPr>
        <w:ind w:firstLine="0"/>
        <w:jc w:val="both"/>
      </w:pPr>
      <w:r>
        <w:tab/>
        <w:t>Pan African</w:t>
      </w:r>
      <w:r>
        <w:t>ism is a philosophy representingof cultural, historical, artistic, spiritual, philosophical, and scientific legacies generationally frothe m past tthe o present world. Tracing the origins to ancient times where Africa had massively been dominated by differ</w:t>
      </w:r>
      <w:r>
        <w:t xml:space="preserve">ent colonial masters, </w:t>
      </w:r>
      <w:r w:rsidR="00372AFF">
        <w:t>values in Africa's civilization were struggles against slavery, colonialism, neo-colonialism, and racism</w:t>
      </w:r>
      <w:r w:rsidR="00152261">
        <w:t xml:space="preserve"> (</w:t>
      </w:r>
      <w:proofErr w:type="spellStart"/>
      <w:r w:rsidR="00152261">
        <w:t>Adi</w:t>
      </w:r>
      <w:proofErr w:type="spellEnd"/>
      <w:r w:rsidR="00152261">
        <w:t>, 2018)</w:t>
      </w:r>
      <w:r w:rsidR="00372AFF">
        <w:t xml:space="preserve">. Thus, Pan Africanism is viewed as an endeavor to return what belongs or is deemed to belong to Africans, being the culture, values, and united society. Essential themes that led to a deeper comprehension of the Pan Africanist concepts </w:t>
      </w:r>
      <w:r>
        <w:t>concerns and documented historical links among various African countries and the essence of unity, togetherness, and benefits of coop</w:t>
      </w:r>
      <w:r>
        <w:t xml:space="preserve">eration being resistant to neo-colonialism and Imperialism. </w:t>
      </w:r>
    </w:p>
    <w:p w14:paraId="7DCFAD34" w14:textId="122414D9" w:rsidR="00FF55D6" w:rsidRDefault="007A5E1E" w:rsidP="00B47CD5">
      <w:pPr>
        <w:ind w:firstLine="0"/>
        <w:jc w:val="both"/>
      </w:pPr>
      <w:r>
        <w:tab/>
        <w:t xml:space="preserve"> With the theory of dependence, economic neocolonialism can be explained. The global economic system has at the middle wealthy nations, and at the periphery poor nations. Natural and human resou</w:t>
      </w:r>
      <w:r>
        <w:t>rces are extracted in economic neocolonialism and flow into wealthy countries' economies. The poverty of the countries in the peripherals is claimed by neocolonialism due to the integration in the global economy system. Neocolonialism critics also argue mu</w:t>
      </w:r>
      <w:r>
        <w:t xml:space="preserve">ltinational investment corporations are beneficial to the enrichment of few in less developed countries due to environmental, ecological, and humanitarian damage to populations. Critically, an exhibition of Pan Africanism is viewed at different sides with </w:t>
      </w:r>
      <w:r>
        <w:t>the paper's insights. Amongst the insights being a general observation that most countries facing exploitation are African countries that are majorly underdeveloped. As we advocate for togetherness in championing against exploitation by the imperialists, a</w:t>
      </w:r>
      <w:r>
        <w:t xml:space="preserve"> move in unity is essential for strength in fighting against the exploitation of the underprivileged.</w:t>
      </w:r>
    </w:p>
    <w:p w14:paraId="67A856F0" w14:textId="3531B52A" w:rsidR="009174B8" w:rsidRDefault="007A5E1E" w:rsidP="00B47CD5">
      <w:pPr>
        <w:ind w:firstLine="0"/>
        <w:jc w:val="both"/>
      </w:pPr>
      <w:r>
        <w:lastRenderedPageBreak/>
        <w:tab/>
        <w:t>Underprivileged members being used, with the economic aid adding a weighty debt burden and destroying the economy, may happen to most African countries a</w:t>
      </w:r>
      <w:r>
        <w:t>s a percentage faces the same problem. Most countries having the same problem may require unity as a continent, thus leading to upholding the continent as a whole. Neocolonialism comes with exploitation indeed but promotes Pan Africanism looking closely in</w:t>
      </w:r>
      <w:r>
        <w:t>to the impact that it may bring into the continent as a whole. The intervention before colonization befalls the continent being unity. Influenced religious values and cultures, such as the catholic church, in opinionated colonial views. Pan Africanism, how</w:t>
      </w:r>
      <w:r>
        <w:t xml:space="preserve">ever, is all about Africa and being African united values, upholding of cultures and values for Africans at home and in the diaspora. Neocolonialism, however, halts Pan Africanism as countries have relations with one another at individual levels, and each </w:t>
      </w:r>
      <w:r>
        <w:t>country may have a foreign friend majorly of economic significance or trade</w:t>
      </w:r>
      <w:r w:rsidR="00177C6B">
        <w:t xml:space="preserve"> (Abrahamsen, 2020</w:t>
      </w:r>
      <w:r w:rsidR="006F66A2">
        <w:t>)</w:t>
      </w:r>
      <w:r>
        <w:t xml:space="preserve">. Due to interpersonal relationships, </w:t>
      </w:r>
      <w:r w:rsidR="00B578D7">
        <w:t>Pan Africanist ideas may not be an area of key attention, as countries make personal decisions based on specific problems. Despite having a negative attribution, financial aid is essential for development, and most countries move towards it; thus, the opposers and proposers lack one stand, and that is Pan Africanism halted.</w:t>
      </w:r>
    </w:p>
    <w:p w14:paraId="7106CF21" w14:textId="2D4514EF" w:rsidR="00152261" w:rsidRDefault="00152261" w:rsidP="00B47CD5">
      <w:pPr>
        <w:ind w:firstLine="0"/>
        <w:jc w:val="both"/>
      </w:pPr>
    </w:p>
    <w:p w14:paraId="4E40D6B0" w14:textId="2878EAD1" w:rsidR="00152261" w:rsidRDefault="00152261" w:rsidP="00B47CD5">
      <w:pPr>
        <w:ind w:firstLine="0"/>
        <w:jc w:val="both"/>
      </w:pPr>
    </w:p>
    <w:p w14:paraId="41D51557" w14:textId="26A07409" w:rsidR="00152261" w:rsidRDefault="00152261" w:rsidP="00B47CD5">
      <w:pPr>
        <w:ind w:firstLine="0"/>
        <w:jc w:val="both"/>
      </w:pPr>
    </w:p>
    <w:p w14:paraId="74905768" w14:textId="60761E53" w:rsidR="00152261" w:rsidRDefault="00152261" w:rsidP="00B47CD5">
      <w:pPr>
        <w:ind w:firstLine="0"/>
        <w:jc w:val="both"/>
      </w:pPr>
    </w:p>
    <w:p w14:paraId="2E764592" w14:textId="0A57CFB4" w:rsidR="00152261" w:rsidRDefault="00152261" w:rsidP="00B47CD5">
      <w:pPr>
        <w:ind w:firstLine="0"/>
        <w:jc w:val="both"/>
      </w:pPr>
    </w:p>
    <w:p w14:paraId="27B8F8AA" w14:textId="77777777" w:rsidR="001632F6" w:rsidRDefault="001632F6" w:rsidP="00B47CD5">
      <w:pPr>
        <w:ind w:firstLine="0"/>
        <w:jc w:val="both"/>
      </w:pPr>
    </w:p>
    <w:p w14:paraId="7E286A8B" w14:textId="77777777" w:rsidR="001632F6" w:rsidRDefault="001632F6" w:rsidP="00B47CD5">
      <w:pPr>
        <w:ind w:firstLine="0"/>
        <w:jc w:val="both"/>
      </w:pPr>
    </w:p>
    <w:p w14:paraId="65C7E1D0" w14:textId="402ED5F5" w:rsidR="00152261" w:rsidRDefault="00152261" w:rsidP="00B47CD5">
      <w:pPr>
        <w:ind w:firstLine="0"/>
        <w:jc w:val="both"/>
      </w:pPr>
    </w:p>
    <w:p w14:paraId="0AAA448A" w14:textId="5646CBFF" w:rsidR="00152261" w:rsidRDefault="007A5E1E" w:rsidP="00B47CD5">
      <w:pPr>
        <w:ind w:firstLine="0"/>
        <w:jc w:val="center"/>
      </w:pPr>
      <w:r>
        <w:lastRenderedPageBreak/>
        <w:t>References</w:t>
      </w:r>
    </w:p>
    <w:p w14:paraId="18816FDC" w14:textId="77777777" w:rsidR="00B47CD5" w:rsidRDefault="00B47CD5" w:rsidP="00B47CD5">
      <w:pPr>
        <w:ind w:left="720" w:hanging="720"/>
        <w:jc w:val="both"/>
      </w:pPr>
      <w:proofErr w:type="spellStart"/>
      <w:r>
        <w:t>Abdulyakeen</w:t>
      </w:r>
      <w:proofErr w:type="spellEnd"/>
      <w:r>
        <w:t>, A., &amp; Daniel, S. (2021). The Political Philosophy of Kwame Nkrumah on Neocolonialism and the Current Debt Situation in Africa. FUMA JOURNAL OF POLITICS AND INTERNATIONAL AFFAIRS, 3(8), 1-12.</w:t>
      </w:r>
    </w:p>
    <w:p w14:paraId="38AD0F2F" w14:textId="77777777" w:rsidR="00B47CD5" w:rsidRDefault="00B47CD5" w:rsidP="00B47CD5">
      <w:pPr>
        <w:ind w:left="720" w:hanging="720"/>
        <w:jc w:val="both"/>
      </w:pPr>
      <w:r>
        <w:t>Abrahamsen, R. (2020). Internationalists, sovereigntists, nativists: Contending visions of world order in Pan-Africanism. Review of International Studies, 46(1), 56-74.</w:t>
      </w:r>
    </w:p>
    <w:p w14:paraId="622C43C1" w14:textId="77777777" w:rsidR="00B47CD5" w:rsidRDefault="00B47CD5" w:rsidP="00B47CD5">
      <w:pPr>
        <w:ind w:left="720" w:hanging="720"/>
        <w:jc w:val="both"/>
      </w:pPr>
      <w:proofErr w:type="spellStart"/>
      <w:r>
        <w:t>Adi</w:t>
      </w:r>
      <w:proofErr w:type="spellEnd"/>
      <w:r>
        <w:t>, H. (2018). Pan-Africanism: a history. Bloomsbury P</w:t>
      </w:r>
      <w:bookmarkStart w:id="0" w:name="_GoBack"/>
      <w:bookmarkEnd w:id="0"/>
      <w:r>
        <w:t>ublishing.</w:t>
      </w:r>
    </w:p>
    <w:p w14:paraId="57304078" w14:textId="77777777" w:rsidR="00B47CD5" w:rsidRDefault="00B47CD5" w:rsidP="00B47CD5">
      <w:pPr>
        <w:ind w:left="720" w:hanging="720"/>
        <w:jc w:val="both"/>
      </w:pPr>
      <w:proofErr w:type="spellStart"/>
      <w:proofErr w:type="gramStart"/>
      <w:r w:rsidRPr="00152261">
        <w:t>Langan</w:t>
      </w:r>
      <w:proofErr w:type="spellEnd"/>
      <w:r w:rsidRPr="00152261">
        <w:t>, M. (2017).</w:t>
      </w:r>
      <w:proofErr w:type="gramEnd"/>
      <w:r w:rsidRPr="00152261">
        <w:t xml:space="preserve"> Neo-colonialism and the poverty of'development'in Africa. Springer.</w:t>
      </w:r>
    </w:p>
    <w:p w14:paraId="71261102" w14:textId="77777777" w:rsidR="00B47CD5" w:rsidRDefault="00B47CD5" w:rsidP="00B47CD5">
      <w:pPr>
        <w:ind w:left="720" w:hanging="720"/>
        <w:jc w:val="both"/>
      </w:pPr>
      <w:proofErr w:type="spellStart"/>
      <w:proofErr w:type="gramStart"/>
      <w:r>
        <w:t>Rahaman</w:t>
      </w:r>
      <w:proofErr w:type="spellEnd"/>
      <w:r>
        <w:t>, S., Yeazdani, R., &amp; Mahmud, R. (2017).</w:t>
      </w:r>
      <w:proofErr w:type="gramEnd"/>
      <w:r>
        <w:t xml:space="preserve"> The untold history of neocolonialism in Africa (1960-2011). History Research, 5(1), 9-16.</w:t>
      </w:r>
    </w:p>
    <w:sectPr w:rsidR="00B47CD5" w:rsidSect="001632F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5CBD1" w14:textId="77777777" w:rsidR="007A5E1E" w:rsidRDefault="007A5E1E">
      <w:pPr>
        <w:spacing w:line="240" w:lineRule="auto"/>
      </w:pPr>
      <w:r>
        <w:separator/>
      </w:r>
    </w:p>
  </w:endnote>
  <w:endnote w:type="continuationSeparator" w:id="0">
    <w:p w14:paraId="57B2F6CF" w14:textId="77777777" w:rsidR="007A5E1E" w:rsidRDefault="007A5E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6EA9A" w14:textId="77777777" w:rsidR="007A5E1E" w:rsidRDefault="007A5E1E">
      <w:pPr>
        <w:spacing w:line="240" w:lineRule="auto"/>
      </w:pPr>
      <w:r>
        <w:separator/>
      </w:r>
    </w:p>
  </w:footnote>
  <w:footnote w:type="continuationSeparator" w:id="0">
    <w:p w14:paraId="78868AC9" w14:textId="77777777" w:rsidR="007A5E1E" w:rsidRDefault="007A5E1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534812"/>
      <w:docPartObj>
        <w:docPartGallery w:val="Page Numbers (Top of Page)"/>
        <w:docPartUnique/>
      </w:docPartObj>
    </w:sdtPr>
    <w:sdtEndPr>
      <w:rPr>
        <w:noProof/>
      </w:rPr>
    </w:sdtEndPr>
    <w:sdtContent>
      <w:p w14:paraId="60E2A172" w14:textId="4F9D11E8" w:rsidR="001632F6" w:rsidRDefault="001632F6" w:rsidP="001632F6">
        <w:pPr>
          <w:ind w:firstLine="0"/>
          <w:jc w:val="center"/>
        </w:pPr>
        <w:r>
          <w:t xml:space="preserve">      NEO-COLONIALISM AND PAN AFRICANISM                                                                  </w:t>
        </w:r>
        <w:r>
          <w:fldChar w:fldCharType="begin"/>
        </w:r>
        <w:r>
          <w:instrText xml:space="preserve"> PAGE   \* MERGEFORMAT </w:instrText>
        </w:r>
        <w:r>
          <w:fldChar w:fldCharType="separate"/>
        </w:r>
        <w:r>
          <w:rPr>
            <w:noProof/>
          </w:rPr>
          <w:t>7</w:t>
        </w:r>
        <w:r>
          <w:rPr>
            <w:noProof/>
          </w:rPr>
          <w:fldChar w:fldCharType="end"/>
        </w:r>
      </w:p>
    </w:sdtContent>
  </w:sdt>
  <w:p w14:paraId="476C4D3F" w14:textId="77777777" w:rsidR="00DF069D" w:rsidRDefault="00DF06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511939"/>
      <w:docPartObj>
        <w:docPartGallery w:val="Page Numbers (Top of Page)"/>
        <w:docPartUnique/>
      </w:docPartObj>
    </w:sdtPr>
    <w:sdtEndPr>
      <w:rPr>
        <w:noProof/>
      </w:rPr>
    </w:sdtEndPr>
    <w:sdtContent>
      <w:p w14:paraId="241A0C7F" w14:textId="5FED92D8" w:rsidR="001632F6" w:rsidRDefault="001632F6" w:rsidP="001632F6">
        <w:pPr>
          <w:pStyle w:val="Header"/>
          <w:ind w:firstLine="0"/>
        </w:pPr>
        <w:r>
          <w:rPr>
            <w:b/>
          </w:rPr>
          <w:t>R</w:t>
        </w:r>
        <w:r>
          <w:t xml:space="preserve">unning </w:t>
        </w:r>
        <w:r>
          <w:rPr>
            <w:b/>
          </w:rPr>
          <w:t>H</w:t>
        </w:r>
        <w:r>
          <w:t xml:space="preserve">ead: </w:t>
        </w:r>
        <w:r>
          <w:t>NEO-COLONIALISM AND PAN AFRICANISM</w:t>
        </w:r>
        <w:r>
          <w:t xml:space="preserve">                           </w:t>
        </w:r>
        <w:r>
          <w:fldChar w:fldCharType="begin"/>
        </w:r>
        <w:r>
          <w:instrText xml:space="preserve"> PAGE   \* MERGEFORMAT </w:instrText>
        </w:r>
        <w:r>
          <w:fldChar w:fldCharType="separate"/>
        </w:r>
        <w:r>
          <w:rPr>
            <w:noProof/>
          </w:rPr>
          <w:t>1</w:t>
        </w:r>
        <w:r>
          <w:rPr>
            <w:noProof/>
          </w:rPr>
          <w:fldChar w:fldCharType="end"/>
        </w:r>
      </w:p>
    </w:sdtContent>
  </w:sdt>
  <w:p w14:paraId="1FA89190" w14:textId="515AD13E" w:rsidR="00B47CD5" w:rsidRPr="00B47CD5" w:rsidRDefault="00B47CD5" w:rsidP="00B137CF">
    <w:pPr>
      <w:pStyle w:val="Header"/>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9ED"/>
    <w:rsid w:val="000140C2"/>
    <w:rsid w:val="0011554C"/>
    <w:rsid w:val="00152261"/>
    <w:rsid w:val="001632F6"/>
    <w:rsid w:val="00177C6B"/>
    <w:rsid w:val="00372AFF"/>
    <w:rsid w:val="003A4E6D"/>
    <w:rsid w:val="0048586E"/>
    <w:rsid w:val="00540674"/>
    <w:rsid w:val="00646FC5"/>
    <w:rsid w:val="006569DE"/>
    <w:rsid w:val="006F66A2"/>
    <w:rsid w:val="007576E7"/>
    <w:rsid w:val="007A5E1E"/>
    <w:rsid w:val="007B49D2"/>
    <w:rsid w:val="008A1EE9"/>
    <w:rsid w:val="008B0F32"/>
    <w:rsid w:val="009174B8"/>
    <w:rsid w:val="009B1164"/>
    <w:rsid w:val="00AE4BB9"/>
    <w:rsid w:val="00B137CF"/>
    <w:rsid w:val="00B47CD5"/>
    <w:rsid w:val="00B578D7"/>
    <w:rsid w:val="00BC32F7"/>
    <w:rsid w:val="00CD5068"/>
    <w:rsid w:val="00D359ED"/>
    <w:rsid w:val="00D7468D"/>
    <w:rsid w:val="00DF069D"/>
    <w:rsid w:val="00DF6E1A"/>
    <w:rsid w:val="00FF5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9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9ED"/>
    <w:pPr>
      <w:tabs>
        <w:tab w:val="center" w:pos="4680"/>
        <w:tab w:val="right" w:pos="9360"/>
      </w:tabs>
      <w:spacing w:line="240" w:lineRule="auto"/>
    </w:pPr>
  </w:style>
  <w:style w:type="character" w:customStyle="1" w:styleId="HeaderChar">
    <w:name w:val="Header Char"/>
    <w:basedOn w:val="DefaultParagraphFont"/>
    <w:link w:val="Header"/>
    <w:uiPriority w:val="99"/>
    <w:rsid w:val="00D359ED"/>
  </w:style>
  <w:style w:type="paragraph" w:styleId="Footer">
    <w:name w:val="footer"/>
    <w:basedOn w:val="Normal"/>
    <w:link w:val="FooterChar"/>
    <w:uiPriority w:val="99"/>
    <w:unhideWhenUsed/>
    <w:rsid w:val="00D359ED"/>
    <w:pPr>
      <w:tabs>
        <w:tab w:val="center" w:pos="4680"/>
        <w:tab w:val="right" w:pos="9360"/>
      </w:tabs>
      <w:spacing w:line="240" w:lineRule="auto"/>
    </w:pPr>
  </w:style>
  <w:style w:type="character" w:customStyle="1" w:styleId="FooterChar">
    <w:name w:val="Footer Char"/>
    <w:basedOn w:val="DefaultParagraphFont"/>
    <w:link w:val="Footer"/>
    <w:uiPriority w:val="99"/>
    <w:rsid w:val="00D359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9ED"/>
    <w:pPr>
      <w:tabs>
        <w:tab w:val="center" w:pos="4680"/>
        <w:tab w:val="right" w:pos="9360"/>
      </w:tabs>
      <w:spacing w:line="240" w:lineRule="auto"/>
    </w:pPr>
  </w:style>
  <w:style w:type="character" w:customStyle="1" w:styleId="HeaderChar">
    <w:name w:val="Header Char"/>
    <w:basedOn w:val="DefaultParagraphFont"/>
    <w:link w:val="Header"/>
    <w:uiPriority w:val="99"/>
    <w:rsid w:val="00D359ED"/>
  </w:style>
  <w:style w:type="paragraph" w:styleId="Footer">
    <w:name w:val="footer"/>
    <w:basedOn w:val="Normal"/>
    <w:link w:val="FooterChar"/>
    <w:uiPriority w:val="99"/>
    <w:unhideWhenUsed/>
    <w:rsid w:val="00D359ED"/>
    <w:pPr>
      <w:tabs>
        <w:tab w:val="center" w:pos="4680"/>
        <w:tab w:val="right" w:pos="9360"/>
      </w:tabs>
      <w:spacing w:line="240" w:lineRule="auto"/>
    </w:pPr>
  </w:style>
  <w:style w:type="character" w:customStyle="1" w:styleId="FooterChar">
    <w:name w:val="Footer Char"/>
    <w:basedOn w:val="DefaultParagraphFont"/>
    <w:link w:val="Footer"/>
    <w:uiPriority w:val="99"/>
    <w:rsid w:val="00D35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7</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galvin mboya</dc:creator>
  <cp:lastModifiedBy>VINNY</cp:lastModifiedBy>
  <cp:revision>9</cp:revision>
  <dcterms:created xsi:type="dcterms:W3CDTF">2021-07-16T19:25:00Z</dcterms:created>
  <dcterms:modified xsi:type="dcterms:W3CDTF">2021-07-17T00:43:00Z</dcterms:modified>
</cp:coreProperties>
</file>