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0E525D" w:rsidRDefault="000E525D" w:rsidP="00706450">
      <w:pPr>
        <w:spacing w:after="0" w:line="480" w:lineRule="auto"/>
        <w:jc w:val="center"/>
        <w:rPr>
          <w:rFonts w:ascii="Times New Roman" w:hAnsi="Times New Roman" w:cs="Times New Roman"/>
          <w:sz w:val="24"/>
          <w:szCs w:val="24"/>
        </w:rPr>
      </w:pPr>
    </w:p>
    <w:p w:rsidR="000E525D" w:rsidRDefault="000E525D" w:rsidP="00706450">
      <w:pPr>
        <w:spacing w:after="0" w:line="480" w:lineRule="auto"/>
        <w:jc w:val="center"/>
        <w:rPr>
          <w:rFonts w:ascii="Times New Roman" w:hAnsi="Times New Roman" w:cs="Times New Roman"/>
          <w:sz w:val="24"/>
          <w:szCs w:val="24"/>
        </w:rPr>
      </w:pPr>
    </w:p>
    <w:p w:rsidR="000E525D" w:rsidRDefault="000E525D" w:rsidP="00706450">
      <w:pPr>
        <w:spacing w:after="0" w:line="480" w:lineRule="auto"/>
        <w:jc w:val="center"/>
        <w:rPr>
          <w:rFonts w:ascii="Times New Roman" w:hAnsi="Times New Roman" w:cs="Times New Roman"/>
          <w:sz w:val="24"/>
          <w:szCs w:val="24"/>
        </w:rPr>
      </w:pPr>
    </w:p>
    <w:p w:rsidR="000E525D" w:rsidRDefault="000E525D" w:rsidP="00706450">
      <w:pPr>
        <w:spacing w:after="0" w:line="480" w:lineRule="auto"/>
        <w:jc w:val="center"/>
        <w:rPr>
          <w:rFonts w:ascii="Times New Roman" w:hAnsi="Times New Roman" w:cs="Times New Roman"/>
          <w:sz w:val="24"/>
          <w:szCs w:val="24"/>
        </w:rPr>
      </w:pPr>
    </w:p>
    <w:p w:rsidR="00977712" w:rsidRPr="00706450" w:rsidRDefault="00977712" w:rsidP="00706450">
      <w:pPr>
        <w:spacing w:after="0" w:line="480" w:lineRule="auto"/>
        <w:jc w:val="center"/>
        <w:rPr>
          <w:rFonts w:ascii="Times New Roman" w:hAnsi="Times New Roman" w:cs="Times New Roman"/>
          <w:sz w:val="24"/>
          <w:szCs w:val="24"/>
        </w:rPr>
      </w:pPr>
      <w:r w:rsidRPr="00706450">
        <w:rPr>
          <w:rFonts w:ascii="Times New Roman" w:hAnsi="Times New Roman" w:cs="Times New Roman"/>
          <w:sz w:val="24"/>
          <w:szCs w:val="24"/>
        </w:rPr>
        <w:t>Neurochemistry</w:t>
      </w:r>
    </w:p>
    <w:p w:rsidR="00977712" w:rsidRPr="00706450" w:rsidRDefault="00977712" w:rsidP="00706450">
      <w:pPr>
        <w:spacing w:after="0" w:line="480" w:lineRule="auto"/>
        <w:jc w:val="center"/>
        <w:rPr>
          <w:rFonts w:ascii="Times New Roman" w:hAnsi="Times New Roman" w:cs="Times New Roman"/>
          <w:sz w:val="24"/>
          <w:szCs w:val="24"/>
        </w:rPr>
      </w:pPr>
      <w:r w:rsidRPr="00706450">
        <w:rPr>
          <w:rFonts w:ascii="Times New Roman" w:hAnsi="Times New Roman" w:cs="Times New Roman"/>
          <w:sz w:val="24"/>
          <w:szCs w:val="24"/>
        </w:rPr>
        <w:t>Name of the Student</w:t>
      </w:r>
    </w:p>
    <w:p w:rsidR="00977712" w:rsidRDefault="00977712" w:rsidP="00706450">
      <w:pPr>
        <w:spacing w:after="0" w:line="480" w:lineRule="auto"/>
        <w:jc w:val="center"/>
        <w:rPr>
          <w:rFonts w:ascii="Times New Roman" w:hAnsi="Times New Roman" w:cs="Times New Roman"/>
          <w:sz w:val="24"/>
          <w:szCs w:val="24"/>
        </w:rPr>
      </w:pPr>
      <w:r w:rsidRPr="00706450">
        <w:rPr>
          <w:rFonts w:ascii="Times New Roman" w:hAnsi="Times New Roman" w:cs="Times New Roman"/>
          <w:sz w:val="24"/>
          <w:szCs w:val="24"/>
        </w:rPr>
        <w:t>Institution</w:t>
      </w: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0E525D" w:rsidRPr="00706450" w:rsidRDefault="000E525D" w:rsidP="00706450">
      <w:pPr>
        <w:spacing w:after="0" w:line="480" w:lineRule="auto"/>
        <w:jc w:val="center"/>
        <w:rPr>
          <w:rFonts w:ascii="Times New Roman" w:hAnsi="Times New Roman" w:cs="Times New Roman"/>
          <w:sz w:val="24"/>
          <w:szCs w:val="24"/>
        </w:rPr>
      </w:pPr>
    </w:p>
    <w:p w:rsidR="000E525D" w:rsidRDefault="000E525D">
      <w:pPr>
        <w:rPr>
          <w:rFonts w:ascii="Times New Roman" w:hAnsi="Times New Roman" w:cs="Times New Roman"/>
          <w:b/>
          <w:sz w:val="24"/>
          <w:szCs w:val="24"/>
        </w:rPr>
      </w:pPr>
      <w:r>
        <w:rPr>
          <w:rFonts w:ascii="Times New Roman" w:hAnsi="Times New Roman" w:cs="Times New Roman"/>
          <w:b/>
          <w:sz w:val="24"/>
          <w:szCs w:val="24"/>
        </w:rPr>
        <w:br w:type="page"/>
      </w:r>
    </w:p>
    <w:p w:rsidR="00977712" w:rsidRPr="00706450" w:rsidRDefault="00977712" w:rsidP="00706450">
      <w:pPr>
        <w:spacing w:after="0" w:line="480" w:lineRule="auto"/>
        <w:jc w:val="center"/>
        <w:rPr>
          <w:rFonts w:ascii="Times New Roman" w:hAnsi="Times New Roman" w:cs="Times New Roman"/>
          <w:b/>
          <w:sz w:val="24"/>
          <w:szCs w:val="24"/>
        </w:rPr>
      </w:pPr>
      <w:r w:rsidRPr="00706450">
        <w:rPr>
          <w:rFonts w:ascii="Times New Roman" w:hAnsi="Times New Roman" w:cs="Times New Roman"/>
          <w:b/>
          <w:sz w:val="24"/>
          <w:szCs w:val="24"/>
        </w:rPr>
        <w:lastRenderedPageBreak/>
        <w:t>Neurochemistry</w:t>
      </w:r>
    </w:p>
    <w:p w:rsidR="00CE6644" w:rsidRPr="00706450" w:rsidRDefault="00CE6644" w:rsidP="00706450">
      <w:pPr>
        <w:spacing w:after="0" w:line="480" w:lineRule="auto"/>
        <w:ind w:firstLine="720"/>
        <w:rPr>
          <w:rFonts w:ascii="Times New Roman" w:hAnsi="Times New Roman" w:cs="Times New Roman"/>
          <w:sz w:val="24"/>
          <w:szCs w:val="24"/>
        </w:rPr>
      </w:pPr>
      <w:r w:rsidRPr="00706450">
        <w:rPr>
          <w:rFonts w:ascii="Times New Roman" w:hAnsi="Times New Roman" w:cs="Times New Roman"/>
          <w:sz w:val="24"/>
          <w:szCs w:val="24"/>
        </w:rPr>
        <w:t xml:space="preserve">The purpose of this paper is to state how neurochemistry is an essential component in science. The paper identifies the neurochemical needs of students that should be met. In this paper, students and teachers are the main participants because students how to take neuroscience courses are undergraduates' students. The mode of study is experimental since transmitters and mechanisms are used. The individual transmitters are mapped to illustrate the peroxidase-anti peroxidase techniques that improve antibodies (Cotter, 2016). The study involves the structure of the brain and the treatment of the blood-brain barrier. The treatment has to be tested before consumption to avoid health problems. The findings of the author neurochemistry and neuroscience have similar variables measured, but they are different fields. The difference is neuroscience focuses on the study of the nervous system, while neurochemistry is concerned with the chemistry of the nervous systems. The author concludes that neurotransmitters, psycho-pharmaceuticals, and neuropeptides control and influence the physiology of the nervous system.  </w:t>
      </w:r>
    </w:p>
    <w:p w:rsidR="00CE6644" w:rsidRPr="00706450" w:rsidRDefault="00CE6644" w:rsidP="00706450">
      <w:pPr>
        <w:spacing w:after="0" w:line="480" w:lineRule="auto"/>
        <w:ind w:firstLine="720"/>
        <w:rPr>
          <w:rFonts w:ascii="Times New Roman" w:hAnsi="Times New Roman" w:cs="Times New Roman"/>
          <w:sz w:val="24"/>
          <w:szCs w:val="24"/>
        </w:rPr>
      </w:pPr>
      <w:r w:rsidRPr="00706450">
        <w:rPr>
          <w:rFonts w:ascii="Times New Roman" w:hAnsi="Times New Roman" w:cs="Times New Roman"/>
          <w:sz w:val="24"/>
          <w:szCs w:val="24"/>
        </w:rPr>
        <w:t>The scientific methods explore themes, hypotheses, and experiments of neurochemistry. The methods used are verifiable, fair, falsifiable, and predictable. Scientific methods involve scientific control, which involves an experimental mode of study. The methods include medical treatments that are considered to be double-blind tests. For the scientific method to be effective, it consists of the process of formulating a question, testing, analyzing, hypothesis, and prediction.</w:t>
      </w:r>
    </w:p>
    <w:p w:rsidR="00CE6644" w:rsidRPr="00706450" w:rsidRDefault="00CE6644" w:rsidP="00706450">
      <w:pPr>
        <w:spacing w:after="0" w:line="480" w:lineRule="auto"/>
        <w:ind w:firstLine="720"/>
        <w:rPr>
          <w:rFonts w:ascii="Times New Roman" w:hAnsi="Times New Roman" w:cs="Times New Roman"/>
          <w:sz w:val="24"/>
          <w:szCs w:val="24"/>
        </w:rPr>
      </w:pPr>
      <w:r w:rsidRPr="00706450">
        <w:rPr>
          <w:rFonts w:ascii="Times New Roman" w:hAnsi="Times New Roman" w:cs="Times New Roman"/>
          <w:sz w:val="24"/>
          <w:szCs w:val="24"/>
        </w:rPr>
        <w:t xml:space="preserve">The scientific paper differs from the mainstream article in the following ways; the paper states that nice treatment for the brain prevents blood-brain, while the article argues that when the maturation process is reversed, it reduces the intense process of cocaine craving. Secondly, the paper states that dopamine, serotonin and norepinephrine are the neurotransmitters that detect brain chemicals while the mainstream article states that silent synapses are generated once </w:t>
      </w:r>
      <w:r w:rsidRPr="00706450">
        <w:rPr>
          <w:rFonts w:ascii="Times New Roman" w:hAnsi="Times New Roman" w:cs="Times New Roman"/>
          <w:sz w:val="24"/>
          <w:szCs w:val="24"/>
        </w:rPr>
        <w:lastRenderedPageBreak/>
        <w:t>cocaine is used. Lastly, in neurochemistry, peptides are correlated with vaso-active intestinal peptide and cholecystokinin (Carter, 2019). The mainstream articles suggest that the nucleus accumbens in the brain are associated with emotions and addiction. Though the theories differ, it does not mean they are not true; therefore, there are no huge implications of readers.</w:t>
      </w: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706450" w:rsidRDefault="00706450" w:rsidP="00706450">
      <w:pPr>
        <w:spacing w:after="0" w:line="480" w:lineRule="auto"/>
        <w:jc w:val="center"/>
        <w:rPr>
          <w:rFonts w:ascii="Times New Roman" w:hAnsi="Times New Roman" w:cs="Times New Roman"/>
          <w:sz w:val="24"/>
          <w:szCs w:val="24"/>
        </w:rPr>
      </w:pPr>
    </w:p>
    <w:p w:rsidR="00977712" w:rsidRPr="00706450" w:rsidRDefault="00977712" w:rsidP="00706450">
      <w:pPr>
        <w:spacing w:after="0" w:line="480" w:lineRule="auto"/>
        <w:jc w:val="center"/>
        <w:rPr>
          <w:rFonts w:ascii="Times New Roman" w:hAnsi="Times New Roman" w:cs="Times New Roman"/>
          <w:sz w:val="24"/>
          <w:szCs w:val="24"/>
        </w:rPr>
      </w:pPr>
      <w:r w:rsidRPr="00706450">
        <w:rPr>
          <w:rFonts w:ascii="Times New Roman" w:hAnsi="Times New Roman" w:cs="Times New Roman"/>
          <w:sz w:val="24"/>
          <w:szCs w:val="24"/>
        </w:rPr>
        <w:lastRenderedPageBreak/>
        <w:t>References</w:t>
      </w:r>
    </w:p>
    <w:p w:rsidR="00706450" w:rsidRPr="00706450" w:rsidRDefault="00706450" w:rsidP="00706450">
      <w:pPr>
        <w:spacing w:after="0" w:line="480" w:lineRule="auto"/>
        <w:rPr>
          <w:rFonts w:ascii="Times New Roman" w:hAnsi="Times New Roman" w:cs="Times New Roman"/>
          <w:color w:val="222222"/>
          <w:sz w:val="24"/>
          <w:szCs w:val="24"/>
          <w:shd w:val="clear" w:color="auto" w:fill="FFFFFF"/>
        </w:rPr>
      </w:pPr>
      <w:r w:rsidRPr="00706450">
        <w:rPr>
          <w:rFonts w:ascii="Times New Roman" w:hAnsi="Times New Roman" w:cs="Times New Roman"/>
          <w:color w:val="222222"/>
          <w:sz w:val="24"/>
          <w:szCs w:val="24"/>
          <w:shd w:val="clear" w:color="auto" w:fill="FFFFFF"/>
        </w:rPr>
        <w:t>Carter, R. (2019). </w:t>
      </w:r>
      <w:r w:rsidRPr="00706450">
        <w:rPr>
          <w:rFonts w:ascii="Times New Roman" w:hAnsi="Times New Roman" w:cs="Times New Roman"/>
          <w:i/>
          <w:iCs/>
          <w:color w:val="222222"/>
          <w:sz w:val="24"/>
          <w:szCs w:val="24"/>
          <w:shd w:val="clear" w:color="auto" w:fill="FFFFFF"/>
        </w:rPr>
        <w:t>The Brain Book: An Illustrated Guide t</w:t>
      </w:r>
      <w:r>
        <w:rPr>
          <w:rFonts w:ascii="Times New Roman" w:hAnsi="Times New Roman" w:cs="Times New Roman"/>
          <w:i/>
          <w:iCs/>
          <w:color w:val="222222"/>
          <w:sz w:val="24"/>
          <w:szCs w:val="24"/>
          <w:shd w:val="clear" w:color="auto" w:fill="FFFFFF"/>
        </w:rPr>
        <w:t>o Its Structure, Functions, and</w:t>
      </w:r>
      <w:r>
        <w:rPr>
          <w:rFonts w:ascii="Times New Roman" w:hAnsi="Times New Roman" w:cs="Times New Roman"/>
          <w:i/>
          <w:iCs/>
          <w:color w:val="222222"/>
          <w:sz w:val="24"/>
          <w:szCs w:val="24"/>
          <w:shd w:val="clear" w:color="auto" w:fill="FFFFFF"/>
        </w:rPr>
        <w:tab/>
      </w:r>
      <w:r w:rsidRPr="00706450">
        <w:rPr>
          <w:rFonts w:ascii="Times New Roman" w:hAnsi="Times New Roman" w:cs="Times New Roman"/>
          <w:i/>
          <w:iCs/>
          <w:color w:val="222222"/>
          <w:sz w:val="24"/>
          <w:szCs w:val="24"/>
          <w:shd w:val="clear" w:color="auto" w:fill="FFFFFF"/>
        </w:rPr>
        <w:t>Disorders</w:t>
      </w:r>
      <w:r w:rsidRPr="00706450">
        <w:rPr>
          <w:rFonts w:ascii="Times New Roman" w:hAnsi="Times New Roman" w:cs="Times New Roman"/>
          <w:color w:val="222222"/>
          <w:sz w:val="24"/>
          <w:szCs w:val="24"/>
          <w:shd w:val="clear" w:color="auto" w:fill="FFFFFF"/>
        </w:rPr>
        <w:t>. Dorling Kindersley Ltd.</w:t>
      </w:r>
    </w:p>
    <w:p w:rsidR="00706450" w:rsidRPr="00706450" w:rsidRDefault="00706450" w:rsidP="00706450">
      <w:pPr>
        <w:spacing w:after="0" w:line="480" w:lineRule="auto"/>
        <w:rPr>
          <w:rFonts w:ascii="Times New Roman" w:hAnsi="Times New Roman" w:cs="Times New Roman"/>
          <w:color w:val="222222"/>
          <w:sz w:val="24"/>
          <w:szCs w:val="24"/>
          <w:shd w:val="clear" w:color="auto" w:fill="FFFFFF"/>
        </w:rPr>
      </w:pPr>
      <w:r w:rsidRPr="00706450">
        <w:rPr>
          <w:rFonts w:ascii="Times New Roman" w:hAnsi="Times New Roman" w:cs="Times New Roman"/>
          <w:color w:val="222222"/>
          <w:sz w:val="24"/>
          <w:szCs w:val="24"/>
          <w:shd w:val="clear" w:color="auto" w:fill="FFFFFF"/>
        </w:rPr>
        <w:t>Cotter, D., Lopez, L., Kelleher, E., Coughlan, H., &amp; Cannon, M. (2016). </w:t>
      </w:r>
      <w:r>
        <w:rPr>
          <w:rFonts w:ascii="Times New Roman" w:hAnsi="Times New Roman" w:cs="Times New Roman"/>
          <w:i/>
          <w:iCs/>
          <w:color w:val="222222"/>
          <w:sz w:val="24"/>
          <w:szCs w:val="24"/>
          <w:shd w:val="clear" w:color="auto" w:fill="FFFFFF"/>
        </w:rPr>
        <w:t>Journe</w:t>
      </w:r>
      <w:bookmarkStart w:id="0" w:name="_GoBack"/>
      <w:bookmarkEnd w:id="0"/>
      <w:r>
        <w:rPr>
          <w:rFonts w:ascii="Times New Roman" w:hAnsi="Times New Roman" w:cs="Times New Roman"/>
          <w:i/>
          <w:iCs/>
          <w:color w:val="222222"/>
          <w:sz w:val="24"/>
          <w:szCs w:val="24"/>
          <w:shd w:val="clear" w:color="auto" w:fill="FFFFFF"/>
        </w:rPr>
        <w:t>y through the</w:t>
      </w:r>
      <w:r>
        <w:rPr>
          <w:rFonts w:ascii="Times New Roman" w:hAnsi="Times New Roman" w:cs="Times New Roman"/>
          <w:i/>
          <w:iCs/>
          <w:color w:val="222222"/>
          <w:sz w:val="24"/>
          <w:szCs w:val="24"/>
          <w:shd w:val="clear" w:color="auto" w:fill="FFFFFF"/>
        </w:rPr>
        <w:tab/>
      </w:r>
      <w:r w:rsidRPr="00706450">
        <w:rPr>
          <w:rFonts w:ascii="Times New Roman" w:hAnsi="Times New Roman" w:cs="Times New Roman"/>
          <w:i/>
          <w:iCs/>
          <w:color w:val="222222"/>
          <w:sz w:val="24"/>
          <w:szCs w:val="24"/>
          <w:shd w:val="clear" w:color="auto" w:fill="FFFFFF"/>
        </w:rPr>
        <w:t>Brain</w:t>
      </w:r>
      <w:r w:rsidRPr="00706450">
        <w:rPr>
          <w:rFonts w:ascii="Times New Roman" w:hAnsi="Times New Roman" w:cs="Times New Roman"/>
          <w:color w:val="222222"/>
          <w:sz w:val="24"/>
          <w:szCs w:val="24"/>
          <w:shd w:val="clear" w:color="auto" w:fill="FFFFFF"/>
        </w:rPr>
        <w:t>. Royal College of Surgeons in Ireland.</w:t>
      </w:r>
    </w:p>
    <w:p w:rsidR="00706450" w:rsidRPr="00706450" w:rsidRDefault="00706450" w:rsidP="00706450">
      <w:pPr>
        <w:spacing w:after="0" w:line="480" w:lineRule="auto"/>
        <w:rPr>
          <w:rFonts w:ascii="Times New Roman" w:hAnsi="Times New Roman" w:cs="Times New Roman"/>
          <w:color w:val="000000"/>
          <w:sz w:val="24"/>
          <w:szCs w:val="24"/>
          <w:shd w:val="clear" w:color="auto" w:fill="FFFFFF"/>
        </w:rPr>
      </w:pPr>
      <w:r w:rsidRPr="00706450">
        <w:rPr>
          <w:rFonts w:ascii="Times New Roman" w:hAnsi="Times New Roman" w:cs="Times New Roman"/>
          <w:color w:val="000000"/>
          <w:sz w:val="24"/>
          <w:szCs w:val="24"/>
          <w:shd w:val="clear" w:color="auto" w:fill="FFFFFF"/>
        </w:rPr>
        <w:t>Silencing synapses to deal with addictions. (2019). Retrieved 10 October 2019, from</w:t>
      </w:r>
      <w:r>
        <w:rPr>
          <w:rFonts w:ascii="Times New Roman" w:hAnsi="Times New Roman" w:cs="Times New Roman"/>
          <w:color w:val="000000"/>
          <w:sz w:val="24"/>
          <w:szCs w:val="24"/>
          <w:shd w:val="clear" w:color="auto" w:fill="FFFFFF"/>
        </w:rPr>
        <w:tab/>
      </w:r>
      <w:hyperlink r:id="rId7" w:history="1">
        <w:r w:rsidRPr="00706450">
          <w:rPr>
            <w:rStyle w:val="Hyperlink"/>
            <w:rFonts w:ascii="Times New Roman" w:hAnsi="Times New Roman" w:cs="Times New Roman"/>
            <w:sz w:val="24"/>
            <w:szCs w:val="24"/>
            <w:shd w:val="clear" w:color="auto" w:fill="FFFFFF"/>
          </w:rPr>
          <w:t>https://www.sciencedaily.com/releases/2013/12/131217155333.htm</w:t>
        </w:r>
      </w:hyperlink>
    </w:p>
    <w:p w:rsidR="00CE6644" w:rsidRPr="00706450" w:rsidRDefault="00CE6644" w:rsidP="00706450">
      <w:pPr>
        <w:spacing w:after="0" w:line="480" w:lineRule="auto"/>
        <w:rPr>
          <w:rFonts w:ascii="Times New Roman" w:hAnsi="Times New Roman" w:cs="Times New Roman"/>
          <w:sz w:val="24"/>
          <w:szCs w:val="24"/>
        </w:rPr>
      </w:pPr>
    </w:p>
    <w:sectPr w:rsidR="00CE6644" w:rsidRPr="00706450" w:rsidSect="009777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08A" w:rsidRDefault="0036508A" w:rsidP="00977712">
      <w:pPr>
        <w:spacing w:after="0" w:line="240" w:lineRule="auto"/>
      </w:pPr>
      <w:r>
        <w:separator/>
      </w:r>
    </w:p>
  </w:endnote>
  <w:endnote w:type="continuationSeparator" w:id="0">
    <w:p w:rsidR="0036508A" w:rsidRDefault="0036508A" w:rsidP="0097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08A" w:rsidRDefault="0036508A" w:rsidP="00977712">
      <w:pPr>
        <w:spacing w:after="0" w:line="240" w:lineRule="auto"/>
      </w:pPr>
      <w:r>
        <w:separator/>
      </w:r>
    </w:p>
  </w:footnote>
  <w:footnote w:type="continuationSeparator" w:id="0">
    <w:p w:rsidR="0036508A" w:rsidRDefault="0036508A" w:rsidP="00977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44" w:rsidRPr="00CE6644" w:rsidRDefault="00CE6644" w:rsidP="00CE6644">
    <w:pPr>
      <w:pStyle w:val="Header"/>
      <w:spacing w:line="480" w:lineRule="auto"/>
      <w:jc w:val="right"/>
      <w:rPr>
        <w:rFonts w:ascii="Times New Roman" w:hAnsi="Times New Roman" w:cs="Times New Roman"/>
        <w:sz w:val="24"/>
        <w:szCs w:val="24"/>
      </w:rPr>
    </w:pPr>
    <w:r w:rsidRPr="00CE6644">
      <w:rPr>
        <w:rFonts w:ascii="Times New Roman" w:hAnsi="Times New Roman" w:cs="Times New Roman"/>
        <w:sz w:val="24"/>
        <w:szCs w:val="24"/>
      </w:rPr>
      <w:t xml:space="preserve">NEUROCHEMISTRY </w:t>
    </w:r>
    <w:r w:rsidRPr="00CE6644">
      <w:rPr>
        <w:rFonts w:ascii="Times New Roman" w:hAnsi="Times New Roman" w:cs="Times New Roman"/>
        <w:sz w:val="24"/>
        <w:szCs w:val="24"/>
      </w:rPr>
      <w:tab/>
    </w:r>
    <w:r w:rsidRPr="00CE6644">
      <w:rPr>
        <w:rFonts w:ascii="Times New Roman" w:hAnsi="Times New Roman" w:cs="Times New Roman"/>
        <w:sz w:val="24"/>
        <w:szCs w:val="24"/>
      </w:rPr>
      <w:tab/>
    </w:r>
    <w:sdt>
      <w:sdtPr>
        <w:rPr>
          <w:rFonts w:ascii="Times New Roman" w:hAnsi="Times New Roman" w:cs="Times New Roman"/>
          <w:sz w:val="24"/>
          <w:szCs w:val="24"/>
        </w:rPr>
        <w:id w:val="13880197"/>
        <w:docPartObj>
          <w:docPartGallery w:val="Page Numbers (Top of Page)"/>
          <w:docPartUnique/>
        </w:docPartObj>
      </w:sdtPr>
      <w:sdtEndPr/>
      <w:sdtContent>
        <w:r w:rsidRPr="00CE6644">
          <w:rPr>
            <w:rFonts w:ascii="Times New Roman" w:hAnsi="Times New Roman" w:cs="Times New Roman"/>
            <w:sz w:val="24"/>
            <w:szCs w:val="24"/>
          </w:rPr>
          <w:fldChar w:fldCharType="begin"/>
        </w:r>
        <w:r w:rsidRPr="00CE6644">
          <w:rPr>
            <w:rFonts w:ascii="Times New Roman" w:hAnsi="Times New Roman" w:cs="Times New Roman"/>
            <w:sz w:val="24"/>
            <w:szCs w:val="24"/>
          </w:rPr>
          <w:instrText xml:space="preserve"> PAGE   \* MERGEFORMAT </w:instrText>
        </w:r>
        <w:r w:rsidRPr="00CE6644">
          <w:rPr>
            <w:rFonts w:ascii="Times New Roman" w:hAnsi="Times New Roman" w:cs="Times New Roman"/>
            <w:sz w:val="24"/>
            <w:szCs w:val="24"/>
          </w:rPr>
          <w:fldChar w:fldCharType="separate"/>
        </w:r>
        <w:r w:rsidR="000E525D">
          <w:rPr>
            <w:rFonts w:ascii="Times New Roman" w:hAnsi="Times New Roman" w:cs="Times New Roman"/>
            <w:noProof/>
            <w:sz w:val="24"/>
            <w:szCs w:val="24"/>
          </w:rPr>
          <w:t>4</w:t>
        </w:r>
        <w:r w:rsidRPr="00CE664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712" w:rsidRPr="00977712" w:rsidRDefault="00977712" w:rsidP="00977712">
    <w:pPr>
      <w:pStyle w:val="Header"/>
      <w:spacing w:line="480" w:lineRule="auto"/>
      <w:jc w:val="right"/>
      <w:rPr>
        <w:rFonts w:ascii="Times New Roman" w:hAnsi="Times New Roman" w:cs="Times New Roman"/>
        <w:sz w:val="24"/>
        <w:szCs w:val="24"/>
      </w:rPr>
    </w:pPr>
    <w:r w:rsidRPr="00977712">
      <w:rPr>
        <w:rFonts w:ascii="Times New Roman" w:hAnsi="Times New Roman" w:cs="Times New Roman"/>
        <w:sz w:val="24"/>
        <w:szCs w:val="24"/>
      </w:rPr>
      <w:t xml:space="preserve">Running Head: NEUROCHEMISTRY </w:t>
    </w:r>
    <w:r w:rsidRPr="00977712">
      <w:rPr>
        <w:rFonts w:ascii="Times New Roman" w:hAnsi="Times New Roman" w:cs="Times New Roman"/>
        <w:sz w:val="24"/>
        <w:szCs w:val="24"/>
      </w:rPr>
      <w:tab/>
    </w:r>
    <w:r w:rsidRPr="00977712">
      <w:rPr>
        <w:rFonts w:ascii="Times New Roman" w:hAnsi="Times New Roman" w:cs="Times New Roman"/>
        <w:sz w:val="24"/>
        <w:szCs w:val="24"/>
      </w:rPr>
      <w:tab/>
    </w:r>
    <w:sdt>
      <w:sdtPr>
        <w:rPr>
          <w:rFonts w:ascii="Times New Roman" w:hAnsi="Times New Roman" w:cs="Times New Roman"/>
          <w:sz w:val="24"/>
          <w:szCs w:val="24"/>
        </w:rPr>
        <w:id w:val="13880157"/>
        <w:docPartObj>
          <w:docPartGallery w:val="Page Numbers (Top of Page)"/>
          <w:docPartUnique/>
        </w:docPartObj>
      </w:sdtPr>
      <w:sdtEndPr/>
      <w:sdtContent>
        <w:r w:rsidRPr="00977712">
          <w:rPr>
            <w:rFonts w:ascii="Times New Roman" w:hAnsi="Times New Roman" w:cs="Times New Roman"/>
            <w:sz w:val="24"/>
            <w:szCs w:val="24"/>
          </w:rPr>
          <w:fldChar w:fldCharType="begin"/>
        </w:r>
        <w:r w:rsidRPr="00977712">
          <w:rPr>
            <w:rFonts w:ascii="Times New Roman" w:hAnsi="Times New Roman" w:cs="Times New Roman"/>
            <w:sz w:val="24"/>
            <w:szCs w:val="24"/>
          </w:rPr>
          <w:instrText xml:space="preserve"> PAGE   \* MERGEFORMAT </w:instrText>
        </w:r>
        <w:r w:rsidRPr="00977712">
          <w:rPr>
            <w:rFonts w:ascii="Times New Roman" w:hAnsi="Times New Roman" w:cs="Times New Roman"/>
            <w:sz w:val="24"/>
            <w:szCs w:val="24"/>
          </w:rPr>
          <w:fldChar w:fldCharType="separate"/>
        </w:r>
        <w:r w:rsidR="000E525D">
          <w:rPr>
            <w:rFonts w:ascii="Times New Roman" w:hAnsi="Times New Roman" w:cs="Times New Roman"/>
            <w:noProof/>
            <w:sz w:val="24"/>
            <w:szCs w:val="24"/>
          </w:rPr>
          <w:t>1</w:t>
        </w:r>
        <w:r w:rsidRPr="00977712">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44AFB"/>
    <w:rsid w:val="00063BD5"/>
    <w:rsid w:val="0009689A"/>
    <w:rsid w:val="000E525D"/>
    <w:rsid w:val="002330D5"/>
    <w:rsid w:val="0023640E"/>
    <w:rsid w:val="002D5D21"/>
    <w:rsid w:val="0036508A"/>
    <w:rsid w:val="004E05AD"/>
    <w:rsid w:val="00552AEA"/>
    <w:rsid w:val="00706450"/>
    <w:rsid w:val="00977712"/>
    <w:rsid w:val="00CE6644"/>
    <w:rsid w:val="00D30AFC"/>
    <w:rsid w:val="00D44AFB"/>
    <w:rsid w:val="00D915A0"/>
    <w:rsid w:val="00E10E96"/>
    <w:rsid w:val="00EA2D84"/>
    <w:rsid w:val="00F81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712"/>
  </w:style>
  <w:style w:type="paragraph" w:styleId="Footer">
    <w:name w:val="footer"/>
    <w:basedOn w:val="Normal"/>
    <w:link w:val="FooterChar"/>
    <w:uiPriority w:val="99"/>
    <w:semiHidden/>
    <w:unhideWhenUsed/>
    <w:rsid w:val="009777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7712"/>
  </w:style>
  <w:style w:type="character" w:styleId="Hyperlink">
    <w:name w:val="Hyperlink"/>
    <w:basedOn w:val="DefaultParagraphFont"/>
    <w:uiPriority w:val="99"/>
    <w:unhideWhenUsed/>
    <w:rsid w:val="00CE664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cedaily.com/releases/2013/12/131217155333.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2019-10-10T03:48:00Z</dcterms:created>
  <dcterms:modified xsi:type="dcterms:W3CDTF">2019-10-10T03:48:00Z</dcterms:modified>
</cp:coreProperties>
</file>