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C2D08" w:rsidP="00FC2D08" w14:paraId="5F2447C8"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C2D08" w:rsidP="00FC2D08" w14:paraId="0DE29D93"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C2D08" w:rsidP="00FC2D08" w14:paraId="49C3C2AE"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C2D08" w:rsidP="00FC2D08" w14:paraId="7610627A"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C2D08" w:rsidP="00FC2D08" w14:paraId="6D9ED748"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067B99" w:rsidRPr="00FC2D08" w:rsidP="00FC2D08" w14:paraId="01B5D3D4" w14:textId="451DAD58">
      <w:pPr>
        <w:spacing w:after="0" w:line="480" w:lineRule="auto"/>
        <w:jc w:val="center"/>
        <w:rPr>
          <w:rFonts w:ascii="Times New Roman" w:eastAsia="Times New Roman" w:hAnsi="Times New Roman" w:cs="Times New Roman"/>
          <w:sz w:val="24"/>
          <w:szCs w:val="24"/>
        </w:rPr>
      </w:pPr>
      <w:r w:rsidRPr="00FC2D08">
        <w:rPr>
          <w:rFonts w:ascii="Times New Roman" w:eastAsia="Times New Roman" w:hAnsi="Times New Roman" w:cs="Times New Roman"/>
          <w:color w:val="1B1B1B"/>
          <w:sz w:val="24"/>
          <w:szCs w:val="24"/>
          <w:shd w:val="clear" w:color="auto" w:fill="FFFFFF"/>
        </w:rPr>
        <w:t>Evidence-Based Practice</w:t>
      </w:r>
      <w:r w:rsidR="00E06D28">
        <w:rPr>
          <w:rFonts w:ascii="Times New Roman" w:eastAsia="Times New Roman" w:hAnsi="Times New Roman" w:cs="Times New Roman"/>
          <w:color w:val="1B1B1B"/>
          <w:sz w:val="24"/>
          <w:szCs w:val="24"/>
          <w:shd w:val="clear" w:color="auto" w:fill="FFFFFF"/>
        </w:rPr>
        <w:t xml:space="preserve"> on WMSDs</w:t>
      </w:r>
    </w:p>
    <w:p w:rsidR="00067B99" w:rsidRPr="00FC2D08" w:rsidP="00FC2D08" w14:paraId="378C2A6F" w14:textId="77777777">
      <w:pPr>
        <w:shd w:val="clear" w:color="auto" w:fill="FFFFFF"/>
        <w:spacing w:after="0" w:line="480" w:lineRule="auto"/>
        <w:jc w:val="center"/>
        <w:rPr>
          <w:rFonts w:ascii="Times New Roman" w:eastAsia="Times New Roman" w:hAnsi="Times New Roman" w:cs="Times New Roman"/>
          <w:color w:val="222222"/>
          <w:sz w:val="24"/>
          <w:szCs w:val="24"/>
        </w:rPr>
      </w:pPr>
      <w:r w:rsidRPr="00FC2D08">
        <w:rPr>
          <w:rFonts w:ascii="Times New Roman" w:eastAsia="Times New Roman" w:hAnsi="Times New Roman" w:cs="Times New Roman"/>
          <w:color w:val="222222"/>
          <w:sz w:val="24"/>
          <w:szCs w:val="24"/>
        </w:rPr>
        <w:t>Student Name</w:t>
      </w:r>
    </w:p>
    <w:p w:rsidR="00C27F27" w:rsidRPr="00FC2D08" w:rsidP="00FC2D08" w14:paraId="1744A392" w14:textId="77777777">
      <w:pPr>
        <w:shd w:val="clear" w:color="auto" w:fill="FFFFFF"/>
        <w:spacing w:after="0" w:line="480" w:lineRule="auto"/>
        <w:jc w:val="center"/>
        <w:rPr>
          <w:rFonts w:ascii="Times New Roman" w:eastAsia="Times New Roman" w:hAnsi="Times New Roman" w:cs="Times New Roman"/>
          <w:color w:val="222222"/>
          <w:sz w:val="24"/>
          <w:szCs w:val="24"/>
        </w:rPr>
      </w:pPr>
      <w:r w:rsidRPr="00FC2D08">
        <w:rPr>
          <w:rFonts w:ascii="Times New Roman" w:eastAsia="Times New Roman" w:hAnsi="Times New Roman" w:cs="Times New Roman"/>
          <w:color w:val="222222"/>
          <w:sz w:val="24"/>
          <w:szCs w:val="24"/>
        </w:rPr>
        <w:t>Institution Affiliations</w:t>
      </w:r>
    </w:p>
    <w:p w:rsidR="00C27F27" w:rsidRPr="00FC2D08" w:rsidP="00FC2D08" w14:paraId="3F43C7D8" w14:textId="77777777">
      <w:pPr>
        <w:shd w:val="clear" w:color="auto" w:fill="FFFFFF"/>
        <w:spacing w:after="0" w:line="480" w:lineRule="auto"/>
        <w:jc w:val="center"/>
        <w:rPr>
          <w:rFonts w:ascii="Times New Roman" w:eastAsia="Times New Roman" w:hAnsi="Times New Roman" w:cs="Times New Roman"/>
          <w:color w:val="222222"/>
          <w:sz w:val="24"/>
          <w:szCs w:val="24"/>
        </w:rPr>
      </w:pPr>
      <w:r w:rsidRPr="00FC2D08">
        <w:rPr>
          <w:rFonts w:ascii="Times New Roman" w:eastAsia="Times New Roman" w:hAnsi="Times New Roman" w:cs="Times New Roman"/>
          <w:color w:val="222222"/>
          <w:sz w:val="24"/>
          <w:szCs w:val="24"/>
        </w:rPr>
        <w:t>Date</w:t>
      </w:r>
    </w:p>
    <w:p w:rsidR="00067B99" w:rsidRPr="00FC2D08" w:rsidP="00FC2D08" w14:paraId="26567EF7" w14:textId="77777777">
      <w:pPr>
        <w:shd w:val="clear" w:color="auto" w:fill="FFFFFF"/>
        <w:spacing w:after="0" w:line="480" w:lineRule="auto"/>
        <w:rPr>
          <w:rFonts w:ascii="Times New Roman" w:eastAsia="Times New Roman" w:hAnsi="Times New Roman" w:cs="Times New Roman"/>
          <w:color w:val="222222"/>
          <w:sz w:val="24"/>
          <w:szCs w:val="24"/>
        </w:rPr>
      </w:pPr>
    </w:p>
    <w:p w:rsidR="00FC2D08" w14:paraId="5F5186DF" w14:textId="77777777">
      <w:pPr>
        <w:rPr>
          <w:rFonts w:ascii="Times New Roman" w:eastAsia="Times New Roman" w:hAnsi="Times New Roman" w:cs="Times New Roman"/>
          <w:b/>
          <w:bCs/>
          <w:i/>
          <w:iCs/>
          <w:color w:val="1D1D1D"/>
          <w:sz w:val="24"/>
          <w:szCs w:val="24"/>
        </w:rPr>
      </w:pPr>
      <w:r>
        <w:rPr>
          <w:rFonts w:ascii="Times New Roman" w:eastAsia="Times New Roman" w:hAnsi="Times New Roman" w:cs="Times New Roman"/>
          <w:b/>
          <w:bCs/>
          <w:i/>
          <w:iCs/>
          <w:color w:val="1D1D1D"/>
          <w:sz w:val="24"/>
          <w:szCs w:val="24"/>
        </w:rPr>
        <w:br w:type="page"/>
      </w:r>
    </w:p>
    <w:p w:rsidR="00C74F7D" w:rsidRPr="0015748C" w:rsidP="0015748C" w14:paraId="0AA6E84F" w14:textId="7406E638">
      <w:pPr>
        <w:shd w:val="clear" w:color="auto" w:fill="FFFFFF"/>
        <w:spacing w:after="0" w:line="480" w:lineRule="auto"/>
        <w:ind w:firstLine="720"/>
        <w:jc w:val="center"/>
        <w:rPr>
          <w:rFonts w:ascii="Times New Roman" w:eastAsia="Times New Roman" w:hAnsi="Times New Roman" w:cs="Times New Roman"/>
          <w:b/>
          <w:bCs/>
          <w:color w:val="1D1D1D"/>
          <w:sz w:val="24"/>
          <w:szCs w:val="24"/>
        </w:rPr>
      </w:pPr>
      <w:r w:rsidRPr="0015748C">
        <w:rPr>
          <w:rFonts w:ascii="Times New Roman" w:eastAsia="Times New Roman" w:hAnsi="Times New Roman" w:cs="Times New Roman"/>
          <w:b/>
          <w:bCs/>
          <w:color w:val="1D1D1D"/>
          <w:sz w:val="24"/>
          <w:szCs w:val="24"/>
        </w:rPr>
        <w:t>Work-related Musculoskeletal Disorders at Workplace</w:t>
      </w:r>
    </w:p>
    <w:p w:rsidR="00717709" w:rsidP="00921F04" w14:paraId="41EA88B7" w14:textId="43CF8179">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The article by Smith-Young et al addresses the issue of how to address Work-related Musculoskeletal Disorders (WMSDs) while remaining at work. They used grounded theories to explain, explore and come up with strategies that can be employed to help workers who have been affected by WMSD</w:t>
      </w:r>
      <w:r w:rsidR="002B75D9">
        <w:rPr>
          <w:rFonts w:ascii="Times New Roman" w:eastAsia="Times New Roman" w:hAnsi="Times New Roman" w:cs="Times New Roman"/>
          <w:color w:val="1D1D1D"/>
          <w:sz w:val="24"/>
          <w:szCs w:val="24"/>
        </w:rPr>
        <w:t xml:space="preserve"> in their workplaces</w:t>
      </w:r>
      <w:r>
        <w:rPr>
          <w:rFonts w:ascii="Times New Roman" w:eastAsia="Times New Roman" w:hAnsi="Times New Roman" w:cs="Times New Roman"/>
          <w:color w:val="1D1D1D"/>
          <w:sz w:val="24"/>
          <w:szCs w:val="24"/>
        </w:rPr>
        <w:t xml:space="preserve">. </w:t>
      </w:r>
      <w:r w:rsidR="002B75D9">
        <w:rPr>
          <w:rFonts w:ascii="Times New Roman" w:eastAsia="Times New Roman" w:hAnsi="Times New Roman" w:cs="Times New Roman"/>
          <w:color w:val="1D1D1D"/>
          <w:sz w:val="24"/>
          <w:szCs w:val="24"/>
        </w:rPr>
        <w:t xml:space="preserve">According to (Smith-Young et al., 2014), WMSDs are a variety of injuries to body muscles, nerves, and tendons that may arise and develop slowly in the </w:t>
      </w:r>
      <w:r w:rsidR="00FC6078">
        <w:rPr>
          <w:rFonts w:ascii="Times New Roman" w:eastAsia="Times New Roman" w:hAnsi="Times New Roman" w:cs="Times New Roman"/>
          <w:color w:val="1D1D1D"/>
          <w:sz w:val="24"/>
          <w:szCs w:val="24"/>
        </w:rPr>
        <w:t>course of an individual’s work involvement. This research makes use of qualitative analysis to arouse emotions, beliefs, behaviors, and values in response to health and illnesses to provide the proper meaning of WMSD to workers</w:t>
      </w:r>
      <w:r w:rsidR="008A5CB6">
        <w:rPr>
          <w:rFonts w:ascii="Times New Roman" w:eastAsia="Times New Roman" w:hAnsi="Times New Roman" w:cs="Times New Roman"/>
          <w:color w:val="1D1D1D"/>
          <w:sz w:val="24"/>
          <w:szCs w:val="24"/>
        </w:rPr>
        <w:t xml:space="preserve"> (p.218)</w:t>
      </w:r>
      <w:r w:rsidR="00FC6078">
        <w:rPr>
          <w:rFonts w:ascii="Times New Roman" w:eastAsia="Times New Roman" w:hAnsi="Times New Roman" w:cs="Times New Roman"/>
          <w:color w:val="1D1D1D"/>
          <w:sz w:val="24"/>
          <w:szCs w:val="24"/>
        </w:rPr>
        <w:t xml:space="preserve">. </w:t>
      </w:r>
      <w:r w:rsidR="008867EC">
        <w:rPr>
          <w:rFonts w:ascii="Times New Roman" w:eastAsia="Times New Roman" w:hAnsi="Times New Roman" w:cs="Times New Roman"/>
          <w:color w:val="1D1D1D"/>
          <w:sz w:val="24"/>
          <w:szCs w:val="24"/>
        </w:rPr>
        <w:t>to be specific, the research uses the ground theory approach of qualitative research methodology that facilitates personal contact with employees at different institutions to understand how each response to developing muscle illnesses.</w:t>
      </w:r>
      <w:r w:rsidR="00FD581F">
        <w:rPr>
          <w:rFonts w:ascii="Times New Roman" w:eastAsia="Times New Roman" w:hAnsi="Times New Roman" w:cs="Times New Roman"/>
          <w:color w:val="1D1D1D"/>
          <w:sz w:val="24"/>
          <w:szCs w:val="24"/>
        </w:rPr>
        <w:t xml:space="preserve"> The research entailed data collection </w:t>
      </w:r>
      <w:r w:rsidR="00E013D0">
        <w:rPr>
          <w:rFonts w:ascii="Times New Roman" w:eastAsia="Times New Roman" w:hAnsi="Times New Roman" w:cs="Times New Roman"/>
          <w:color w:val="1D1D1D"/>
          <w:sz w:val="24"/>
          <w:szCs w:val="24"/>
        </w:rPr>
        <w:t xml:space="preserve">and analysis from a sampled population comprising of 16 men and 19 women with ages ranging from 25 to 55 in the working class. </w:t>
      </w:r>
      <w:r w:rsidR="00E0658E">
        <w:rPr>
          <w:rFonts w:ascii="Times New Roman" w:eastAsia="Times New Roman" w:hAnsi="Times New Roman" w:cs="Times New Roman"/>
          <w:color w:val="1D1D1D"/>
          <w:sz w:val="24"/>
          <w:szCs w:val="24"/>
        </w:rPr>
        <w:t xml:space="preserve">From their research findings, 17 were reported to have WMSD arising from their work (p. 219). This is clear evidence that the research by Smith Young et al uses qualitative research methodology. </w:t>
      </w:r>
    </w:p>
    <w:p w:rsidR="00B81E08" w:rsidRPr="00FC2D08" w:rsidP="009153B7" w14:paraId="7E812658" w14:textId="233939D0">
      <w:pPr>
        <w:shd w:val="clear" w:color="auto" w:fill="FFFFFF"/>
        <w:spacing w:after="0" w:line="480" w:lineRule="auto"/>
        <w:ind w:firstLine="720"/>
        <w:rPr>
          <w:rFonts w:ascii="Times New Roman" w:eastAsia="Times New Roman" w:hAnsi="Times New Roman" w:cs="Times New Roman"/>
          <w:color w:val="1D1D1D"/>
          <w:sz w:val="24"/>
          <w:szCs w:val="24"/>
        </w:rPr>
      </w:pPr>
      <w:r w:rsidRPr="00FC2D08">
        <w:rPr>
          <w:rFonts w:ascii="Times New Roman" w:eastAsia="Times New Roman" w:hAnsi="Times New Roman" w:cs="Times New Roman"/>
          <w:color w:val="1D1D1D"/>
          <w:sz w:val="24"/>
          <w:szCs w:val="24"/>
        </w:rPr>
        <w:t xml:space="preserve">Evidence-Based Practice helps in </w:t>
      </w:r>
      <w:r w:rsidRPr="00FC2D08" w:rsidR="00F36775">
        <w:rPr>
          <w:rFonts w:ascii="Times New Roman" w:eastAsia="Times New Roman" w:hAnsi="Times New Roman" w:cs="Times New Roman"/>
          <w:color w:val="1D1D1D"/>
          <w:sz w:val="24"/>
          <w:szCs w:val="24"/>
        </w:rPr>
        <w:t>facilitating</w:t>
      </w:r>
      <w:r w:rsidRPr="00FC2D08">
        <w:rPr>
          <w:rFonts w:ascii="Times New Roman" w:eastAsia="Times New Roman" w:hAnsi="Times New Roman" w:cs="Times New Roman"/>
          <w:color w:val="1D1D1D"/>
          <w:sz w:val="24"/>
          <w:szCs w:val="24"/>
        </w:rPr>
        <w:t xml:space="preserve"> the study of medicine and nursing</w:t>
      </w:r>
      <w:r w:rsidRPr="00FC2D08" w:rsidR="00F36775">
        <w:rPr>
          <w:rFonts w:ascii="Times New Roman" w:eastAsia="Times New Roman" w:hAnsi="Times New Roman" w:cs="Times New Roman"/>
          <w:color w:val="1D1D1D"/>
          <w:sz w:val="24"/>
          <w:szCs w:val="24"/>
        </w:rPr>
        <w:t xml:space="preserve"> by providing crucial information to clinicians. </w:t>
      </w:r>
      <w:r w:rsidR="0014705F">
        <w:rPr>
          <w:rFonts w:ascii="Times New Roman" w:eastAsia="Times New Roman" w:hAnsi="Times New Roman" w:cs="Times New Roman"/>
          <w:color w:val="1D1D1D"/>
          <w:sz w:val="24"/>
          <w:szCs w:val="24"/>
        </w:rPr>
        <w:t>The</w:t>
      </w:r>
      <w:r w:rsidRPr="00FC2D08" w:rsidR="00A96E6E">
        <w:rPr>
          <w:rFonts w:ascii="Times New Roman" w:eastAsia="Times New Roman" w:hAnsi="Times New Roman" w:cs="Times New Roman"/>
          <w:color w:val="1D1D1D"/>
          <w:sz w:val="24"/>
          <w:szCs w:val="24"/>
        </w:rPr>
        <w:t xml:space="preserve"> study</w:t>
      </w:r>
      <w:r w:rsidR="0014705F">
        <w:rPr>
          <w:rFonts w:ascii="Times New Roman" w:eastAsia="Times New Roman" w:hAnsi="Times New Roman" w:cs="Times New Roman"/>
          <w:color w:val="1D1D1D"/>
          <w:sz w:val="24"/>
          <w:szCs w:val="24"/>
        </w:rPr>
        <w:t xml:space="preserve"> by (Polit et al, 200</w:t>
      </w:r>
      <w:r w:rsidR="00462D46">
        <w:rPr>
          <w:rFonts w:ascii="Times New Roman" w:eastAsia="Times New Roman" w:hAnsi="Times New Roman" w:cs="Times New Roman"/>
          <w:color w:val="1D1D1D"/>
          <w:sz w:val="24"/>
          <w:szCs w:val="24"/>
        </w:rPr>
        <w:t>9</w:t>
      </w:r>
      <w:r w:rsidR="0014705F">
        <w:rPr>
          <w:rFonts w:ascii="Times New Roman" w:eastAsia="Times New Roman" w:hAnsi="Times New Roman" w:cs="Times New Roman"/>
          <w:color w:val="1D1D1D"/>
          <w:sz w:val="24"/>
          <w:szCs w:val="24"/>
        </w:rPr>
        <w:t>)</w:t>
      </w:r>
      <w:r w:rsidRPr="00FC2D08" w:rsidR="00A96E6E">
        <w:rPr>
          <w:rFonts w:ascii="Times New Roman" w:eastAsia="Times New Roman" w:hAnsi="Times New Roman" w:cs="Times New Roman"/>
          <w:color w:val="1D1D1D"/>
          <w:sz w:val="24"/>
          <w:szCs w:val="24"/>
        </w:rPr>
        <w:t xml:space="preserve"> focuses on </w:t>
      </w:r>
      <w:r w:rsidRPr="00FC2D08" w:rsidR="000D4D42">
        <w:rPr>
          <w:rFonts w:ascii="Times New Roman" w:eastAsia="Times New Roman" w:hAnsi="Times New Roman" w:cs="Times New Roman"/>
          <w:color w:val="1D1D1D"/>
          <w:sz w:val="24"/>
          <w:szCs w:val="24"/>
        </w:rPr>
        <w:t xml:space="preserve">clinical </w:t>
      </w:r>
      <w:r w:rsidRPr="00FC2D08" w:rsidR="00AF72E4">
        <w:rPr>
          <w:rFonts w:ascii="Times New Roman" w:eastAsia="Times New Roman" w:hAnsi="Times New Roman" w:cs="Times New Roman"/>
          <w:color w:val="1D1D1D"/>
          <w:sz w:val="24"/>
          <w:szCs w:val="24"/>
        </w:rPr>
        <w:t>concerns</w:t>
      </w:r>
      <w:r w:rsidRPr="00FC2D08" w:rsidR="000D4D42">
        <w:rPr>
          <w:rFonts w:ascii="Times New Roman" w:eastAsia="Times New Roman" w:hAnsi="Times New Roman" w:cs="Times New Roman"/>
          <w:color w:val="1D1D1D"/>
          <w:sz w:val="24"/>
          <w:szCs w:val="24"/>
        </w:rPr>
        <w:t xml:space="preserve"> such as therapy/intervention, diagnosis/assessment, prognosis, etiology/cause/harm, </w:t>
      </w:r>
      <w:r w:rsidRPr="00FC2D08" w:rsidR="00AF72E4">
        <w:rPr>
          <w:rFonts w:ascii="Times New Roman" w:eastAsia="Times New Roman" w:hAnsi="Times New Roman" w:cs="Times New Roman"/>
          <w:color w:val="1D1D1D"/>
          <w:sz w:val="24"/>
          <w:szCs w:val="24"/>
        </w:rPr>
        <w:t xml:space="preserve">and </w:t>
      </w:r>
      <w:r w:rsidRPr="00FC2D08" w:rsidR="000D4D42">
        <w:rPr>
          <w:rFonts w:ascii="Times New Roman" w:eastAsia="Times New Roman" w:hAnsi="Times New Roman" w:cs="Times New Roman"/>
          <w:color w:val="1D1D1D"/>
          <w:sz w:val="24"/>
          <w:szCs w:val="24"/>
        </w:rPr>
        <w:t>meaning process</w:t>
      </w:r>
      <w:r w:rsidRPr="00FC2D08" w:rsidR="00EB20CF">
        <w:rPr>
          <w:rFonts w:ascii="Times New Roman" w:eastAsia="Times New Roman" w:hAnsi="Times New Roman" w:cs="Times New Roman"/>
          <w:color w:val="1D1D1D"/>
          <w:sz w:val="24"/>
          <w:szCs w:val="24"/>
        </w:rPr>
        <w:t xml:space="preserve">. </w:t>
      </w:r>
      <w:r w:rsidRPr="00FC2D08" w:rsidR="00460CF8">
        <w:rPr>
          <w:rFonts w:ascii="Times New Roman" w:eastAsia="Times New Roman" w:hAnsi="Times New Roman" w:cs="Times New Roman"/>
          <w:color w:val="1D1D1D"/>
          <w:sz w:val="24"/>
          <w:szCs w:val="24"/>
        </w:rPr>
        <w:t xml:space="preserve">All </w:t>
      </w:r>
      <w:r w:rsidRPr="00FC2D08" w:rsidR="00644635">
        <w:rPr>
          <w:rFonts w:ascii="Times New Roman" w:eastAsia="Times New Roman" w:hAnsi="Times New Roman" w:cs="Times New Roman"/>
          <w:color w:val="1D1D1D"/>
          <w:sz w:val="24"/>
          <w:szCs w:val="24"/>
        </w:rPr>
        <w:t>these</w:t>
      </w:r>
      <w:r w:rsidRPr="00FC2D08" w:rsidR="00460CF8">
        <w:rPr>
          <w:rFonts w:ascii="Times New Roman" w:eastAsia="Times New Roman" w:hAnsi="Times New Roman" w:cs="Times New Roman"/>
          <w:color w:val="1D1D1D"/>
          <w:sz w:val="24"/>
          <w:szCs w:val="24"/>
        </w:rPr>
        <w:t xml:space="preserve"> nursing studies have the potential </w:t>
      </w:r>
      <w:r w:rsidRPr="00FC2D08" w:rsidR="00644635">
        <w:rPr>
          <w:rFonts w:ascii="Times New Roman" w:eastAsia="Times New Roman" w:hAnsi="Times New Roman" w:cs="Times New Roman"/>
          <w:color w:val="1D1D1D"/>
          <w:sz w:val="24"/>
          <w:szCs w:val="24"/>
        </w:rPr>
        <w:t xml:space="preserve">for EBP. </w:t>
      </w:r>
      <w:r w:rsidR="00857A4F">
        <w:rPr>
          <w:rFonts w:ascii="Times New Roman" w:eastAsia="Times New Roman" w:hAnsi="Times New Roman" w:cs="Times New Roman"/>
          <w:color w:val="1D1D1D"/>
          <w:sz w:val="24"/>
          <w:szCs w:val="24"/>
        </w:rPr>
        <w:t xml:space="preserve">The research by Smith Young et al on WMSDs makes use of assessment, intervention, and etiology. </w:t>
      </w:r>
      <w:r w:rsidRPr="00FC2D08" w:rsidR="00F34E79">
        <w:rPr>
          <w:rFonts w:ascii="Times New Roman" w:eastAsia="Times New Roman" w:hAnsi="Times New Roman" w:cs="Times New Roman"/>
          <w:color w:val="1D1D1D"/>
          <w:sz w:val="24"/>
          <w:szCs w:val="24"/>
        </w:rPr>
        <w:t xml:space="preserve">The effectiveness of an intervention comprised of acupressure and interactive </w:t>
      </w:r>
      <w:r w:rsidR="00857A4F">
        <w:rPr>
          <w:rFonts w:ascii="Times New Roman" w:eastAsia="Times New Roman" w:hAnsi="Times New Roman" w:cs="Times New Roman"/>
          <w:color w:val="1D1D1D"/>
          <w:sz w:val="24"/>
          <w:szCs w:val="24"/>
        </w:rPr>
        <w:t xml:space="preserve">medical testing of the working condition of 25 employees. </w:t>
      </w:r>
      <w:r w:rsidRPr="00FC2D08" w:rsidR="00F34E79">
        <w:rPr>
          <w:rFonts w:ascii="Times New Roman" w:eastAsia="Times New Roman" w:hAnsi="Times New Roman" w:cs="Times New Roman"/>
          <w:color w:val="1D1D1D"/>
          <w:sz w:val="24"/>
          <w:szCs w:val="24"/>
        </w:rPr>
        <w:t xml:space="preserve">  </w:t>
      </w:r>
      <w:r w:rsidR="00C71E1F">
        <w:rPr>
          <w:rFonts w:ascii="Times New Roman" w:eastAsia="Times New Roman" w:hAnsi="Times New Roman" w:cs="Times New Roman"/>
          <w:color w:val="1D1D1D"/>
          <w:sz w:val="24"/>
          <w:szCs w:val="24"/>
        </w:rPr>
        <w:t>The assessment indicated th</w:t>
      </w:r>
      <w:r w:rsidR="00684847">
        <w:rPr>
          <w:rFonts w:ascii="Times New Roman" w:eastAsia="Times New Roman" w:hAnsi="Times New Roman" w:cs="Times New Roman"/>
          <w:color w:val="1D1D1D"/>
          <w:sz w:val="24"/>
          <w:szCs w:val="24"/>
        </w:rPr>
        <w:t>a</w:t>
      </w:r>
      <w:r w:rsidR="00C71E1F">
        <w:rPr>
          <w:rFonts w:ascii="Times New Roman" w:eastAsia="Times New Roman" w:hAnsi="Times New Roman" w:cs="Times New Roman"/>
          <w:color w:val="1D1D1D"/>
          <w:sz w:val="24"/>
          <w:szCs w:val="24"/>
        </w:rPr>
        <w:t xml:space="preserve">t WMSD develops gradually over an extended work period. </w:t>
      </w:r>
      <w:r w:rsidRPr="00FC2D08" w:rsidR="0066125B">
        <w:rPr>
          <w:rFonts w:ascii="Times New Roman" w:eastAsia="Times New Roman" w:hAnsi="Times New Roman" w:cs="Times New Roman"/>
          <w:color w:val="1D1D1D"/>
          <w:sz w:val="24"/>
          <w:szCs w:val="24"/>
        </w:rPr>
        <w:t xml:space="preserve">Also, </w:t>
      </w:r>
      <w:r w:rsidRPr="00FC2D08" w:rsidR="00F34E79">
        <w:rPr>
          <w:rFonts w:ascii="Times New Roman" w:eastAsia="Times New Roman" w:hAnsi="Times New Roman" w:cs="Times New Roman"/>
          <w:color w:val="1D1D1D"/>
          <w:sz w:val="24"/>
          <w:szCs w:val="24"/>
        </w:rPr>
        <w:t xml:space="preserve">several nursing </w:t>
      </w:r>
      <w:r w:rsidRPr="00FC2D08" w:rsidR="00684847">
        <w:rPr>
          <w:rFonts w:ascii="Times New Roman" w:eastAsia="Times New Roman" w:hAnsi="Times New Roman" w:cs="Times New Roman"/>
          <w:color w:val="1D1D1D"/>
          <w:sz w:val="24"/>
          <w:szCs w:val="24"/>
        </w:rPr>
        <w:t>types of research</w:t>
      </w:r>
      <w:r w:rsidRPr="00FC2D08" w:rsidR="00F34E79">
        <w:rPr>
          <w:rFonts w:ascii="Times New Roman" w:eastAsia="Times New Roman" w:hAnsi="Times New Roman" w:cs="Times New Roman"/>
          <w:color w:val="1D1D1D"/>
          <w:sz w:val="24"/>
          <w:szCs w:val="24"/>
        </w:rPr>
        <w:t xml:space="preserve"> concerned with a rigorous </w:t>
      </w:r>
      <w:r w:rsidRPr="00FC2D08" w:rsidR="00F34E79">
        <w:rPr>
          <w:rFonts w:ascii="Times New Roman" w:eastAsia="Times New Roman" w:hAnsi="Times New Roman" w:cs="Times New Roman"/>
          <w:color w:val="1D1D1D"/>
          <w:sz w:val="24"/>
          <w:szCs w:val="24"/>
        </w:rPr>
        <w:t xml:space="preserve">development and evaluation of formal instruments </w:t>
      </w:r>
      <w:r w:rsidR="00684847">
        <w:rPr>
          <w:rFonts w:ascii="Times New Roman" w:eastAsia="Times New Roman" w:hAnsi="Times New Roman" w:cs="Times New Roman"/>
          <w:color w:val="1D1D1D"/>
          <w:sz w:val="24"/>
          <w:szCs w:val="24"/>
        </w:rPr>
        <w:t>have been</w:t>
      </w:r>
      <w:r w:rsidRPr="00FC2D08" w:rsidR="00F34E79">
        <w:rPr>
          <w:rFonts w:ascii="Times New Roman" w:eastAsia="Times New Roman" w:hAnsi="Times New Roman" w:cs="Times New Roman"/>
          <w:color w:val="1D1D1D"/>
          <w:sz w:val="24"/>
          <w:szCs w:val="24"/>
        </w:rPr>
        <w:t xml:space="preserve"> used to measure essential clinical outcomes. </w:t>
      </w:r>
      <w:r w:rsidR="004A4C34">
        <w:rPr>
          <w:rFonts w:ascii="Times New Roman" w:eastAsia="Times New Roman" w:hAnsi="Times New Roman" w:cs="Times New Roman"/>
          <w:color w:val="1D1D1D"/>
          <w:sz w:val="24"/>
          <w:szCs w:val="24"/>
        </w:rPr>
        <w:t>The social organization of the workplace according to Smith-Young et al. (2014) does not discriminate against workers and therefore both genders are exposed to the same conditions that contribute to the development of WMSDs</w:t>
      </w:r>
      <w:r w:rsidR="0000323D">
        <w:rPr>
          <w:rFonts w:ascii="Times New Roman" w:eastAsia="Times New Roman" w:hAnsi="Times New Roman" w:cs="Times New Roman"/>
          <w:color w:val="1D1D1D"/>
          <w:sz w:val="24"/>
          <w:szCs w:val="24"/>
        </w:rPr>
        <w:t xml:space="preserve"> (p. 218)</w:t>
      </w:r>
      <w:r w:rsidR="004A4C34">
        <w:rPr>
          <w:rFonts w:ascii="Times New Roman" w:eastAsia="Times New Roman" w:hAnsi="Times New Roman" w:cs="Times New Roman"/>
          <w:color w:val="1D1D1D"/>
          <w:sz w:val="24"/>
          <w:szCs w:val="24"/>
        </w:rPr>
        <w:t xml:space="preserve">. </w:t>
      </w:r>
      <w:r w:rsidR="009D4250">
        <w:rPr>
          <w:rFonts w:ascii="Times New Roman" w:eastAsia="Times New Roman" w:hAnsi="Times New Roman" w:cs="Times New Roman"/>
          <w:color w:val="1D1D1D"/>
          <w:sz w:val="24"/>
          <w:szCs w:val="24"/>
        </w:rPr>
        <w:t xml:space="preserve">The outcome of the disorder </w:t>
      </w:r>
      <w:r w:rsidR="00B2425F">
        <w:rPr>
          <w:rFonts w:ascii="Times New Roman" w:eastAsia="Times New Roman" w:hAnsi="Times New Roman" w:cs="Times New Roman"/>
          <w:color w:val="1D1D1D"/>
          <w:sz w:val="24"/>
          <w:szCs w:val="24"/>
        </w:rPr>
        <w:t>was</w:t>
      </w:r>
      <w:r w:rsidR="009D4250">
        <w:rPr>
          <w:rFonts w:ascii="Times New Roman" w:eastAsia="Times New Roman" w:hAnsi="Times New Roman" w:cs="Times New Roman"/>
          <w:color w:val="1D1D1D"/>
          <w:sz w:val="24"/>
          <w:szCs w:val="24"/>
        </w:rPr>
        <w:t xml:space="preserve"> examined, hence indicating the use of prognosis. Many of the workers who have WMSDs arising from their work face family role disruptions as well as activity limitations. </w:t>
      </w:r>
      <w:r w:rsidR="00B2425F">
        <w:rPr>
          <w:rFonts w:ascii="Times New Roman" w:eastAsia="Times New Roman" w:hAnsi="Times New Roman" w:cs="Times New Roman"/>
          <w:color w:val="1D1D1D"/>
          <w:sz w:val="24"/>
          <w:szCs w:val="24"/>
        </w:rPr>
        <w:t xml:space="preserve">One major symptom of WMSD is the poor balance of work, social, and home activities. </w:t>
      </w:r>
      <w:r w:rsidR="00E16AE3">
        <w:rPr>
          <w:rFonts w:ascii="Times New Roman" w:eastAsia="Times New Roman" w:hAnsi="Times New Roman" w:cs="Times New Roman"/>
          <w:color w:val="1D1D1D"/>
          <w:sz w:val="24"/>
          <w:szCs w:val="24"/>
        </w:rPr>
        <w:t xml:space="preserve">Many employees who value their job become willing to change behavior and concentrate more on </w:t>
      </w:r>
      <w:r w:rsidR="008D4778">
        <w:rPr>
          <w:rFonts w:ascii="Times New Roman" w:eastAsia="Times New Roman" w:hAnsi="Times New Roman" w:cs="Times New Roman"/>
          <w:color w:val="1D1D1D"/>
          <w:sz w:val="24"/>
          <w:szCs w:val="24"/>
        </w:rPr>
        <w:t xml:space="preserve">their work end up </w:t>
      </w:r>
      <w:r w:rsidR="000D422A">
        <w:rPr>
          <w:rFonts w:ascii="Times New Roman" w:eastAsia="Times New Roman" w:hAnsi="Times New Roman" w:cs="Times New Roman"/>
          <w:color w:val="1D1D1D"/>
          <w:sz w:val="24"/>
          <w:szCs w:val="24"/>
        </w:rPr>
        <w:t>losing</w:t>
      </w:r>
      <w:r w:rsidR="008D4778">
        <w:rPr>
          <w:rFonts w:ascii="Times New Roman" w:eastAsia="Times New Roman" w:hAnsi="Times New Roman" w:cs="Times New Roman"/>
          <w:color w:val="1D1D1D"/>
          <w:sz w:val="24"/>
          <w:szCs w:val="24"/>
        </w:rPr>
        <w:t xml:space="preserve"> touch with friends and family. </w:t>
      </w:r>
    </w:p>
    <w:p w:rsidR="00C32C97" w:rsidRPr="00FC2D08" w:rsidP="003C6A3D" w14:paraId="5B31C67E" w14:textId="62A473C4">
      <w:pPr>
        <w:shd w:val="clear" w:color="auto" w:fill="FFFFFF"/>
        <w:spacing w:after="0" w:line="480" w:lineRule="auto"/>
        <w:ind w:firstLine="284"/>
        <w:rPr>
          <w:rFonts w:ascii="Times New Roman" w:eastAsia="Times New Roman" w:hAnsi="Times New Roman" w:cs="Times New Roman"/>
          <w:color w:val="1D1D1D"/>
          <w:sz w:val="24"/>
          <w:szCs w:val="24"/>
        </w:rPr>
      </w:pPr>
      <w:r w:rsidRPr="00FC2D08">
        <w:rPr>
          <w:rFonts w:ascii="Times New Roman" w:eastAsia="Times New Roman" w:hAnsi="Times New Roman" w:cs="Times New Roman"/>
          <w:color w:val="1D1D1D"/>
          <w:sz w:val="24"/>
          <w:szCs w:val="24"/>
        </w:rPr>
        <w:t>This study</w:t>
      </w:r>
      <w:r w:rsidR="00855525">
        <w:rPr>
          <w:rFonts w:ascii="Times New Roman" w:eastAsia="Times New Roman" w:hAnsi="Times New Roman" w:cs="Times New Roman"/>
          <w:color w:val="1D1D1D"/>
          <w:sz w:val="24"/>
          <w:szCs w:val="24"/>
        </w:rPr>
        <w:t xml:space="preserve"> by Smith-Young et al on Work-related Musculoskeletal Disorders</w:t>
      </w:r>
      <w:r w:rsidRPr="00FC2D08">
        <w:rPr>
          <w:rFonts w:ascii="Times New Roman" w:eastAsia="Times New Roman" w:hAnsi="Times New Roman" w:cs="Times New Roman"/>
          <w:color w:val="1D1D1D"/>
          <w:sz w:val="24"/>
          <w:szCs w:val="24"/>
        </w:rPr>
        <w:t xml:space="preserve"> is useful to my peers and colleagues in the nursing field. </w:t>
      </w:r>
      <w:r w:rsidRPr="00FC2D08" w:rsidR="001E746A">
        <w:rPr>
          <w:rFonts w:ascii="Times New Roman" w:eastAsia="Times New Roman" w:hAnsi="Times New Roman" w:cs="Times New Roman"/>
          <w:color w:val="1D1D1D"/>
          <w:sz w:val="24"/>
          <w:szCs w:val="24"/>
        </w:rPr>
        <w:t>As a practicing nurse, the knowledge o</w:t>
      </w:r>
      <w:r w:rsidRPr="00FC2D08" w:rsidR="00E136A3">
        <w:rPr>
          <w:rFonts w:ascii="Times New Roman" w:eastAsia="Times New Roman" w:hAnsi="Times New Roman" w:cs="Times New Roman"/>
          <w:color w:val="1D1D1D"/>
          <w:sz w:val="24"/>
          <w:szCs w:val="24"/>
        </w:rPr>
        <w:t>f Evidence-Based Nursing Practice</w:t>
      </w:r>
      <w:r w:rsidR="004F3E6F">
        <w:rPr>
          <w:rFonts w:ascii="Times New Roman" w:eastAsia="Times New Roman" w:hAnsi="Times New Roman" w:cs="Times New Roman"/>
          <w:color w:val="1D1D1D"/>
          <w:sz w:val="24"/>
          <w:szCs w:val="24"/>
        </w:rPr>
        <w:t xml:space="preserve"> such as qualitative analysis</w:t>
      </w:r>
      <w:r w:rsidRPr="00FC2D08" w:rsidR="00E136A3">
        <w:rPr>
          <w:rFonts w:ascii="Times New Roman" w:eastAsia="Times New Roman" w:hAnsi="Times New Roman" w:cs="Times New Roman"/>
          <w:color w:val="1D1D1D"/>
          <w:sz w:val="24"/>
          <w:szCs w:val="24"/>
        </w:rPr>
        <w:t xml:space="preserve"> </w:t>
      </w:r>
      <w:r w:rsidR="00855525">
        <w:rPr>
          <w:rFonts w:ascii="Times New Roman" w:eastAsia="Times New Roman" w:hAnsi="Times New Roman" w:cs="Times New Roman"/>
          <w:color w:val="1D1D1D"/>
          <w:sz w:val="24"/>
          <w:szCs w:val="24"/>
        </w:rPr>
        <w:t>used in this study is useful in understanding how employees</w:t>
      </w:r>
      <w:r w:rsidR="004F3E6F">
        <w:rPr>
          <w:rFonts w:ascii="Times New Roman" w:eastAsia="Times New Roman" w:hAnsi="Times New Roman" w:cs="Times New Roman"/>
          <w:color w:val="1D1D1D"/>
          <w:sz w:val="24"/>
          <w:szCs w:val="24"/>
        </w:rPr>
        <w:t xml:space="preserve"> can manage their work as well as homes and social lives to avoid encounters with WMSDs. </w:t>
      </w:r>
      <w:r w:rsidR="003C6A3D">
        <w:rPr>
          <w:rFonts w:ascii="Times New Roman" w:eastAsia="Times New Roman" w:hAnsi="Times New Roman" w:cs="Times New Roman"/>
          <w:color w:val="1D1D1D"/>
          <w:sz w:val="24"/>
          <w:szCs w:val="24"/>
        </w:rPr>
        <w:t>T</w:t>
      </w:r>
      <w:r w:rsidRPr="00FC2D08" w:rsidR="00A36BFA">
        <w:rPr>
          <w:rFonts w:ascii="Times New Roman" w:eastAsia="Times New Roman" w:hAnsi="Times New Roman" w:cs="Times New Roman"/>
          <w:color w:val="1D1D1D"/>
          <w:sz w:val="24"/>
          <w:szCs w:val="24"/>
        </w:rPr>
        <w:t xml:space="preserve">his study </w:t>
      </w:r>
      <w:r w:rsidRPr="00FC2D08" w:rsidR="008A36D7">
        <w:rPr>
          <w:rFonts w:ascii="Times New Roman" w:eastAsia="Times New Roman" w:hAnsi="Times New Roman" w:cs="Times New Roman"/>
          <w:color w:val="1D1D1D"/>
          <w:sz w:val="24"/>
          <w:szCs w:val="24"/>
        </w:rPr>
        <w:t>has helped</w:t>
      </w:r>
      <w:r w:rsidRPr="00FC2D08" w:rsidR="00A36BFA">
        <w:rPr>
          <w:rFonts w:ascii="Times New Roman" w:eastAsia="Times New Roman" w:hAnsi="Times New Roman" w:cs="Times New Roman"/>
          <w:color w:val="1D1D1D"/>
          <w:sz w:val="24"/>
          <w:szCs w:val="24"/>
        </w:rPr>
        <w:t xml:space="preserve"> me understand the essence of RBP</w:t>
      </w:r>
      <w:r w:rsidR="002D7480">
        <w:rPr>
          <w:rFonts w:ascii="Times New Roman" w:eastAsia="Times New Roman" w:hAnsi="Times New Roman" w:cs="Times New Roman"/>
          <w:color w:val="1D1D1D"/>
          <w:sz w:val="24"/>
          <w:szCs w:val="24"/>
        </w:rPr>
        <w:t xml:space="preserve"> like</w:t>
      </w:r>
      <w:r w:rsidRPr="00FC2D08" w:rsidR="00A36BFA">
        <w:rPr>
          <w:rFonts w:ascii="Times New Roman" w:eastAsia="Times New Roman" w:hAnsi="Times New Roman" w:cs="Times New Roman"/>
          <w:color w:val="1D1D1D"/>
          <w:sz w:val="24"/>
          <w:szCs w:val="24"/>
        </w:rPr>
        <w:t xml:space="preserve"> expanded local research in the healthcare settin</w:t>
      </w:r>
      <w:r w:rsidRPr="00FC2D08" w:rsidR="00EA7F60">
        <w:rPr>
          <w:rFonts w:ascii="Times New Roman" w:eastAsia="Times New Roman" w:hAnsi="Times New Roman" w:cs="Times New Roman"/>
          <w:color w:val="1D1D1D"/>
          <w:sz w:val="24"/>
          <w:szCs w:val="24"/>
        </w:rPr>
        <w:t xml:space="preserve">g </w:t>
      </w:r>
      <w:r w:rsidR="002D7480">
        <w:rPr>
          <w:rFonts w:ascii="Times New Roman" w:eastAsia="Times New Roman" w:hAnsi="Times New Roman" w:cs="Times New Roman"/>
          <w:color w:val="1D1D1D"/>
          <w:sz w:val="24"/>
          <w:szCs w:val="24"/>
        </w:rPr>
        <w:t xml:space="preserve">can </w:t>
      </w:r>
      <w:r w:rsidRPr="00FC2D08" w:rsidR="00EA7F60">
        <w:rPr>
          <w:rFonts w:ascii="Times New Roman" w:eastAsia="Times New Roman" w:hAnsi="Times New Roman" w:cs="Times New Roman"/>
          <w:color w:val="1D1D1D"/>
          <w:sz w:val="24"/>
          <w:szCs w:val="24"/>
        </w:rPr>
        <w:t>strengthe</w:t>
      </w:r>
      <w:r w:rsidR="002D7480">
        <w:rPr>
          <w:rFonts w:ascii="Times New Roman" w:eastAsia="Times New Roman" w:hAnsi="Times New Roman" w:cs="Times New Roman"/>
          <w:color w:val="1D1D1D"/>
          <w:sz w:val="24"/>
          <w:szCs w:val="24"/>
        </w:rPr>
        <w:t xml:space="preserve">n </w:t>
      </w:r>
      <w:r w:rsidRPr="00FC2D08" w:rsidR="00EA7F60">
        <w:rPr>
          <w:rFonts w:ascii="Times New Roman" w:eastAsia="Times New Roman" w:hAnsi="Times New Roman" w:cs="Times New Roman"/>
          <w:color w:val="1D1D1D"/>
          <w:sz w:val="24"/>
          <w:szCs w:val="24"/>
        </w:rPr>
        <w:t xml:space="preserve">collaboration </w:t>
      </w:r>
      <w:r w:rsidRPr="00FC2D08" w:rsidR="008A36D7">
        <w:rPr>
          <w:rFonts w:ascii="Times New Roman" w:eastAsia="Times New Roman" w:hAnsi="Times New Roman" w:cs="Times New Roman"/>
          <w:color w:val="1D1D1D"/>
          <w:sz w:val="24"/>
          <w:szCs w:val="24"/>
        </w:rPr>
        <w:t>between the</w:t>
      </w:r>
      <w:r w:rsidRPr="00FC2D08" w:rsidR="00EA7F60">
        <w:rPr>
          <w:rFonts w:ascii="Times New Roman" w:eastAsia="Times New Roman" w:hAnsi="Times New Roman" w:cs="Times New Roman"/>
          <w:color w:val="1D1D1D"/>
          <w:sz w:val="24"/>
          <w:szCs w:val="24"/>
        </w:rPr>
        <w:t xml:space="preserve"> multidiscipline in health care</w:t>
      </w:r>
      <w:r w:rsidR="00820CA6">
        <w:rPr>
          <w:rFonts w:ascii="Times New Roman" w:eastAsia="Times New Roman" w:hAnsi="Times New Roman" w:cs="Times New Roman"/>
          <w:color w:val="1D1D1D"/>
          <w:sz w:val="24"/>
          <w:szCs w:val="24"/>
        </w:rPr>
        <w:t xml:space="preserve"> </w:t>
      </w:r>
      <w:r w:rsidR="002D7480">
        <w:rPr>
          <w:rFonts w:ascii="Times New Roman" w:eastAsia="Times New Roman" w:hAnsi="Times New Roman" w:cs="Times New Roman"/>
          <w:color w:val="1D1D1D"/>
          <w:sz w:val="24"/>
          <w:szCs w:val="24"/>
        </w:rPr>
        <w:t xml:space="preserve">and a hence better understanding of my field of work. </w:t>
      </w:r>
    </w:p>
    <w:p w:rsidR="00067B99" w:rsidRPr="00FC2D08" w:rsidP="00FC2D08" w14:paraId="1F98AC89" w14:textId="77777777">
      <w:pPr>
        <w:shd w:val="clear" w:color="auto" w:fill="FFFFFF"/>
        <w:spacing w:after="0" w:line="480" w:lineRule="auto"/>
        <w:rPr>
          <w:rFonts w:ascii="Times New Roman" w:eastAsia="Times New Roman" w:hAnsi="Times New Roman" w:cs="Times New Roman"/>
          <w:color w:val="1D1D1D"/>
          <w:sz w:val="24"/>
          <w:szCs w:val="24"/>
        </w:rPr>
      </w:pPr>
    </w:p>
    <w:p w:rsidR="00067B99" w:rsidRPr="00FC2D08" w:rsidP="00FC2D08" w14:paraId="3F1FD8AA" w14:textId="77777777">
      <w:pPr>
        <w:shd w:val="clear" w:color="auto" w:fill="FFFFFF"/>
        <w:spacing w:after="0" w:line="480" w:lineRule="auto"/>
        <w:rPr>
          <w:rFonts w:ascii="Times New Roman" w:eastAsia="Times New Roman" w:hAnsi="Times New Roman" w:cs="Times New Roman"/>
          <w:color w:val="1D1D1D"/>
          <w:sz w:val="24"/>
          <w:szCs w:val="24"/>
        </w:rPr>
      </w:pPr>
    </w:p>
    <w:p w:rsidR="00067B99" w:rsidRPr="00FC2D08" w:rsidP="00FC2D08" w14:paraId="43C7C3E1" w14:textId="77777777">
      <w:pPr>
        <w:shd w:val="clear" w:color="auto" w:fill="FFFFFF"/>
        <w:spacing w:after="0" w:line="480" w:lineRule="auto"/>
        <w:rPr>
          <w:rFonts w:ascii="Times New Roman" w:eastAsia="Times New Roman" w:hAnsi="Times New Roman" w:cs="Times New Roman"/>
          <w:color w:val="1D1D1D"/>
          <w:sz w:val="24"/>
          <w:szCs w:val="24"/>
        </w:rPr>
      </w:pPr>
    </w:p>
    <w:p w:rsidR="00AA0EAF" w14:paraId="61B26B93" w14:textId="77777777">
      <w:pPr>
        <w:rPr>
          <w:rFonts w:ascii="Times New Roman" w:hAnsi="Times New Roman" w:cs="Times New Roman"/>
          <w:sz w:val="24"/>
          <w:szCs w:val="24"/>
        </w:rPr>
      </w:pPr>
      <w:r>
        <w:rPr>
          <w:rFonts w:ascii="Times New Roman" w:hAnsi="Times New Roman" w:cs="Times New Roman"/>
          <w:sz w:val="24"/>
          <w:szCs w:val="24"/>
        </w:rPr>
        <w:br w:type="page"/>
      </w:r>
    </w:p>
    <w:p w:rsidR="00973DF0" w:rsidP="00FC2D08" w14:paraId="14D5C244" w14:textId="13103CFD">
      <w:pPr>
        <w:spacing w:line="480" w:lineRule="auto"/>
        <w:rPr>
          <w:rFonts w:ascii="Times New Roman" w:hAnsi="Times New Roman" w:cs="Times New Roman"/>
          <w:b/>
          <w:bCs/>
          <w:sz w:val="24"/>
          <w:szCs w:val="24"/>
        </w:rPr>
      </w:pPr>
      <w:r w:rsidRPr="00AA0EAF">
        <w:rPr>
          <w:rFonts w:ascii="Times New Roman" w:hAnsi="Times New Roman" w:cs="Times New Roman"/>
          <w:b/>
          <w:bCs/>
          <w:sz w:val="24"/>
          <w:szCs w:val="24"/>
        </w:rPr>
        <w:t>Reference</w:t>
      </w:r>
    </w:p>
    <w:p w:rsidR="00252282" w:rsidRPr="00252282" w:rsidP="00252282" w14:paraId="2967724E" w14:textId="77777777">
      <w:pPr>
        <w:spacing w:line="480" w:lineRule="auto"/>
        <w:ind w:left="720" w:hanging="720"/>
        <w:rPr>
          <w:rFonts w:ascii="Times New Roman" w:hAnsi="Times New Roman" w:cs="Times New Roman"/>
          <w:b/>
          <w:bCs/>
          <w:sz w:val="32"/>
          <w:szCs w:val="32"/>
        </w:rPr>
      </w:pPr>
      <w:r w:rsidRPr="00252282">
        <w:rPr>
          <w:rFonts w:ascii="Times New Roman" w:hAnsi="Times New Roman" w:cs="Times New Roman"/>
          <w:color w:val="222222"/>
          <w:sz w:val="24"/>
          <w:szCs w:val="24"/>
          <w:shd w:val="clear" w:color="auto" w:fill="FFFFFF"/>
        </w:rPr>
        <w:t>Polit, D. F., &amp; Beck, C. T. (2009). </w:t>
      </w:r>
      <w:r w:rsidRPr="00252282">
        <w:rPr>
          <w:rFonts w:ascii="Times New Roman" w:hAnsi="Times New Roman" w:cs="Times New Roman"/>
          <w:i/>
          <w:iCs/>
          <w:color w:val="222222"/>
          <w:sz w:val="24"/>
          <w:szCs w:val="24"/>
          <w:shd w:val="clear" w:color="auto" w:fill="FFFFFF"/>
        </w:rPr>
        <w:t>Essentials of nursing research: Appraising evidence for nursing practice</w:t>
      </w:r>
      <w:r w:rsidRPr="00252282">
        <w:rPr>
          <w:rFonts w:ascii="Times New Roman" w:hAnsi="Times New Roman" w:cs="Times New Roman"/>
          <w:color w:val="222222"/>
          <w:sz w:val="24"/>
          <w:szCs w:val="24"/>
          <w:shd w:val="clear" w:color="auto" w:fill="FFFFFF"/>
        </w:rPr>
        <w:t>. Lippincott Williams &amp; Wilkins.</w:t>
      </w:r>
    </w:p>
    <w:p w:rsidR="00252282" w:rsidRPr="00252282" w:rsidP="00252282" w14:paraId="0098D41C" w14:textId="77777777">
      <w:pPr>
        <w:spacing w:line="480" w:lineRule="auto"/>
        <w:ind w:left="720" w:hanging="720"/>
        <w:rPr>
          <w:rFonts w:ascii="Times New Roman" w:hAnsi="Times New Roman" w:cs="Times New Roman"/>
          <w:sz w:val="32"/>
          <w:szCs w:val="32"/>
        </w:rPr>
      </w:pPr>
      <w:r w:rsidRPr="00252282">
        <w:rPr>
          <w:rFonts w:ascii="Times New Roman" w:hAnsi="Times New Roman" w:cs="Times New Roman"/>
          <w:color w:val="222222"/>
          <w:sz w:val="24"/>
          <w:szCs w:val="24"/>
          <w:shd w:val="clear" w:color="auto" w:fill="FFFFFF"/>
        </w:rPr>
        <w:t>Smith-Young, J., Solberg, S., &amp; Gaudine, A. (2014). Constant negotiating: managing work-related musculoskeletal disorders while remaining at the workplace. </w:t>
      </w:r>
      <w:r w:rsidRPr="00252282">
        <w:rPr>
          <w:rFonts w:ascii="Times New Roman" w:hAnsi="Times New Roman" w:cs="Times New Roman"/>
          <w:i/>
          <w:iCs/>
          <w:color w:val="222222"/>
          <w:sz w:val="24"/>
          <w:szCs w:val="24"/>
          <w:shd w:val="clear" w:color="auto" w:fill="FFFFFF"/>
        </w:rPr>
        <w:t>Qualitative health research</w:t>
      </w:r>
      <w:r w:rsidRPr="00252282">
        <w:rPr>
          <w:rFonts w:ascii="Times New Roman" w:hAnsi="Times New Roman" w:cs="Times New Roman"/>
          <w:color w:val="222222"/>
          <w:sz w:val="24"/>
          <w:szCs w:val="24"/>
          <w:shd w:val="clear" w:color="auto" w:fill="FFFFFF"/>
        </w:rPr>
        <w:t>, </w:t>
      </w:r>
      <w:r w:rsidRPr="00252282">
        <w:rPr>
          <w:rFonts w:ascii="Times New Roman" w:hAnsi="Times New Roman" w:cs="Times New Roman"/>
          <w:i/>
          <w:iCs/>
          <w:color w:val="222222"/>
          <w:sz w:val="24"/>
          <w:szCs w:val="24"/>
          <w:shd w:val="clear" w:color="auto" w:fill="FFFFFF"/>
        </w:rPr>
        <w:t>24</w:t>
      </w:r>
      <w:r w:rsidRPr="00252282">
        <w:rPr>
          <w:rFonts w:ascii="Times New Roman" w:hAnsi="Times New Roman" w:cs="Times New Roman"/>
          <w:color w:val="222222"/>
          <w:sz w:val="24"/>
          <w:szCs w:val="24"/>
          <w:shd w:val="clear" w:color="auto" w:fill="FFFFFF"/>
        </w:rPr>
        <w:t>(2), 217-231.</w:t>
      </w:r>
    </w:p>
    <w:sectPr w:rsidSect="00263DF7">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9546004"/>
      <w:docPartObj>
        <w:docPartGallery w:val="Page Numbers (Top of Page)"/>
        <w:docPartUnique/>
      </w:docPartObj>
    </w:sdtPr>
    <w:sdtEndPr>
      <w:rPr>
        <w:noProof/>
      </w:rPr>
    </w:sdtEndPr>
    <w:sdtContent>
      <w:p w:rsidR="00263DF7" w14:paraId="593C4286"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63DF7" w:rsidRPr="00263DF7" w14:paraId="77D0E73E" w14:textId="77777777">
    <w:pPr>
      <w:pStyle w:val="Header"/>
      <w:rPr>
        <w:rFonts w:ascii="Times New Roman" w:hAnsi="Times New Roman" w:cs="Times New Roman"/>
        <w:sz w:val="24"/>
        <w:szCs w:val="24"/>
      </w:rPr>
    </w:pPr>
    <w:r w:rsidRPr="00263DF7">
      <w:rPr>
        <w:rFonts w:ascii="Times New Roman" w:hAnsi="Times New Roman" w:cs="Times New Roman"/>
        <w:sz w:val="24"/>
        <w:szCs w:val="24"/>
      </w:rPr>
      <w:t xml:space="preserve">Nursing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DF7" w:rsidRPr="00263DF7" w14:paraId="6613463B" w14:textId="77777777">
    <w:pPr>
      <w:pStyle w:val="Header"/>
      <w:rPr>
        <w:rFonts w:ascii="Times New Roman" w:hAnsi="Times New Roman" w:cs="Times New Roman"/>
        <w:sz w:val="24"/>
        <w:szCs w:val="24"/>
      </w:rPr>
    </w:pPr>
    <w:r w:rsidRPr="00263DF7">
      <w:rPr>
        <w:rFonts w:ascii="Times New Roman" w:hAnsi="Times New Roman" w:cs="Times New Roman"/>
        <w:sz w:val="24"/>
        <w:szCs w:val="24"/>
      </w:rPr>
      <w:t>Running Head: NURSING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EA4249"/>
    <w:multiLevelType w:val="hybridMultilevel"/>
    <w:tmpl w:val="BE2AC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2D"/>
    <w:rsid w:val="0000323D"/>
    <w:rsid w:val="00030FB5"/>
    <w:rsid w:val="00067B99"/>
    <w:rsid w:val="00091375"/>
    <w:rsid w:val="000D422A"/>
    <w:rsid w:val="000D4D42"/>
    <w:rsid w:val="000D52C9"/>
    <w:rsid w:val="00106D48"/>
    <w:rsid w:val="0014705F"/>
    <w:rsid w:val="0015748C"/>
    <w:rsid w:val="00163134"/>
    <w:rsid w:val="001838F0"/>
    <w:rsid w:val="00186446"/>
    <w:rsid w:val="00197832"/>
    <w:rsid w:val="001A4ACA"/>
    <w:rsid w:val="001E746A"/>
    <w:rsid w:val="00202E8E"/>
    <w:rsid w:val="00252282"/>
    <w:rsid w:val="00263DF7"/>
    <w:rsid w:val="002A57FE"/>
    <w:rsid w:val="002B75D9"/>
    <w:rsid w:val="002D7480"/>
    <w:rsid w:val="003C6A3D"/>
    <w:rsid w:val="003F3D6A"/>
    <w:rsid w:val="00416E73"/>
    <w:rsid w:val="0042204C"/>
    <w:rsid w:val="00460CF8"/>
    <w:rsid w:val="00462D46"/>
    <w:rsid w:val="004A1382"/>
    <w:rsid w:val="004A2893"/>
    <w:rsid w:val="004A4C34"/>
    <w:rsid w:val="004F3E6F"/>
    <w:rsid w:val="00555A27"/>
    <w:rsid w:val="00582E49"/>
    <w:rsid w:val="005F745B"/>
    <w:rsid w:val="00644635"/>
    <w:rsid w:val="0066125B"/>
    <w:rsid w:val="00684847"/>
    <w:rsid w:val="006C56FA"/>
    <w:rsid w:val="00716D04"/>
    <w:rsid w:val="00717709"/>
    <w:rsid w:val="007A162D"/>
    <w:rsid w:val="007C3B1D"/>
    <w:rsid w:val="007D5F3F"/>
    <w:rsid w:val="007E51AE"/>
    <w:rsid w:val="0081484C"/>
    <w:rsid w:val="00820CA6"/>
    <w:rsid w:val="00855525"/>
    <w:rsid w:val="00857A4F"/>
    <w:rsid w:val="008867EC"/>
    <w:rsid w:val="008A36D7"/>
    <w:rsid w:val="008A5CB6"/>
    <w:rsid w:val="008D3790"/>
    <w:rsid w:val="008D4778"/>
    <w:rsid w:val="008D6524"/>
    <w:rsid w:val="008E3552"/>
    <w:rsid w:val="00907F69"/>
    <w:rsid w:val="009153B7"/>
    <w:rsid w:val="00921F04"/>
    <w:rsid w:val="00951EAF"/>
    <w:rsid w:val="00973DF0"/>
    <w:rsid w:val="00982117"/>
    <w:rsid w:val="009B4A0F"/>
    <w:rsid w:val="009D4250"/>
    <w:rsid w:val="009F3654"/>
    <w:rsid w:val="00A0354E"/>
    <w:rsid w:val="00A33309"/>
    <w:rsid w:val="00A36BFA"/>
    <w:rsid w:val="00A6627B"/>
    <w:rsid w:val="00A96E6E"/>
    <w:rsid w:val="00AA0EAF"/>
    <w:rsid w:val="00AF72E4"/>
    <w:rsid w:val="00B2425F"/>
    <w:rsid w:val="00B81E08"/>
    <w:rsid w:val="00C27F27"/>
    <w:rsid w:val="00C32C97"/>
    <w:rsid w:val="00C71E1F"/>
    <w:rsid w:val="00C74F7D"/>
    <w:rsid w:val="00D23DE0"/>
    <w:rsid w:val="00D32769"/>
    <w:rsid w:val="00DA5C99"/>
    <w:rsid w:val="00DA68DF"/>
    <w:rsid w:val="00DB4EC3"/>
    <w:rsid w:val="00DC3928"/>
    <w:rsid w:val="00E013D0"/>
    <w:rsid w:val="00E0658E"/>
    <w:rsid w:val="00E06D28"/>
    <w:rsid w:val="00E136A3"/>
    <w:rsid w:val="00E16AE3"/>
    <w:rsid w:val="00E20AA2"/>
    <w:rsid w:val="00E32AFF"/>
    <w:rsid w:val="00EA7C8D"/>
    <w:rsid w:val="00EA7F60"/>
    <w:rsid w:val="00EB20CF"/>
    <w:rsid w:val="00EC451F"/>
    <w:rsid w:val="00EF3589"/>
    <w:rsid w:val="00F34E79"/>
    <w:rsid w:val="00F36775"/>
    <w:rsid w:val="00F62C7F"/>
    <w:rsid w:val="00FB60B9"/>
    <w:rsid w:val="00FC2D08"/>
    <w:rsid w:val="00FC6078"/>
    <w:rsid w:val="00FD58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7EE1FA"/>
  <w15:chartTrackingRefBased/>
  <w15:docId w15:val="{6D23366B-CDCB-490A-851F-A74396D7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F69"/>
    <w:pPr>
      <w:ind w:left="720"/>
      <w:contextualSpacing/>
    </w:pPr>
  </w:style>
  <w:style w:type="paragraph" w:styleId="Header">
    <w:name w:val="header"/>
    <w:basedOn w:val="Normal"/>
    <w:link w:val="HeaderChar"/>
    <w:uiPriority w:val="99"/>
    <w:unhideWhenUsed/>
    <w:rsid w:val="0026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DF7"/>
  </w:style>
  <w:style w:type="paragraph" w:styleId="Footer">
    <w:name w:val="footer"/>
    <w:basedOn w:val="Normal"/>
    <w:link w:val="FooterChar"/>
    <w:uiPriority w:val="99"/>
    <w:unhideWhenUsed/>
    <w:rsid w:val="002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55</cp:revision>
  <dcterms:created xsi:type="dcterms:W3CDTF">2021-07-01T15:57:00Z</dcterms:created>
  <dcterms:modified xsi:type="dcterms:W3CDTF">2021-07-03T05:34:00Z</dcterms:modified>
</cp:coreProperties>
</file>