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DD1" w:rsidRPr="00186E0E" w:rsidRDefault="00DD1DD1" w:rsidP="00DA2AD1">
      <w:pPr>
        <w:rPr>
          <w:rFonts w:ascii="Times New Roman" w:hAnsi="Times New Roman" w:cs="Times New Roman"/>
          <w:b/>
          <w:sz w:val="24"/>
          <w:szCs w:val="24"/>
        </w:rPr>
      </w:pPr>
    </w:p>
    <w:p w:rsidR="00DD1DD1" w:rsidRPr="00186E0E" w:rsidRDefault="00DD1DD1" w:rsidP="00DD1DD1">
      <w:pPr>
        <w:jc w:val="center"/>
        <w:rPr>
          <w:rFonts w:ascii="Times New Roman" w:hAnsi="Times New Roman" w:cs="Times New Roman"/>
          <w:b/>
          <w:sz w:val="24"/>
          <w:szCs w:val="24"/>
        </w:rPr>
      </w:pPr>
    </w:p>
    <w:p w:rsidR="00DD1DD1" w:rsidRPr="00186E0E" w:rsidRDefault="00DD1DD1" w:rsidP="00DD1DD1">
      <w:pPr>
        <w:jc w:val="center"/>
        <w:rPr>
          <w:rFonts w:ascii="Times New Roman" w:hAnsi="Times New Roman" w:cs="Times New Roman"/>
          <w:b/>
          <w:sz w:val="24"/>
          <w:szCs w:val="24"/>
        </w:rPr>
      </w:pPr>
    </w:p>
    <w:p w:rsidR="00DD1DD1" w:rsidRPr="00186E0E" w:rsidRDefault="00DD1DD1" w:rsidP="00DD1DD1">
      <w:pPr>
        <w:jc w:val="center"/>
        <w:rPr>
          <w:rFonts w:ascii="Times New Roman" w:hAnsi="Times New Roman" w:cs="Times New Roman"/>
          <w:b/>
          <w:sz w:val="24"/>
          <w:szCs w:val="24"/>
        </w:rPr>
      </w:pPr>
    </w:p>
    <w:p w:rsidR="00DD1DD1" w:rsidRPr="00186E0E" w:rsidRDefault="00DD1DD1" w:rsidP="00DD1DD1">
      <w:pPr>
        <w:jc w:val="center"/>
        <w:rPr>
          <w:rFonts w:ascii="Times New Roman" w:hAnsi="Times New Roman" w:cs="Times New Roman"/>
          <w:b/>
          <w:sz w:val="24"/>
          <w:szCs w:val="24"/>
        </w:rPr>
      </w:pPr>
    </w:p>
    <w:p w:rsidR="00DD1DD1" w:rsidRPr="00186E0E" w:rsidRDefault="00DD1DD1" w:rsidP="00DD1DD1">
      <w:pPr>
        <w:jc w:val="center"/>
        <w:rPr>
          <w:rFonts w:ascii="Times New Roman" w:hAnsi="Times New Roman" w:cs="Times New Roman"/>
          <w:b/>
          <w:sz w:val="24"/>
          <w:szCs w:val="24"/>
        </w:rPr>
      </w:pPr>
    </w:p>
    <w:p w:rsidR="00DD1DD1" w:rsidRPr="00186E0E" w:rsidRDefault="00DD1DD1" w:rsidP="00DD1DD1">
      <w:pPr>
        <w:jc w:val="center"/>
        <w:rPr>
          <w:rFonts w:ascii="Times New Roman" w:hAnsi="Times New Roman" w:cs="Times New Roman"/>
          <w:b/>
          <w:sz w:val="24"/>
          <w:szCs w:val="24"/>
        </w:rPr>
      </w:pPr>
    </w:p>
    <w:p w:rsidR="00DD1DD1" w:rsidRPr="00186E0E" w:rsidRDefault="00DD1DD1" w:rsidP="00DD1DD1">
      <w:pPr>
        <w:jc w:val="center"/>
        <w:rPr>
          <w:rFonts w:ascii="Times New Roman" w:hAnsi="Times New Roman" w:cs="Times New Roman"/>
          <w:b/>
          <w:sz w:val="24"/>
          <w:szCs w:val="24"/>
        </w:rPr>
      </w:pPr>
    </w:p>
    <w:p w:rsidR="00DD1DD1" w:rsidRPr="00186E0E" w:rsidRDefault="00DD1DD1" w:rsidP="00DD1DD1">
      <w:pPr>
        <w:jc w:val="center"/>
        <w:rPr>
          <w:rFonts w:ascii="Times New Roman" w:hAnsi="Times New Roman" w:cs="Times New Roman"/>
          <w:b/>
          <w:sz w:val="24"/>
          <w:szCs w:val="24"/>
        </w:rPr>
      </w:pPr>
    </w:p>
    <w:p w:rsidR="00DD1DD1" w:rsidRPr="00186E0E" w:rsidRDefault="00DD1DD1" w:rsidP="00DD1DD1">
      <w:pPr>
        <w:jc w:val="center"/>
        <w:rPr>
          <w:rFonts w:ascii="Times New Roman" w:hAnsi="Times New Roman" w:cs="Times New Roman"/>
          <w:b/>
          <w:sz w:val="24"/>
          <w:szCs w:val="24"/>
        </w:rPr>
      </w:pPr>
      <w:r w:rsidRPr="00186E0E">
        <w:rPr>
          <w:rFonts w:ascii="Times New Roman" w:hAnsi="Times New Roman" w:cs="Times New Roman"/>
          <w:b/>
          <w:sz w:val="24"/>
          <w:szCs w:val="24"/>
        </w:rPr>
        <w:t>Nursing Quiz</w:t>
      </w:r>
    </w:p>
    <w:p w:rsidR="00DD1DD1" w:rsidRPr="00186E0E" w:rsidRDefault="00DD1DD1" w:rsidP="00DD1DD1">
      <w:pPr>
        <w:jc w:val="center"/>
        <w:rPr>
          <w:rFonts w:ascii="Times New Roman" w:hAnsi="Times New Roman" w:cs="Times New Roman"/>
          <w:sz w:val="24"/>
          <w:szCs w:val="24"/>
        </w:rPr>
      </w:pPr>
      <w:r w:rsidRPr="00186E0E">
        <w:rPr>
          <w:rFonts w:ascii="Times New Roman" w:hAnsi="Times New Roman" w:cs="Times New Roman"/>
          <w:sz w:val="24"/>
          <w:szCs w:val="24"/>
        </w:rPr>
        <w:t>Name</w:t>
      </w:r>
    </w:p>
    <w:p w:rsidR="00DD1DD1" w:rsidRPr="00186E0E" w:rsidRDefault="00DD1DD1" w:rsidP="00DD1DD1">
      <w:pPr>
        <w:jc w:val="center"/>
        <w:rPr>
          <w:rFonts w:ascii="Times New Roman" w:hAnsi="Times New Roman" w:cs="Times New Roman"/>
          <w:sz w:val="24"/>
          <w:szCs w:val="24"/>
        </w:rPr>
      </w:pPr>
      <w:r w:rsidRPr="00186E0E">
        <w:rPr>
          <w:rFonts w:ascii="Times New Roman" w:hAnsi="Times New Roman" w:cs="Times New Roman"/>
          <w:sz w:val="24"/>
          <w:szCs w:val="24"/>
        </w:rPr>
        <w:t>Professor</w:t>
      </w:r>
    </w:p>
    <w:p w:rsidR="00DD1DD1" w:rsidRPr="00186E0E" w:rsidRDefault="00DD1DD1" w:rsidP="00DD1DD1">
      <w:pPr>
        <w:jc w:val="center"/>
        <w:rPr>
          <w:rFonts w:ascii="Times New Roman" w:hAnsi="Times New Roman" w:cs="Times New Roman"/>
          <w:sz w:val="24"/>
          <w:szCs w:val="24"/>
        </w:rPr>
      </w:pPr>
      <w:r w:rsidRPr="00186E0E">
        <w:rPr>
          <w:rFonts w:ascii="Times New Roman" w:hAnsi="Times New Roman" w:cs="Times New Roman"/>
          <w:sz w:val="24"/>
          <w:szCs w:val="24"/>
        </w:rPr>
        <w:t>Course</w:t>
      </w:r>
    </w:p>
    <w:p w:rsidR="00DD1DD1" w:rsidRPr="00186E0E" w:rsidRDefault="00DD1DD1" w:rsidP="00DD1DD1">
      <w:pPr>
        <w:jc w:val="center"/>
        <w:rPr>
          <w:rFonts w:ascii="Times New Roman" w:hAnsi="Times New Roman" w:cs="Times New Roman"/>
          <w:b/>
          <w:sz w:val="24"/>
          <w:szCs w:val="24"/>
        </w:rPr>
      </w:pPr>
      <w:r w:rsidRPr="00186E0E">
        <w:rPr>
          <w:rFonts w:ascii="Times New Roman" w:hAnsi="Times New Roman" w:cs="Times New Roman"/>
          <w:sz w:val="24"/>
          <w:szCs w:val="24"/>
        </w:rPr>
        <w:t>Date</w:t>
      </w:r>
      <w:r w:rsidRPr="00186E0E">
        <w:rPr>
          <w:rFonts w:ascii="Times New Roman" w:hAnsi="Times New Roman" w:cs="Times New Roman"/>
          <w:b/>
          <w:sz w:val="24"/>
          <w:szCs w:val="24"/>
        </w:rPr>
        <w:br w:type="page"/>
      </w:r>
    </w:p>
    <w:p w:rsidR="0025028D" w:rsidRPr="00186E0E" w:rsidRDefault="0025028D" w:rsidP="00DA2AD1">
      <w:pPr>
        <w:rPr>
          <w:rFonts w:ascii="Times New Roman" w:hAnsi="Times New Roman" w:cs="Times New Roman"/>
          <w:b/>
          <w:sz w:val="24"/>
          <w:szCs w:val="24"/>
        </w:rPr>
      </w:pPr>
      <w:r w:rsidRPr="00186E0E">
        <w:rPr>
          <w:rFonts w:ascii="Times New Roman" w:hAnsi="Times New Roman" w:cs="Times New Roman"/>
          <w:b/>
          <w:sz w:val="24"/>
          <w:szCs w:val="24"/>
        </w:rPr>
        <w:lastRenderedPageBreak/>
        <w:t>Nursing</w:t>
      </w:r>
      <w:r w:rsidR="00DD1DD1" w:rsidRPr="00186E0E">
        <w:rPr>
          <w:rFonts w:ascii="Times New Roman" w:hAnsi="Times New Roman" w:cs="Times New Roman"/>
          <w:b/>
          <w:sz w:val="24"/>
          <w:szCs w:val="24"/>
        </w:rPr>
        <w:t xml:space="preserve"> Quiz</w:t>
      </w:r>
    </w:p>
    <w:p w:rsidR="00DA2AD1" w:rsidRPr="00186E0E" w:rsidRDefault="00DA2AD1" w:rsidP="00DA2AD1">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 xml:space="preserve">What would be the reasoning behind a healthcare institution not going after Magnet status? </w:t>
      </w:r>
    </w:p>
    <w:p w:rsidR="00DA2AD1" w:rsidRPr="00186E0E" w:rsidRDefault="00DA2AD1" w:rsidP="00DA2AD1">
      <w:pPr>
        <w:pStyle w:val="ListParagraph"/>
        <w:rPr>
          <w:rFonts w:ascii="Times New Roman" w:hAnsi="Times New Roman" w:cs="Times New Roman"/>
          <w:sz w:val="24"/>
          <w:szCs w:val="24"/>
        </w:rPr>
      </w:pPr>
      <w:r w:rsidRPr="00186E0E">
        <w:rPr>
          <w:rFonts w:ascii="Times New Roman" w:hAnsi="Times New Roman" w:cs="Times New Roman"/>
          <w:sz w:val="24"/>
          <w:szCs w:val="24"/>
        </w:rPr>
        <w:t>Several hospitals have tried</w:t>
      </w:r>
      <w:r w:rsidR="00541138" w:rsidRPr="00186E0E">
        <w:rPr>
          <w:rFonts w:ascii="Times New Roman" w:hAnsi="Times New Roman" w:cs="Times New Roman"/>
          <w:sz w:val="24"/>
          <w:szCs w:val="24"/>
        </w:rPr>
        <w:t xml:space="preserve"> </w:t>
      </w:r>
      <w:r w:rsidRPr="00186E0E">
        <w:rPr>
          <w:rFonts w:ascii="Times New Roman" w:hAnsi="Times New Roman" w:cs="Times New Roman"/>
          <w:sz w:val="24"/>
          <w:szCs w:val="24"/>
        </w:rPr>
        <w:t>a</w:t>
      </w:r>
      <w:r w:rsidR="00541138" w:rsidRPr="00186E0E">
        <w:rPr>
          <w:rFonts w:ascii="Times New Roman" w:hAnsi="Times New Roman" w:cs="Times New Roman"/>
          <w:sz w:val="24"/>
          <w:szCs w:val="24"/>
        </w:rPr>
        <w:t>nd failed, while others have ele</w:t>
      </w:r>
      <w:r w:rsidRPr="00186E0E">
        <w:rPr>
          <w:rFonts w:ascii="Times New Roman" w:hAnsi="Times New Roman" w:cs="Times New Roman"/>
          <w:sz w:val="24"/>
          <w:szCs w:val="24"/>
        </w:rPr>
        <w:t>cted</w:t>
      </w:r>
      <w:r w:rsidR="00541138" w:rsidRPr="00186E0E">
        <w:rPr>
          <w:rFonts w:ascii="Times New Roman" w:hAnsi="Times New Roman" w:cs="Times New Roman"/>
          <w:sz w:val="24"/>
          <w:szCs w:val="24"/>
        </w:rPr>
        <w:t xml:space="preserve"> </w:t>
      </w:r>
      <w:r w:rsidRPr="00186E0E">
        <w:rPr>
          <w:rFonts w:ascii="Times New Roman" w:hAnsi="Times New Roman" w:cs="Times New Roman"/>
          <w:sz w:val="24"/>
          <w:szCs w:val="24"/>
        </w:rPr>
        <w:t>not</w:t>
      </w:r>
      <w:r w:rsidR="00541138" w:rsidRPr="00186E0E">
        <w:rPr>
          <w:rFonts w:ascii="Times New Roman" w:hAnsi="Times New Roman" w:cs="Times New Roman"/>
          <w:sz w:val="24"/>
          <w:szCs w:val="24"/>
        </w:rPr>
        <w:t xml:space="preserve"> </w:t>
      </w:r>
      <w:r w:rsidRPr="00186E0E">
        <w:rPr>
          <w:rFonts w:ascii="Times New Roman" w:hAnsi="Times New Roman" w:cs="Times New Roman"/>
          <w:sz w:val="24"/>
          <w:szCs w:val="24"/>
        </w:rPr>
        <w:t>to go for</w:t>
      </w:r>
      <w:r w:rsidR="00541138" w:rsidRPr="00186E0E">
        <w:rPr>
          <w:rFonts w:ascii="Times New Roman" w:hAnsi="Times New Roman" w:cs="Times New Roman"/>
          <w:sz w:val="24"/>
          <w:szCs w:val="24"/>
        </w:rPr>
        <w:t xml:space="preserve"> </w:t>
      </w:r>
      <w:r w:rsidRPr="00186E0E">
        <w:rPr>
          <w:rFonts w:ascii="Times New Roman" w:hAnsi="Times New Roman" w:cs="Times New Roman"/>
          <w:sz w:val="24"/>
          <w:szCs w:val="24"/>
        </w:rPr>
        <w:t>Magnet Status because many of these healthcare institutions</w:t>
      </w:r>
      <w:r w:rsidR="00541138" w:rsidRPr="00186E0E">
        <w:rPr>
          <w:rFonts w:ascii="Times New Roman" w:hAnsi="Times New Roman" w:cs="Times New Roman"/>
          <w:sz w:val="24"/>
          <w:szCs w:val="24"/>
        </w:rPr>
        <w:t xml:space="preserve"> </w:t>
      </w:r>
      <w:r w:rsidRPr="00186E0E">
        <w:rPr>
          <w:rFonts w:ascii="Times New Roman" w:hAnsi="Times New Roman" w:cs="Times New Roman"/>
          <w:sz w:val="24"/>
          <w:szCs w:val="24"/>
        </w:rPr>
        <w:t xml:space="preserve">cannot </w:t>
      </w:r>
      <w:r w:rsidR="00541138" w:rsidRPr="00186E0E">
        <w:rPr>
          <w:rFonts w:ascii="Times New Roman" w:hAnsi="Times New Roman" w:cs="Times New Roman"/>
          <w:sz w:val="24"/>
          <w:szCs w:val="24"/>
        </w:rPr>
        <w:t>afford the Magnet status.</w:t>
      </w:r>
    </w:p>
    <w:p w:rsidR="00DA2AD1" w:rsidRPr="00186E0E" w:rsidRDefault="00DA2AD1" w:rsidP="00541138">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 xml:space="preserve">How has technology affected the </w:t>
      </w:r>
      <w:proofErr w:type="spellStart"/>
      <w:r w:rsidRPr="00186E0E">
        <w:rPr>
          <w:rFonts w:ascii="Times New Roman" w:hAnsi="Times New Roman" w:cs="Times New Roman"/>
          <w:b/>
          <w:sz w:val="24"/>
          <w:szCs w:val="24"/>
        </w:rPr>
        <w:t>newborn</w:t>
      </w:r>
      <w:proofErr w:type="spellEnd"/>
      <w:r w:rsidRPr="00186E0E">
        <w:rPr>
          <w:rFonts w:ascii="Times New Roman" w:hAnsi="Times New Roman" w:cs="Times New Roman"/>
          <w:b/>
          <w:sz w:val="24"/>
          <w:szCs w:val="24"/>
        </w:rPr>
        <w:t xml:space="preserve"> screening process? </w:t>
      </w:r>
    </w:p>
    <w:p w:rsidR="00541138" w:rsidRPr="00186E0E" w:rsidRDefault="00541138" w:rsidP="00541138">
      <w:pPr>
        <w:ind w:left="360"/>
        <w:rPr>
          <w:rFonts w:ascii="Times New Roman" w:hAnsi="Times New Roman" w:cs="Times New Roman"/>
          <w:sz w:val="24"/>
          <w:szCs w:val="24"/>
        </w:rPr>
      </w:pPr>
      <w:r w:rsidRPr="00186E0E">
        <w:rPr>
          <w:rFonts w:ascii="Times New Roman" w:hAnsi="Times New Roman" w:cs="Times New Roman"/>
          <w:sz w:val="24"/>
          <w:szCs w:val="24"/>
        </w:rPr>
        <w:t xml:space="preserve">Technological advancements have resulted in better ways institutions can provide services to families and their children. A prime example is the expansion of </w:t>
      </w:r>
      <w:proofErr w:type="spellStart"/>
      <w:r w:rsidRPr="00186E0E">
        <w:rPr>
          <w:rFonts w:ascii="Times New Roman" w:hAnsi="Times New Roman" w:cs="Times New Roman"/>
          <w:sz w:val="24"/>
          <w:szCs w:val="24"/>
        </w:rPr>
        <w:t>newborn</w:t>
      </w:r>
      <w:proofErr w:type="spellEnd"/>
      <w:r w:rsidRPr="00186E0E">
        <w:rPr>
          <w:rFonts w:ascii="Times New Roman" w:hAnsi="Times New Roman" w:cs="Times New Roman"/>
          <w:sz w:val="24"/>
          <w:szCs w:val="24"/>
        </w:rPr>
        <w:t xml:space="preserve"> screening, drastically increasing the number and kind of genetic conditions which can be detected upon birth. </w:t>
      </w:r>
      <w:r w:rsidR="00D97AAC" w:rsidRPr="00186E0E">
        <w:rPr>
          <w:rFonts w:ascii="Times New Roman" w:hAnsi="Times New Roman" w:cs="Times New Roman"/>
          <w:sz w:val="24"/>
          <w:szCs w:val="24"/>
        </w:rPr>
        <w:t xml:space="preserve">Whereas some conditions, together with </w:t>
      </w:r>
      <w:proofErr w:type="spellStart"/>
      <w:r w:rsidR="00D97AAC" w:rsidRPr="00186E0E">
        <w:rPr>
          <w:rFonts w:ascii="Times New Roman" w:hAnsi="Times New Roman" w:cs="Times New Roman"/>
          <w:sz w:val="24"/>
          <w:szCs w:val="24"/>
        </w:rPr>
        <w:t>newborn</w:t>
      </w:r>
      <w:proofErr w:type="spellEnd"/>
      <w:r w:rsidR="00D97AAC" w:rsidRPr="00186E0E">
        <w:rPr>
          <w:rFonts w:ascii="Times New Roman" w:hAnsi="Times New Roman" w:cs="Times New Roman"/>
          <w:sz w:val="24"/>
          <w:szCs w:val="24"/>
        </w:rPr>
        <w:t xml:space="preserve"> hearing screening, are now relatively easy to administer at an affordable price – with technological advancement, it is easier to add multiple genetic conditions that are identified with a single run.</w:t>
      </w:r>
    </w:p>
    <w:p w:rsidR="00DA2AD1" w:rsidRPr="00186E0E" w:rsidRDefault="00DA2AD1" w:rsidP="00D97AAC">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Although it is, unfortunately, not uncommon to see the aftermath of violence in the workplace on the news, it goes far beyond the 30-second story on television. What are the reported effects to nurses who sustain injuries from patient assaults?</w:t>
      </w:r>
    </w:p>
    <w:p w:rsidR="00D97AAC" w:rsidRPr="00186E0E" w:rsidRDefault="00D97AAC" w:rsidP="00D97AAC">
      <w:pPr>
        <w:ind w:left="360"/>
        <w:rPr>
          <w:rFonts w:ascii="Times New Roman" w:hAnsi="Times New Roman" w:cs="Times New Roman"/>
          <w:sz w:val="24"/>
          <w:szCs w:val="24"/>
        </w:rPr>
      </w:pPr>
      <w:r w:rsidRPr="00186E0E">
        <w:rPr>
          <w:rFonts w:ascii="Times New Roman" w:hAnsi="Times New Roman" w:cs="Times New Roman"/>
          <w:sz w:val="24"/>
          <w:szCs w:val="24"/>
        </w:rPr>
        <w:t>Nurses suffer psychological trauma, work for longer time, have financial problems, display decreased work productivity, make sever</w:t>
      </w:r>
      <w:r w:rsidR="00325CDA" w:rsidRPr="00186E0E">
        <w:rPr>
          <w:rFonts w:ascii="Times New Roman" w:hAnsi="Times New Roman" w:cs="Times New Roman"/>
          <w:sz w:val="24"/>
          <w:szCs w:val="24"/>
        </w:rPr>
        <w:t>a</w:t>
      </w:r>
      <w:r w:rsidRPr="00186E0E">
        <w:rPr>
          <w:rFonts w:ascii="Times New Roman" w:hAnsi="Times New Roman" w:cs="Times New Roman"/>
          <w:sz w:val="24"/>
          <w:szCs w:val="24"/>
        </w:rPr>
        <w:t xml:space="preserve">l errors at work, and have decreased desire to continue as nurses. </w:t>
      </w:r>
      <w:r w:rsidR="00325CDA" w:rsidRPr="00186E0E">
        <w:rPr>
          <w:rFonts w:ascii="Times New Roman" w:hAnsi="Times New Roman" w:cs="Times New Roman"/>
          <w:sz w:val="24"/>
          <w:szCs w:val="24"/>
        </w:rPr>
        <w:t>Assaulted patients have reported feeling less able to provide the desired care to their patients and are also reluctant to make formal complaints (Farrell et al, 2003).</w:t>
      </w:r>
    </w:p>
    <w:p w:rsidR="00DA2AD1" w:rsidRPr="00186E0E" w:rsidRDefault="00DA2AD1" w:rsidP="0021364E">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 xml:space="preserve">Examine the ways that nursing ideas, values, and beliefs are involved in establishing the public policy agenda. </w:t>
      </w:r>
    </w:p>
    <w:p w:rsidR="0021364E" w:rsidRPr="00186E0E" w:rsidRDefault="0021364E" w:rsidP="0021364E">
      <w:pPr>
        <w:ind w:left="360"/>
        <w:rPr>
          <w:rFonts w:ascii="Times New Roman" w:hAnsi="Times New Roman" w:cs="Times New Roman"/>
          <w:sz w:val="24"/>
          <w:szCs w:val="24"/>
        </w:rPr>
      </w:pPr>
      <w:r w:rsidRPr="00186E0E">
        <w:rPr>
          <w:rFonts w:ascii="Times New Roman" w:hAnsi="Times New Roman" w:cs="Times New Roman"/>
          <w:sz w:val="24"/>
          <w:szCs w:val="24"/>
        </w:rPr>
        <w:t xml:space="preserve">Nurses have individual </w:t>
      </w:r>
      <w:r w:rsidRPr="00186E0E">
        <w:rPr>
          <w:rFonts w:ascii="Times New Roman" w:hAnsi="Times New Roman" w:cs="Times New Roman"/>
          <w:sz w:val="24"/>
          <w:szCs w:val="24"/>
        </w:rPr>
        <w:t>opinion, ideas and beliefs</w:t>
      </w:r>
      <w:r w:rsidRPr="00186E0E">
        <w:rPr>
          <w:rFonts w:ascii="Times New Roman" w:hAnsi="Times New Roman" w:cs="Times New Roman"/>
          <w:sz w:val="24"/>
          <w:szCs w:val="24"/>
        </w:rPr>
        <w:t xml:space="preserve"> on health care issues and </w:t>
      </w:r>
      <w:r w:rsidRPr="00186E0E">
        <w:rPr>
          <w:rFonts w:ascii="Times New Roman" w:hAnsi="Times New Roman" w:cs="Times New Roman"/>
          <w:sz w:val="24"/>
          <w:szCs w:val="24"/>
        </w:rPr>
        <w:t xml:space="preserve">can </w:t>
      </w:r>
      <w:r w:rsidRPr="00186E0E">
        <w:rPr>
          <w:rFonts w:ascii="Times New Roman" w:hAnsi="Times New Roman" w:cs="Times New Roman"/>
          <w:sz w:val="24"/>
          <w:szCs w:val="24"/>
        </w:rPr>
        <w:t xml:space="preserve">influence health care policies in </w:t>
      </w:r>
      <w:r w:rsidR="0025028D" w:rsidRPr="00186E0E">
        <w:rPr>
          <w:rFonts w:ascii="Times New Roman" w:hAnsi="Times New Roman" w:cs="Times New Roman"/>
          <w:sz w:val="24"/>
          <w:szCs w:val="24"/>
        </w:rPr>
        <w:t>several</w:t>
      </w:r>
      <w:r w:rsidRPr="00186E0E">
        <w:rPr>
          <w:rFonts w:ascii="Times New Roman" w:hAnsi="Times New Roman" w:cs="Times New Roman"/>
          <w:sz w:val="24"/>
          <w:szCs w:val="24"/>
        </w:rPr>
        <w:t xml:space="preserve"> ways. </w:t>
      </w:r>
      <w:r w:rsidR="0025028D" w:rsidRPr="00186E0E">
        <w:rPr>
          <w:rFonts w:ascii="Times New Roman" w:hAnsi="Times New Roman" w:cs="Times New Roman"/>
          <w:sz w:val="24"/>
          <w:szCs w:val="24"/>
        </w:rPr>
        <w:t xml:space="preserve">If they have </w:t>
      </w:r>
      <w:r w:rsidRPr="00186E0E">
        <w:rPr>
          <w:rFonts w:ascii="Times New Roman" w:hAnsi="Times New Roman" w:cs="Times New Roman"/>
          <w:sz w:val="24"/>
          <w:szCs w:val="24"/>
        </w:rPr>
        <w:t xml:space="preserve">a common understanding of nurses’ policy influence as a concept, </w:t>
      </w:r>
      <w:r w:rsidR="0025028D" w:rsidRPr="00186E0E">
        <w:rPr>
          <w:rFonts w:ascii="Times New Roman" w:hAnsi="Times New Roman" w:cs="Times New Roman"/>
          <w:sz w:val="24"/>
          <w:szCs w:val="24"/>
        </w:rPr>
        <w:t xml:space="preserve">they can </w:t>
      </w:r>
      <w:r w:rsidRPr="00186E0E">
        <w:rPr>
          <w:rFonts w:ascii="Times New Roman" w:hAnsi="Times New Roman" w:cs="Times New Roman"/>
          <w:sz w:val="24"/>
          <w:szCs w:val="24"/>
        </w:rPr>
        <w:t>recognize the importance of policy making in the health sector and their influence on this process</w:t>
      </w:r>
      <w:r w:rsidRPr="00186E0E">
        <w:rPr>
          <w:rFonts w:ascii="Times New Roman" w:hAnsi="Times New Roman" w:cs="Times New Roman"/>
          <w:sz w:val="24"/>
          <w:szCs w:val="24"/>
        </w:rPr>
        <w:t xml:space="preserve"> and also on patients’ outcomes </w:t>
      </w:r>
      <w:r w:rsidR="00186E0E" w:rsidRPr="00186E0E">
        <w:rPr>
          <w:rFonts w:ascii="Times New Roman" w:hAnsi="Times New Roman" w:cs="Times New Roman"/>
          <w:sz w:val="24"/>
          <w:szCs w:val="24"/>
        </w:rPr>
        <w:t>(Ellis &amp; Hartley, 2007)</w:t>
      </w:r>
    </w:p>
    <w:p w:rsidR="00DA2AD1" w:rsidRPr="00186E0E" w:rsidRDefault="00DA2AD1" w:rsidP="00DD1DD1">
      <w:pPr>
        <w:pStyle w:val="ListParagraph"/>
        <w:numPr>
          <w:ilvl w:val="0"/>
          <w:numId w:val="1"/>
        </w:numPr>
        <w:rPr>
          <w:rFonts w:ascii="Times New Roman" w:hAnsi="Times New Roman" w:cs="Times New Roman"/>
          <w:b/>
          <w:sz w:val="24"/>
          <w:szCs w:val="24"/>
        </w:rPr>
      </w:pPr>
      <w:proofErr w:type="spellStart"/>
      <w:r w:rsidRPr="00186E0E">
        <w:rPr>
          <w:rFonts w:ascii="Times New Roman" w:hAnsi="Times New Roman" w:cs="Times New Roman"/>
          <w:b/>
          <w:sz w:val="24"/>
          <w:szCs w:val="24"/>
        </w:rPr>
        <w:t>Analyze</w:t>
      </w:r>
      <w:proofErr w:type="spellEnd"/>
      <w:r w:rsidRPr="00186E0E">
        <w:rPr>
          <w:rFonts w:ascii="Times New Roman" w:hAnsi="Times New Roman" w:cs="Times New Roman"/>
          <w:b/>
          <w:sz w:val="24"/>
          <w:szCs w:val="24"/>
        </w:rPr>
        <w:t xml:space="preserve"> the problem with using a third party to pay medical costs. </w:t>
      </w:r>
    </w:p>
    <w:p w:rsidR="00325CDA" w:rsidRPr="00186E0E" w:rsidRDefault="00325CDA">
      <w:pPr>
        <w:rPr>
          <w:rFonts w:ascii="Times New Roman" w:hAnsi="Times New Roman" w:cs="Times New Roman"/>
          <w:b/>
          <w:sz w:val="24"/>
          <w:szCs w:val="24"/>
        </w:rPr>
      </w:pPr>
      <w:r w:rsidRPr="00186E0E">
        <w:rPr>
          <w:rStyle w:val="t"/>
          <w:rFonts w:ascii="Times New Roman" w:hAnsi="Times New Roman" w:cs="Times New Roman"/>
          <w:sz w:val="24"/>
          <w:szCs w:val="24"/>
        </w:rPr>
        <w:t>T</w:t>
      </w:r>
      <w:r w:rsidRPr="00186E0E">
        <w:rPr>
          <w:rStyle w:val="t"/>
          <w:rFonts w:ascii="Times New Roman" w:hAnsi="Times New Roman" w:cs="Times New Roman"/>
          <w:sz w:val="24"/>
          <w:szCs w:val="24"/>
        </w:rPr>
        <w:t xml:space="preserve">he use of third-party payment </w:t>
      </w:r>
      <w:r w:rsidRPr="00186E0E">
        <w:rPr>
          <w:rStyle w:val="t"/>
          <w:rFonts w:ascii="Times New Roman" w:hAnsi="Times New Roman" w:cs="Times New Roman"/>
          <w:sz w:val="24"/>
          <w:szCs w:val="24"/>
        </w:rPr>
        <w:t xml:space="preserve">can </w:t>
      </w:r>
      <w:r w:rsidR="0021364E" w:rsidRPr="00186E0E">
        <w:rPr>
          <w:rStyle w:val="t"/>
          <w:rFonts w:ascii="Times New Roman" w:hAnsi="Times New Roman" w:cs="Times New Roman"/>
          <w:sz w:val="24"/>
          <w:szCs w:val="24"/>
        </w:rPr>
        <w:t>distort</w:t>
      </w:r>
      <w:r w:rsidRPr="00186E0E">
        <w:rPr>
          <w:rStyle w:val="t"/>
          <w:rFonts w:ascii="Times New Roman" w:hAnsi="Times New Roman" w:cs="Times New Roman"/>
          <w:sz w:val="24"/>
          <w:szCs w:val="24"/>
        </w:rPr>
        <w:t xml:space="preserve"> the healthcare market </w:t>
      </w:r>
      <w:r w:rsidR="0021364E" w:rsidRPr="00186E0E">
        <w:rPr>
          <w:rStyle w:val="t"/>
          <w:rFonts w:ascii="Times New Roman" w:hAnsi="Times New Roman" w:cs="Times New Roman"/>
          <w:sz w:val="24"/>
          <w:szCs w:val="24"/>
        </w:rPr>
        <w:t xml:space="preserve">since </w:t>
      </w:r>
      <w:r w:rsidRPr="00186E0E">
        <w:rPr>
          <w:rStyle w:val="t"/>
          <w:rFonts w:ascii="Times New Roman" w:hAnsi="Times New Roman" w:cs="Times New Roman"/>
          <w:sz w:val="24"/>
          <w:szCs w:val="24"/>
        </w:rPr>
        <w:t xml:space="preserve">the patients are </w:t>
      </w:r>
      <w:r w:rsidR="0021364E" w:rsidRPr="00186E0E">
        <w:rPr>
          <w:rStyle w:val="t"/>
          <w:rFonts w:ascii="Times New Roman" w:hAnsi="Times New Roman" w:cs="Times New Roman"/>
          <w:sz w:val="24"/>
          <w:szCs w:val="24"/>
        </w:rPr>
        <w:t xml:space="preserve">compelled </w:t>
      </w:r>
      <w:r w:rsidRPr="00186E0E">
        <w:rPr>
          <w:rStyle w:val="t"/>
          <w:rFonts w:ascii="Times New Roman" w:hAnsi="Times New Roman" w:cs="Times New Roman"/>
          <w:sz w:val="24"/>
          <w:szCs w:val="24"/>
        </w:rPr>
        <w:t xml:space="preserve">to accept unnecessary treatments and procedures because someone else </w:t>
      </w:r>
      <w:r w:rsidR="0021364E" w:rsidRPr="00186E0E">
        <w:rPr>
          <w:rStyle w:val="t"/>
          <w:rFonts w:ascii="Times New Roman" w:hAnsi="Times New Roman" w:cs="Times New Roman"/>
          <w:sz w:val="24"/>
          <w:szCs w:val="24"/>
        </w:rPr>
        <w:t xml:space="preserve">is </w:t>
      </w:r>
      <w:r w:rsidRPr="00186E0E">
        <w:rPr>
          <w:rStyle w:val="t"/>
          <w:rFonts w:ascii="Times New Roman" w:hAnsi="Times New Roman" w:cs="Times New Roman"/>
          <w:sz w:val="24"/>
          <w:szCs w:val="24"/>
        </w:rPr>
        <w:t>pay</w:t>
      </w:r>
      <w:r w:rsidR="0021364E" w:rsidRPr="00186E0E">
        <w:rPr>
          <w:rStyle w:val="t"/>
          <w:rFonts w:ascii="Times New Roman" w:hAnsi="Times New Roman" w:cs="Times New Roman"/>
          <w:sz w:val="24"/>
          <w:szCs w:val="24"/>
        </w:rPr>
        <w:t>ing</w:t>
      </w:r>
      <w:r w:rsidRPr="00186E0E">
        <w:rPr>
          <w:rStyle w:val="t"/>
          <w:rFonts w:ascii="Times New Roman" w:hAnsi="Times New Roman" w:cs="Times New Roman"/>
          <w:sz w:val="24"/>
          <w:szCs w:val="24"/>
        </w:rPr>
        <w:t xml:space="preserve"> the</w:t>
      </w:r>
      <w:r w:rsidR="0021364E" w:rsidRPr="00186E0E">
        <w:rPr>
          <w:rStyle w:val="t"/>
          <w:rFonts w:ascii="Times New Roman" w:hAnsi="Times New Roman" w:cs="Times New Roman"/>
          <w:sz w:val="24"/>
          <w:szCs w:val="24"/>
        </w:rPr>
        <w:t>ir bills</w:t>
      </w:r>
      <w:r w:rsidRPr="00186E0E">
        <w:rPr>
          <w:rStyle w:val="t"/>
          <w:rFonts w:ascii="Times New Roman" w:hAnsi="Times New Roman" w:cs="Times New Roman"/>
          <w:sz w:val="24"/>
          <w:szCs w:val="24"/>
        </w:rPr>
        <w:t xml:space="preserve">. </w:t>
      </w:r>
      <w:r w:rsidR="0021364E" w:rsidRPr="00186E0E">
        <w:rPr>
          <w:rStyle w:val="t"/>
          <w:rFonts w:ascii="Times New Roman" w:hAnsi="Times New Roman" w:cs="Times New Roman"/>
          <w:sz w:val="24"/>
          <w:szCs w:val="24"/>
        </w:rPr>
        <w:t>Similarly, t</w:t>
      </w:r>
      <w:r w:rsidRPr="00186E0E">
        <w:rPr>
          <w:rStyle w:val="t"/>
          <w:rFonts w:ascii="Times New Roman" w:hAnsi="Times New Roman" w:cs="Times New Roman"/>
          <w:sz w:val="24"/>
          <w:szCs w:val="24"/>
        </w:rPr>
        <w:t xml:space="preserve">here is the lack of the incentives to economize </w:t>
      </w:r>
      <w:r w:rsidR="0021364E" w:rsidRPr="00186E0E">
        <w:rPr>
          <w:rStyle w:val="t"/>
          <w:rFonts w:ascii="Times New Roman" w:hAnsi="Times New Roman" w:cs="Times New Roman"/>
          <w:sz w:val="24"/>
          <w:szCs w:val="24"/>
        </w:rPr>
        <w:t>given that</w:t>
      </w:r>
      <w:r w:rsidRPr="00186E0E">
        <w:rPr>
          <w:rStyle w:val="t"/>
          <w:rFonts w:ascii="Times New Roman" w:hAnsi="Times New Roman" w:cs="Times New Roman"/>
          <w:sz w:val="24"/>
          <w:szCs w:val="24"/>
        </w:rPr>
        <w:t xml:space="preserve"> the insured </w:t>
      </w:r>
      <w:r w:rsidR="0021364E" w:rsidRPr="00186E0E">
        <w:rPr>
          <w:rStyle w:val="t"/>
          <w:rFonts w:ascii="Times New Roman" w:hAnsi="Times New Roman" w:cs="Times New Roman"/>
          <w:sz w:val="24"/>
          <w:szCs w:val="24"/>
        </w:rPr>
        <w:t>patients do not take</w:t>
      </w:r>
      <w:r w:rsidRPr="00186E0E">
        <w:rPr>
          <w:rStyle w:val="t"/>
          <w:rFonts w:ascii="Times New Roman" w:hAnsi="Times New Roman" w:cs="Times New Roman"/>
          <w:sz w:val="24"/>
          <w:szCs w:val="24"/>
        </w:rPr>
        <w:t xml:space="preserve"> price into </w:t>
      </w:r>
      <w:r w:rsidR="0021364E" w:rsidRPr="00186E0E">
        <w:rPr>
          <w:rStyle w:val="t"/>
          <w:rFonts w:ascii="Times New Roman" w:hAnsi="Times New Roman" w:cs="Times New Roman"/>
          <w:sz w:val="24"/>
          <w:szCs w:val="24"/>
        </w:rPr>
        <w:t>account because the</w:t>
      </w:r>
      <w:r w:rsidRPr="00186E0E">
        <w:rPr>
          <w:rStyle w:val="t"/>
          <w:rFonts w:ascii="Times New Roman" w:hAnsi="Times New Roman" w:cs="Times New Roman"/>
          <w:sz w:val="24"/>
          <w:szCs w:val="24"/>
        </w:rPr>
        <w:t xml:space="preserve"> third party covers the cost.</w:t>
      </w:r>
    </w:p>
    <w:p w:rsidR="00DA2AD1" w:rsidRPr="00186E0E" w:rsidRDefault="00DA2AD1" w:rsidP="00505F3A">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 xml:space="preserve">What risk is associated with the creation of new drugs? </w:t>
      </w:r>
    </w:p>
    <w:p w:rsidR="00505F3A" w:rsidRPr="00186E0E" w:rsidRDefault="00DD1DD1" w:rsidP="00505F3A">
      <w:pPr>
        <w:pStyle w:val="ListParagraph"/>
        <w:rPr>
          <w:rFonts w:ascii="Times New Roman" w:hAnsi="Times New Roman" w:cs="Times New Roman"/>
          <w:sz w:val="24"/>
          <w:szCs w:val="24"/>
        </w:rPr>
      </w:pPr>
      <w:r w:rsidRPr="00186E0E">
        <w:rPr>
          <w:rFonts w:ascii="Times New Roman" w:hAnsi="Times New Roman" w:cs="Times New Roman"/>
          <w:sz w:val="24"/>
          <w:szCs w:val="24"/>
        </w:rPr>
        <w:t>T</w:t>
      </w:r>
      <w:r w:rsidRPr="00186E0E">
        <w:rPr>
          <w:rFonts w:ascii="Times New Roman" w:hAnsi="Times New Roman" w:cs="Times New Roman"/>
          <w:sz w:val="24"/>
          <w:szCs w:val="24"/>
        </w:rPr>
        <w:t>he standard of care is c</w:t>
      </w:r>
      <w:r w:rsidRPr="00186E0E">
        <w:rPr>
          <w:rFonts w:ascii="Times New Roman" w:hAnsi="Times New Roman" w:cs="Times New Roman"/>
          <w:sz w:val="24"/>
          <w:szCs w:val="24"/>
        </w:rPr>
        <w:t>omparably efficacious and safe</w:t>
      </w:r>
    </w:p>
    <w:p w:rsidR="00DD1DD1" w:rsidRPr="00186E0E" w:rsidRDefault="00DD1DD1" w:rsidP="00505F3A">
      <w:pPr>
        <w:pStyle w:val="ListParagraph"/>
        <w:rPr>
          <w:rFonts w:ascii="Times New Roman" w:hAnsi="Times New Roman" w:cs="Times New Roman"/>
          <w:sz w:val="24"/>
          <w:szCs w:val="24"/>
        </w:rPr>
      </w:pPr>
      <w:r w:rsidRPr="00186E0E">
        <w:rPr>
          <w:rFonts w:ascii="Times New Roman" w:hAnsi="Times New Roman" w:cs="Times New Roman"/>
          <w:sz w:val="24"/>
          <w:szCs w:val="24"/>
        </w:rPr>
        <w:t>C</w:t>
      </w:r>
      <w:r w:rsidRPr="00186E0E">
        <w:rPr>
          <w:rFonts w:ascii="Times New Roman" w:hAnsi="Times New Roman" w:cs="Times New Roman"/>
          <w:sz w:val="24"/>
          <w:szCs w:val="24"/>
        </w:rPr>
        <w:t>linical trial failure rates</w:t>
      </w:r>
    </w:p>
    <w:p w:rsidR="00DD1DD1" w:rsidRPr="00186E0E" w:rsidRDefault="00DD1DD1" w:rsidP="00505F3A">
      <w:pPr>
        <w:pStyle w:val="ListParagraph"/>
        <w:rPr>
          <w:rFonts w:ascii="Times New Roman" w:hAnsi="Times New Roman" w:cs="Times New Roman"/>
          <w:b/>
          <w:sz w:val="24"/>
          <w:szCs w:val="24"/>
        </w:rPr>
      </w:pPr>
      <w:r w:rsidRPr="00186E0E">
        <w:rPr>
          <w:rFonts w:ascii="Times New Roman" w:hAnsi="Times New Roman" w:cs="Times New Roman"/>
          <w:sz w:val="24"/>
          <w:szCs w:val="24"/>
        </w:rPr>
        <w:t>High</w:t>
      </w:r>
      <w:r w:rsidRPr="00186E0E">
        <w:rPr>
          <w:rFonts w:ascii="Times New Roman" w:hAnsi="Times New Roman" w:cs="Times New Roman"/>
          <w:sz w:val="24"/>
          <w:szCs w:val="24"/>
        </w:rPr>
        <w:t xml:space="preserve"> clinical attrition rates</w:t>
      </w:r>
    </w:p>
    <w:p w:rsidR="00DA2AD1" w:rsidRPr="00186E0E" w:rsidRDefault="00DA2AD1" w:rsidP="00DD1DD1">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lastRenderedPageBreak/>
        <w:t xml:space="preserve">In what way does U.S. federalism make the regulation of the health insurance market complicated? </w:t>
      </w:r>
    </w:p>
    <w:p w:rsidR="008776F7" w:rsidRPr="00186E0E" w:rsidRDefault="008776F7" w:rsidP="00017787">
      <w:pPr>
        <w:rPr>
          <w:rFonts w:ascii="Times New Roman" w:hAnsi="Times New Roman" w:cs="Times New Roman"/>
          <w:b/>
          <w:sz w:val="24"/>
          <w:szCs w:val="24"/>
        </w:rPr>
      </w:pPr>
      <w:r w:rsidRPr="00186E0E">
        <w:rPr>
          <w:rFonts w:ascii="Times New Roman" w:hAnsi="Times New Roman" w:cs="Times New Roman"/>
          <w:sz w:val="24"/>
          <w:szCs w:val="24"/>
        </w:rPr>
        <w:t>F</w:t>
      </w:r>
      <w:r w:rsidRPr="00186E0E">
        <w:rPr>
          <w:rFonts w:ascii="Times New Roman" w:hAnsi="Times New Roman" w:cs="Times New Roman"/>
          <w:sz w:val="24"/>
          <w:szCs w:val="24"/>
        </w:rPr>
        <w:t xml:space="preserve">inancing of health and long-term care for the low-income </w:t>
      </w:r>
      <w:r w:rsidRPr="00186E0E">
        <w:rPr>
          <w:rFonts w:ascii="Times New Roman" w:hAnsi="Times New Roman" w:cs="Times New Roman"/>
          <w:sz w:val="24"/>
          <w:szCs w:val="24"/>
        </w:rPr>
        <w:t>Americans</w:t>
      </w:r>
      <w:r w:rsidRPr="00186E0E">
        <w:rPr>
          <w:rFonts w:ascii="Times New Roman" w:hAnsi="Times New Roman" w:cs="Times New Roman"/>
          <w:sz w:val="24"/>
          <w:szCs w:val="24"/>
        </w:rPr>
        <w:t xml:space="preserve"> is a joint federal and state responsibility. The states have </w:t>
      </w:r>
      <w:r w:rsidRPr="00186E0E">
        <w:rPr>
          <w:rFonts w:ascii="Times New Roman" w:hAnsi="Times New Roman" w:cs="Times New Roman"/>
          <w:sz w:val="24"/>
          <w:szCs w:val="24"/>
        </w:rPr>
        <w:t xml:space="preserve">key administrative and </w:t>
      </w:r>
      <w:r w:rsidRPr="00186E0E">
        <w:rPr>
          <w:rFonts w:ascii="Times New Roman" w:hAnsi="Times New Roman" w:cs="Times New Roman"/>
          <w:sz w:val="24"/>
          <w:szCs w:val="24"/>
        </w:rPr>
        <w:t xml:space="preserve">financial responsibilities, with </w:t>
      </w:r>
      <w:r w:rsidRPr="00186E0E">
        <w:rPr>
          <w:rFonts w:ascii="Times New Roman" w:hAnsi="Times New Roman" w:cs="Times New Roman"/>
          <w:sz w:val="24"/>
          <w:szCs w:val="24"/>
        </w:rPr>
        <w:t>the federal government having</w:t>
      </w:r>
      <w:r w:rsidRPr="00186E0E">
        <w:rPr>
          <w:rFonts w:ascii="Times New Roman" w:hAnsi="Times New Roman" w:cs="Times New Roman"/>
          <w:sz w:val="24"/>
          <w:szCs w:val="24"/>
        </w:rPr>
        <w:t xml:space="preserve"> substantial </w:t>
      </w:r>
      <w:r w:rsidRPr="00186E0E">
        <w:rPr>
          <w:rFonts w:ascii="Times New Roman" w:hAnsi="Times New Roman" w:cs="Times New Roman"/>
          <w:sz w:val="24"/>
          <w:szCs w:val="24"/>
        </w:rPr>
        <w:t xml:space="preserve">oversight and </w:t>
      </w:r>
      <w:r w:rsidRPr="00186E0E">
        <w:rPr>
          <w:rFonts w:ascii="Times New Roman" w:hAnsi="Times New Roman" w:cs="Times New Roman"/>
          <w:sz w:val="24"/>
          <w:szCs w:val="24"/>
        </w:rPr>
        <w:t xml:space="preserve">funding. </w:t>
      </w:r>
      <w:r w:rsidR="00017787" w:rsidRPr="00186E0E">
        <w:rPr>
          <w:rFonts w:ascii="Times New Roman" w:hAnsi="Times New Roman" w:cs="Times New Roman"/>
          <w:sz w:val="24"/>
          <w:szCs w:val="24"/>
        </w:rPr>
        <w:t>The oversight and funding, especially through Medicaid funding for the low-income earners, the U.S. federalism makes it complicated to acquire further treatment and diagnosis not covered under the system</w:t>
      </w:r>
    </w:p>
    <w:p w:rsidR="00DA2AD1" w:rsidRPr="00186E0E" w:rsidRDefault="00DA2AD1" w:rsidP="00DD1DD1">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 xml:space="preserve">Where do nurses fit into the current healthcare reform environment? </w:t>
      </w:r>
    </w:p>
    <w:p w:rsidR="00017787" w:rsidRPr="00186E0E" w:rsidRDefault="00017787">
      <w:pPr>
        <w:rPr>
          <w:rFonts w:ascii="Times New Roman" w:hAnsi="Times New Roman" w:cs="Times New Roman"/>
          <w:sz w:val="24"/>
          <w:szCs w:val="24"/>
        </w:rPr>
      </w:pPr>
      <w:r w:rsidRPr="00186E0E">
        <w:rPr>
          <w:rFonts w:ascii="Times New Roman" w:hAnsi="Times New Roman" w:cs="Times New Roman"/>
          <w:sz w:val="24"/>
          <w:szCs w:val="24"/>
        </w:rPr>
        <w:t xml:space="preserve">The 2010 healthcare reform act (Patient Protection and Affordable Care Act, or PPACA) gives nurses new opportunities to deliver care and play an integral </w:t>
      </w:r>
      <w:r w:rsidRPr="00186E0E">
        <w:rPr>
          <w:rFonts w:ascii="Times New Roman" w:hAnsi="Times New Roman" w:cs="Times New Roman"/>
          <w:sz w:val="24"/>
          <w:szCs w:val="24"/>
        </w:rPr>
        <w:t>part</w:t>
      </w:r>
      <w:r w:rsidRPr="00186E0E">
        <w:rPr>
          <w:rFonts w:ascii="Times New Roman" w:hAnsi="Times New Roman" w:cs="Times New Roman"/>
          <w:sz w:val="24"/>
          <w:szCs w:val="24"/>
        </w:rPr>
        <w:t xml:space="preserve"> in </w:t>
      </w:r>
      <w:r w:rsidRPr="00186E0E">
        <w:rPr>
          <w:rFonts w:ascii="Times New Roman" w:hAnsi="Times New Roman" w:cs="Times New Roman"/>
          <w:sz w:val="24"/>
          <w:szCs w:val="24"/>
        </w:rPr>
        <w:t>fostering</w:t>
      </w:r>
      <w:r w:rsidRPr="00186E0E">
        <w:rPr>
          <w:rFonts w:ascii="Times New Roman" w:hAnsi="Times New Roman" w:cs="Times New Roman"/>
          <w:sz w:val="24"/>
          <w:szCs w:val="24"/>
        </w:rPr>
        <w:t xml:space="preserve"> change.</w:t>
      </w:r>
    </w:p>
    <w:p w:rsidR="00017787" w:rsidRPr="00186E0E" w:rsidRDefault="0067152B">
      <w:pPr>
        <w:rPr>
          <w:rFonts w:ascii="Times New Roman" w:hAnsi="Times New Roman" w:cs="Times New Roman"/>
          <w:sz w:val="24"/>
          <w:szCs w:val="24"/>
        </w:rPr>
      </w:pPr>
      <w:r w:rsidRPr="00186E0E">
        <w:rPr>
          <w:rFonts w:ascii="Times New Roman" w:hAnsi="Times New Roman" w:cs="Times New Roman"/>
          <w:sz w:val="24"/>
          <w:szCs w:val="24"/>
        </w:rPr>
        <w:t>This can do this by:</w:t>
      </w:r>
    </w:p>
    <w:p w:rsidR="0067152B" w:rsidRPr="00186E0E" w:rsidRDefault="0067152B" w:rsidP="0067152B">
      <w:pPr>
        <w:pStyle w:val="ListParagraph"/>
        <w:numPr>
          <w:ilvl w:val="0"/>
          <w:numId w:val="2"/>
        </w:numPr>
        <w:rPr>
          <w:rFonts w:ascii="Times New Roman" w:hAnsi="Times New Roman" w:cs="Times New Roman"/>
          <w:sz w:val="24"/>
          <w:szCs w:val="24"/>
        </w:rPr>
      </w:pPr>
      <w:r w:rsidRPr="00186E0E">
        <w:rPr>
          <w:rFonts w:ascii="Times New Roman" w:hAnsi="Times New Roman" w:cs="Times New Roman"/>
          <w:sz w:val="24"/>
          <w:szCs w:val="24"/>
        </w:rPr>
        <w:t>Using nurse-led innovations</w:t>
      </w:r>
    </w:p>
    <w:p w:rsidR="0067152B" w:rsidRPr="00186E0E" w:rsidRDefault="0067152B" w:rsidP="0067152B">
      <w:pPr>
        <w:pStyle w:val="ListParagraph"/>
        <w:numPr>
          <w:ilvl w:val="0"/>
          <w:numId w:val="2"/>
        </w:numPr>
        <w:rPr>
          <w:rFonts w:ascii="Times New Roman" w:hAnsi="Times New Roman" w:cs="Times New Roman"/>
          <w:sz w:val="24"/>
          <w:szCs w:val="24"/>
        </w:rPr>
      </w:pPr>
      <w:r w:rsidRPr="00186E0E">
        <w:rPr>
          <w:rFonts w:ascii="Times New Roman" w:hAnsi="Times New Roman" w:cs="Times New Roman"/>
          <w:sz w:val="24"/>
          <w:szCs w:val="24"/>
        </w:rPr>
        <w:t>Generat</w:t>
      </w:r>
      <w:r w:rsidRPr="00186E0E">
        <w:rPr>
          <w:rFonts w:ascii="Times New Roman" w:hAnsi="Times New Roman" w:cs="Times New Roman"/>
          <w:sz w:val="24"/>
          <w:szCs w:val="24"/>
        </w:rPr>
        <w:t>ing evidence and engaging</w:t>
      </w:r>
      <w:r w:rsidRPr="00186E0E">
        <w:rPr>
          <w:rFonts w:ascii="Times New Roman" w:hAnsi="Times New Roman" w:cs="Times New Roman"/>
          <w:sz w:val="24"/>
          <w:szCs w:val="24"/>
        </w:rPr>
        <w:t xml:space="preserve"> in research.</w:t>
      </w:r>
    </w:p>
    <w:p w:rsidR="0067152B" w:rsidRPr="00186E0E" w:rsidRDefault="0067152B" w:rsidP="0067152B">
      <w:pPr>
        <w:pStyle w:val="ListParagraph"/>
        <w:numPr>
          <w:ilvl w:val="0"/>
          <w:numId w:val="2"/>
        </w:numPr>
        <w:rPr>
          <w:rFonts w:ascii="Times New Roman" w:hAnsi="Times New Roman" w:cs="Times New Roman"/>
          <w:sz w:val="24"/>
          <w:szCs w:val="24"/>
        </w:rPr>
      </w:pPr>
      <w:r w:rsidRPr="00186E0E">
        <w:rPr>
          <w:rFonts w:ascii="Times New Roman" w:hAnsi="Times New Roman" w:cs="Times New Roman"/>
          <w:sz w:val="24"/>
          <w:szCs w:val="24"/>
        </w:rPr>
        <w:t>Redesign</w:t>
      </w:r>
      <w:r w:rsidRPr="00186E0E">
        <w:rPr>
          <w:rFonts w:ascii="Times New Roman" w:hAnsi="Times New Roman" w:cs="Times New Roman"/>
          <w:sz w:val="24"/>
          <w:szCs w:val="24"/>
        </w:rPr>
        <w:t>ing nursing education</w:t>
      </w:r>
    </w:p>
    <w:p w:rsidR="0067152B" w:rsidRPr="00186E0E" w:rsidRDefault="0067152B" w:rsidP="0067152B">
      <w:pPr>
        <w:pStyle w:val="ListParagraph"/>
        <w:numPr>
          <w:ilvl w:val="0"/>
          <w:numId w:val="2"/>
        </w:numPr>
        <w:rPr>
          <w:rFonts w:ascii="Times New Roman" w:hAnsi="Times New Roman" w:cs="Times New Roman"/>
          <w:sz w:val="24"/>
          <w:szCs w:val="24"/>
        </w:rPr>
      </w:pPr>
      <w:r w:rsidRPr="00186E0E">
        <w:rPr>
          <w:rFonts w:ascii="Times New Roman" w:hAnsi="Times New Roman" w:cs="Times New Roman"/>
          <w:sz w:val="24"/>
          <w:szCs w:val="24"/>
        </w:rPr>
        <w:t>Expand</w:t>
      </w:r>
      <w:r w:rsidRPr="00186E0E">
        <w:rPr>
          <w:rFonts w:ascii="Times New Roman" w:hAnsi="Times New Roman" w:cs="Times New Roman"/>
          <w:sz w:val="24"/>
          <w:szCs w:val="24"/>
        </w:rPr>
        <w:t>ing</w:t>
      </w:r>
      <w:r w:rsidR="00133BB6" w:rsidRPr="00186E0E">
        <w:rPr>
          <w:rFonts w:ascii="Times New Roman" w:hAnsi="Times New Roman" w:cs="Times New Roman"/>
          <w:sz w:val="24"/>
          <w:szCs w:val="24"/>
        </w:rPr>
        <w:t xml:space="preserve"> the</w:t>
      </w:r>
      <w:r w:rsidRPr="00186E0E">
        <w:rPr>
          <w:rFonts w:ascii="Times New Roman" w:hAnsi="Times New Roman" w:cs="Times New Roman"/>
          <w:sz w:val="24"/>
          <w:szCs w:val="24"/>
        </w:rPr>
        <w:t xml:space="preserve"> practice by allowing a</w:t>
      </w:r>
      <w:r w:rsidRPr="00186E0E">
        <w:rPr>
          <w:rFonts w:ascii="Times New Roman" w:hAnsi="Times New Roman" w:cs="Times New Roman"/>
          <w:sz w:val="24"/>
          <w:szCs w:val="24"/>
        </w:rPr>
        <w:t>dvanced practice nurses (APNs) to the full extent of their education and licensure.</w:t>
      </w:r>
    </w:p>
    <w:p w:rsidR="00133BB6" w:rsidRPr="00186E0E" w:rsidRDefault="00DA2AD1" w:rsidP="00DD1DD1">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 xml:space="preserve">In accordance with the consumer protections offered under the ACA, what must all health plans do? </w:t>
      </w:r>
    </w:p>
    <w:p w:rsidR="00D22E41" w:rsidRPr="00186E0E" w:rsidRDefault="00D22E41" w:rsidP="00133BB6">
      <w:pPr>
        <w:rPr>
          <w:rFonts w:ascii="Times New Roman" w:hAnsi="Times New Roman" w:cs="Times New Roman"/>
          <w:sz w:val="24"/>
          <w:szCs w:val="24"/>
        </w:rPr>
      </w:pPr>
      <w:r w:rsidRPr="00186E0E">
        <w:rPr>
          <w:rFonts w:ascii="Times New Roman" w:hAnsi="Times New Roman" w:cs="Times New Roman"/>
          <w:sz w:val="24"/>
          <w:szCs w:val="24"/>
        </w:rPr>
        <w:t>The ACA protect</w:t>
      </w:r>
      <w:r w:rsidR="00133BB6" w:rsidRPr="00186E0E">
        <w:rPr>
          <w:rFonts w:ascii="Times New Roman" w:hAnsi="Times New Roman" w:cs="Times New Roman"/>
          <w:sz w:val="24"/>
          <w:szCs w:val="24"/>
        </w:rPr>
        <w:t>s</w:t>
      </w:r>
      <w:r w:rsidRPr="00186E0E">
        <w:rPr>
          <w:rFonts w:ascii="Times New Roman" w:hAnsi="Times New Roman" w:cs="Times New Roman"/>
          <w:sz w:val="24"/>
          <w:szCs w:val="24"/>
        </w:rPr>
        <w:t xml:space="preserve"> consumers from some common practices of </w:t>
      </w:r>
      <w:r w:rsidR="00133BB6" w:rsidRPr="00186E0E">
        <w:rPr>
          <w:rFonts w:ascii="Times New Roman" w:hAnsi="Times New Roman" w:cs="Times New Roman"/>
          <w:sz w:val="24"/>
          <w:szCs w:val="24"/>
        </w:rPr>
        <w:t xml:space="preserve">health </w:t>
      </w:r>
      <w:r w:rsidRPr="00186E0E">
        <w:rPr>
          <w:rFonts w:ascii="Times New Roman" w:hAnsi="Times New Roman" w:cs="Times New Roman"/>
          <w:sz w:val="24"/>
          <w:szCs w:val="24"/>
        </w:rPr>
        <w:t>insur</w:t>
      </w:r>
      <w:r w:rsidR="00133BB6" w:rsidRPr="00186E0E">
        <w:rPr>
          <w:rFonts w:ascii="Times New Roman" w:hAnsi="Times New Roman" w:cs="Times New Roman"/>
          <w:sz w:val="24"/>
          <w:szCs w:val="24"/>
        </w:rPr>
        <w:t>ers</w:t>
      </w:r>
      <w:r w:rsidRPr="00186E0E">
        <w:rPr>
          <w:rFonts w:ascii="Times New Roman" w:hAnsi="Times New Roman" w:cs="Times New Roman"/>
          <w:sz w:val="24"/>
          <w:szCs w:val="24"/>
        </w:rPr>
        <w:t xml:space="preserve">. </w:t>
      </w:r>
      <w:r w:rsidR="00133BB6" w:rsidRPr="00186E0E">
        <w:rPr>
          <w:rFonts w:ascii="Times New Roman" w:hAnsi="Times New Roman" w:cs="Times New Roman"/>
          <w:sz w:val="24"/>
          <w:szCs w:val="24"/>
        </w:rPr>
        <w:t>It</w:t>
      </w:r>
      <w:r w:rsidRPr="00186E0E">
        <w:rPr>
          <w:rFonts w:ascii="Times New Roman" w:hAnsi="Times New Roman" w:cs="Times New Roman"/>
          <w:sz w:val="24"/>
          <w:szCs w:val="24"/>
        </w:rPr>
        <w:t xml:space="preserve"> has provisions</w:t>
      </w:r>
      <w:r w:rsidR="00133BB6" w:rsidRPr="00186E0E">
        <w:rPr>
          <w:rFonts w:ascii="Times New Roman" w:hAnsi="Times New Roman" w:cs="Times New Roman"/>
          <w:sz w:val="24"/>
          <w:szCs w:val="24"/>
        </w:rPr>
        <w:t xml:space="preserve"> requiring </w:t>
      </w:r>
      <w:r w:rsidRPr="00186E0E">
        <w:rPr>
          <w:rFonts w:ascii="Times New Roman" w:hAnsi="Times New Roman" w:cs="Times New Roman"/>
          <w:sz w:val="24"/>
          <w:szCs w:val="24"/>
        </w:rPr>
        <w:t>existing plans to be</w:t>
      </w:r>
      <w:r w:rsidR="00133BB6" w:rsidRPr="00186E0E">
        <w:rPr>
          <w:rFonts w:ascii="Times New Roman" w:hAnsi="Times New Roman" w:cs="Times New Roman"/>
          <w:sz w:val="24"/>
          <w:szCs w:val="24"/>
        </w:rPr>
        <w:t xml:space="preserve"> “</w:t>
      </w:r>
      <w:r w:rsidR="00133BB6" w:rsidRPr="00186E0E">
        <w:rPr>
          <w:rFonts w:ascii="Times New Roman" w:hAnsi="Times New Roman" w:cs="Times New Roman"/>
          <w:sz w:val="24"/>
          <w:szCs w:val="24"/>
        </w:rPr>
        <w:t xml:space="preserve">grandfathered” and exempt from </w:t>
      </w:r>
      <w:r w:rsidR="00133BB6" w:rsidRPr="00186E0E">
        <w:rPr>
          <w:rFonts w:ascii="Times New Roman" w:hAnsi="Times New Roman" w:cs="Times New Roman"/>
          <w:sz w:val="24"/>
          <w:szCs w:val="24"/>
        </w:rPr>
        <w:t>such</w:t>
      </w:r>
      <w:r w:rsidR="00133BB6" w:rsidRPr="00186E0E">
        <w:rPr>
          <w:rFonts w:ascii="Times New Roman" w:hAnsi="Times New Roman" w:cs="Times New Roman"/>
          <w:sz w:val="24"/>
          <w:szCs w:val="24"/>
        </w:rPr>
        <w:t xml:space="preserve"> regulations.</w:t>
      </w:r>
      <w:r w:rsidR="00133BB6" w:rsidRPr="00186E0E">
        <w:rPr>
          <w:rFonts w:ascii="Times New Roman" w:hAnsi="Times New Roman" w:cs="Times New Roman"/>
          <w:sz w:val="24"/>
          <w:szCs w:val="24"/>
        </w:rPr>
        <w:t xml:space="preserve"> It b</w:t>
      </w:r>
      <w:r w:rsidRPr="00186E0E">
        <w:rPr>
          <w:rFonts w:ascii="Times New Roman" w:hAnsi="Times New Roman" w:cs="Times New Roman"/>
          <w:bCs/>
          <w:sz w:val="24"/>
          <w:szCs w:val="24"/>
        </w:rPr>
        <w:t>ans insurers from rescinding coverage except in</w:t>
      </w:r>
      <w:r w:rsidR="00133BB6" w:rsidRPr="00186E0E">
        <w:rPr>
          <w:rFonts w:ascii="Times New Roman" w:hAnsi="Times New Roman" w:cs="Times New Roman"/>
          <w:bCs/>
          <w:sz w:val="24"/>
          <w:szCs w:val="24"/>
        </w:rPr>
        <w:t xml:space="preserve"> very specific circumstances; </w:t>
      </w:r>
      <w:r w:rsidR="00133BB6" w:rsidRPr="00186E0E">
        <w:rPr>
          <w:rFonts w:ascii="Times New Roman" w:hAnsi="Times New Roman" w:cs="Times New Roman"/>
          <w:bCs/>
          <w:sz w:val="24"/>
          <w:szCs w:val="24"/>
        </w:rPr>
        <w:t>ends exclusions because of pre-existing conditions</w:t>
      </w:r>
      <w:r w:rsidR="00133BB6" w:rsidRPr="00186E0E">
        <w:rPr>
          <w:rFonts w:ascii="Times New Roman" w:hAnsi="Times New Roman" w:cs="Times New Roman"/>
          <w:sz w:val="24"/>
          <w:szCs w:val="24"/>
        </w:rPr>
        <w:t xml:space="preserve">; and </w:t>
      </w:r>
      <w:r w:rsidR="00133BB6" w:rsidRPr="00186E0E">
        <w:rPr>
          <w:rFonts w:ascii="Times New Roman" w:hAnsi="Times New Roman" w:cs="Times New Roman"/>
          <w:bCs/>
          <w:sz w:val="24"/>
          <w:szCs w:val="24"/>
        </w:rPr>
        <w:t>r</w:t>
      </w:r>
      <w:r w:rsidRPr="00186E0E">
        <w:rPr>
          <w:rFonts w:ascii="Times New Roman" w:hAnsi="Times New Roman" w:cs="Times New Roman"/>
          <w:bCs/>
          <w:sz w:val="24"/>
          <w:szCs w:val="24"/>
        </w:rPr>
        <w:t>estricts annual a</w:t>
      </w:r>
      <w:r w:rsidR="00133BB6" w:rsidRPr="00186E0E">
        <w:rPr>
          <w:rFonts w:ascii="Times New Roman" w:hAnsi="Times New Roman" w:cs="Times New Roman"/>
          <w:bCs/>
          <w:sz w:val="24"/>
          <w:szCs w:val="24"/>
        </w:rPr>
        <w:t>nd lifetime limits on coverage.</w:t>
      </w:r>
    </w:p>
    <w:p w:rsidR="00DA2AD1" w:rsidRPr="00186E0E" w:rsidRDefault="00DA2AD1" w:rsidP="00DD1DD1">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 xml:space="preserve">How did the employer-based private healthcare model gain dominance during World War II? </w:t>
      </w:r>
    </w:p>
    <w:p w:rsidR="00133BB6" w:rsidRPr="00186E0E" w:rsidRDefault="00133BB6">
      <w:pPr>
        <w:rPr>
          <w:rFonts w:ascii="Times New Roman" w:hAnsi="Times New Roman" w:cs="Times New Roman"/>
          <w:b/>
          <w:sz w:val="24"/>
          <w:szCs w:val="24"/>
        </w:rPr>
      </w:pPr>
      <w:r w:rsidRPr="00186E0E">
        <w:rPr>
          <w:rFonts w:ascii="Times New Roman" w:hAnsi="Times New Roman" w:cs="Times New Roman"/>
          <w:sz w:val="24"/>
          <w:szCs w:val="24"/>
        </w:rPr>
        <w:t>The exemption of employer pay</w:t>
      </w:r>
      <w:r w:rsidR="0086273D" w:rsidRPr="00186E0E">
        <w:rPr>
          <w:rFonts w:ascii="Times New Roman" w:hAnsi="Times New Roman" w:cs="Times New Roman"/>
          <w:sz w:val="24"/>
          <w:szCs w:val="24"/>
        </w:rPr>
        <w:t>ing</w:t>
      </w:r>
      <w:r w:rsidRPr="00186E0E">
        <w:rPr>
          <w:rFonts w:ascii="Times New Roman" w:hAnsi="Times New Roman" w:cs="Times New Roman"/>
          <w:sz w:val="24"/>
          <w:szCs w:val="24"/>
        </w:rPr>
        <w:t xml:space="preserve"> for health insurance from employees’ taxable income, </w:t>
      </w:r>
      <w:r w:rsidR="0086273D" w:rsidRPr="00186E0E">
        <w:rPr>
          <w:rFonts w:ascii="Times New Roman" w:hAnsi="Times New Roman" w:cs="Times New Roman"/>
          <w:sz w:val="24"/>
          <w:szCs w:val="24"/>
        </w:rPr>
        <w:t>together with</w:t>
      </w:r>
      <w:r w:rsidRPr="00186E0E">
        <w:rPr>
          <w:rFonts w:ascii="Times New Roman" w:hAnsi="Times New Roman" w:cs="Times New Roman"/>
          <w:sz w:val="24"/>
          <w:szCs w:val="24"/>
        </w:rPr>
        <w:t xml:space="preserve"> substantial efficiency advantages of group over individual insurance, </w:t>
      </w:r>
      <w:r w:rsidR="0086273D" w:rsidRPr="00186E0E">
        <w:rPr>
          <w:rFonts w:ascii="Times New Roman" w:hAnsi="Times New Roman" w:cs="Times New Roman"/>
          <w:sz w:val="24"/>
          <w:szCs w:val="24"/>
        </w:rPr>
        <w:t>caused it to witness</w:t>
      </w:r>
      <w:r w:rsidRPr="00186E0E">
        <w:rPr>
          <w:rFonts w:ascii="Times New Roman" w:hAnsi="Times New Roman" w:cs="Times New Roman"/>
          <w:sz w:val="24"/>
          <w:szCs w:val="24"/>
        </w:rPr>
        <w:t xml:space="preserve"> rapid expansion</w:t>
      </w:r>
      <w:r w:rsidR="0086273D" w:rsidRPr="00186E0E">
        <w:rPr>
          <w:rFonts w:ascii="Times New Roman" w:hAnsi="Times New Roman" w:cs="Times New Roman"/>
          <w:sz w:val="24"/>
          <w:szCs w:val="24"/>
        </w:rPr>
        <w:t xml:space="preserve"> and gain dominance during the World War II</w:t>
      </w:r>
      <w:r w:rsidRPr="00186E0E">
        <w:rPr>
          <w:rFonts w:ascii="Times New Roman" w:hAnsi="Times New Roman" w:cs="Times New Roman"/>
          <w:sz w:val="24"/>
          <w:szCs w:val="24"/>
        </w:rPr>
        <w:t>.</w:t>
      </w:r>
    </w:p>
    <w:p w:rsidR="00DA2AD1" w:rsidRPr="00186E0E" w:rsidRDefault="00DA2AD1" w:rsidP="00DD1DD1">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 xml:space="preserve">In what way will the evolving healthcare policy environment open up opportunities for nurses? </w:t>
      </w:r>
    </w:p>
    <w:p w:rsidR="00133BB6" w:rsidRPr="00186E0E" w:rsidRDefault="00133BB6" w:rsidP="00133BB6">
      <w:pPr>
        <w:rPr>
          <w:rFonts w:ascii="Times New Roman" w:hAnsi="Times New Roman" w:cs="Times New Roman"/>
          <w:sz w:val="24"/>
          <w:szCs w:val="24"/>
        </w:rPr>
      </w:pPr>
      <w:r w:rsidRPr="00186E0E">
        <w:rPr>
          <w:rFonts w:ascii="Times New Roman" w:hAnsi="Times New Roman" w:cs="Times New Roman"/>
          <w:sz w:val="24"/>
          <w:szCs w:val="24"/>
        </w:rPr>
        <w:t>The evolving healthcare policy environment will r</w:t>
      </w:r>
      <w:r w:rsidRPr="00186E0E">
        <w:rPr>
          <w:rFonts w:ascii="Times New Roman" w:hAnsi="Times New Roman" w:cs="Times New Roman"/>
          <w:sz w:val="24"/>
          <w:szCs w:val="24"/>
        </w:rPr>
        <w:t>ed</w:t>
      </w:r>
      <w:r w:rsidRPr="00186E0E">
        <w:rPr>
          <w:rFonts w:ascii="Times New Roman" w:hAnsi="Times New Roman" w:cs="Times New Roman"/>
          <w:sz w:val="24"/>
          <w:szCs w:val="24"/>
        </w:rPr>
        <w:t>esign</w:t>
      </w:r>
      <w:r w:rsidRPr="00186E0E">
        <w:rPr>
          <w:rFonts w:ascii="Times New Roman" w:hAnsi="Times New Roman" w:cs="Times New Roman"/>
          <w:sz w:val="24"/>
          <w:szCs w:val="24"/>
        </w:rPr>
        <w:t xml:space="preserve"> nursing education</w:t>
      </w:r>
      <w:r w:rsidRPr="00186E0E">
        <w:rPr>
          <w:rFonts w:ascii="Times New Roman" w:hAnsi="Times New Roman" w:cs="Times New Roman"/>
          <w:sz w:val="24"/>
          <w:szCs w:val="24"/>
        </w:rPr>
        <w:t>, and e</w:t>
      </w:r>
      <w:r w:rsidRPr="00186E0E">
        <w:rPr>
          <w:rFonts w:ascii="Times New Roman" w:hAnsi="Times New Roman" w:cs="Times New Roman"/>
          <w:sz w:val="24"/>
          <w:szCs w:val="24"/>
        </w:rPr>
        <w:t>xpand the extending practice by allowing advanced practice nurses (APNs) to the full extent o</w:t>
      </w:r>
      <w:r w:rsidR="00186E0E" w:rsidRPr="00186E0E">
        <w:rPr>
          <w:rFonts w:ascii="Times New Roman" w:hAnsi="Times New Roman" w:cs="Times New Roman"/>
          <w:sz w:val="24"/>
          <w:szCs w:val="24"/>
        </w:rPr>
        <w:t xml:space="preserve">f their education and licensure </w:t>
      </w:r>
      <w:r w:rsidR="00186E0E" w:rsidRPr="00186E0E">
        <w:rPr>
          <w:rFonts w:ascii="Times New Roman" w:hAnsi="Times New Roman" w:cs="Times New Roman"/>
          <w:sz w:val="24"/>
          <w:szCs w:val="24"/>
        </w:rPr>
        <w:t>(Ellis &amp; Hartley, 2007)</w:t>
      </w:r>
    </w:p>
    <w:p w:rsidR="00017787" w:rsidRPr="00186E0E" w:rsidRDefault="00DA2AD1" w:rsidP="00186E0E">
      <w:pPr>
        <w:pStyle w:val="ListParagraph"/>
        <w:numPr>
          <w:ilvl w:val="0"/>
          <w:numId w:val="1"/>
        </w:numPr>
        <w:rPr>
          <w:rFonts w:ascii="Times New Roman" w:hAnsi="Times New Roman" w:cs="Times New Roman"/>
          <w:sz w:val="24"/>
          <w:szCs w:val="24"/>
        </w:rPr>
      </w:pPr>
      <w:r w:rsidRPr="00186E0E">
        <w:rPr>
          <w:rFonts w:ascii="Times New Roman" w:hAnsi="Times New Roman" w:cs="Times New Roman"/>
          <w:b/>
          <w:sz w:val="24"/>
          <w:szCs w:val="24"/>
        </w:rPr>
        <w:t xml:space="preserve">Medicare is moving quickly to bring about effective changes on reimbursement and finances, as it faces increasing financial spending and swelling </w:t>
      </w:r>
      <w:proofErr w:type="spellStart"/>
      <w:r w:rsidRPr="00186E0E">
        <w:rPr>
          <w:rFonts w:ascii="Times New Roman" w:hAnsi="Times New Roman" w:cs="Times New Roman"/>
          <w:b/>
          <w:sz w:val="24"/>
          <w:szCs w:val="24"/>
        </w:rPr>
        <w:t>enrollment</w:t>
      </w:r>
      <w:proofErr w:type="spellEnd"/>
      <w:r w:rsidRPr="00186E0E">
        <w:rPr>
          <w:rFonts w:ascii="Times New Roman" w:hAnsi="Times New Roman" w:cs="Times New Roman"/>
          <w:b/>
          <w:sz w:val="24"/>
          <w:szCs w:val="24"/>
        </w:rPr>
        <w:t>. Which information about the 2017 fiscal year supports financial concerns?</w:t>
      </w:r>
      <w:r w:rsidRPr="00186E0E">
        <w:rPr>
          <w:rFonts w:ascii="Times New Roman" w:hAnsi="Times New Roman" w:cs="Times New Roman"/>
          <w:sz w:val="24"/>
          <w:szCs w:val="24"/>
        </w:rPr>
        <w:t xml:space="preserve"> </w:t>
      </w:r>
    </w:p>
    <w:p w:rsidR="00017787"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lastRenderedPageBreak/>
        <w:t xml:space="preserve">a. </w:t>
      </w:r>
      <w:r w:rsidRPr="00186E0E">
        <w:rPr>
          <w:rFonts w:ascii="Times New Roman" w:hAnsi="Times New Roman" w:cs="Times New Roman"/>
          <w:sz w:val="24"/>
          <w:szCs w:val="24"/>
          <w:highlight w:val="yellow"/>
        </w:rPr>
        <w:t>Medicare benefits to qualifying individuals will total $709.4 billion</w:t>
      </w:r>
      <w:r w:rsidRPr="00186E0E">
        <w:rPr>
          <w:rFonts w:ascii="Times New Roman" w:hAnsi="Times New Roman" w:cs="Times New Roman"/>
          <w:sz w:val="24"/>
          <w:szCs w:val="24"/>
        </w:rPr>
        <w:t xml:space="preserve">. </w:t>
      </w:r>
    </w:p>
    <w:p w:rsidR="00017787"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b. Medicare will cover 58 million people under the age of 65 years. </w:t>
      </w:r>
    </w:p>
    <w:p w:rsidR="00017787"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c. Medicare costs for outpatient care and medications increased 25%. </w:t>
      </w:r>
    </w:p>
    <w:p w:rsidR="00DA2A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d. Medicare covers 50% of the population for chronic health problems.</w:t>
      </w:r>
    </w:p>
    <w:p w:rsidR="00DA2AD1" w:rsidRPr="00186E0E" w:rsidRDefault="00DA2AD1" w:rsidP="00DD1DD1">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 xml:space="preserve">Medicare Part D provides care for equipment, care, and medications for persons with chronic illnesses. True or </w:t>
      </w:r>
      <w:r w:rsidRPr="00186E0E">
        <w:rPr>
          <w:rFonts w:ascii="Times New Roman" w:hAnsi="Times New Roman" w:cs="Times New Roman"/>
          <w:b/>
          <w:sz w:val="24"/>
          <w:szCs w:val="24"/>
          <w:highlight w:val="yellow"/>
        </w:rPr>
        <w:t>false</w:t>
      </w:r>
      <w:r w:rsidRPr="00186E0E">
        <w:rPr>
          <w:rFonts w:ascii="Times New Roman" w:hAnsi="Times New Roman" w:cs="Times New Roman"/>
          <w:b/>
          <w:sz w:val="24"/>
          <w:szCs w:val="24"/>
        </w:rPr>
        <w:t xml:space="preserve">? </w:t>
      </w:r>
    </w:p>
    <w:p w:rsidR="00DD1DD1" w:rsidRPr="00186E0E" w:rsidRDefault="00DA2AD1" w:rsidP="00186E0E">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 xml:space="preserve">What belief prompted President Theodore Roosevelt to advocate for the passage of health insurance? </w:t>
      </w:r>
    </w:p>
    <w:p w:rsidR="00DD1D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a. That the federal government should provide citizens with healthcare</w:t>
      </w:r>
    </w:p>
    <w:p w:rsidR="00DD1D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b. That a strong country requires a population that is healthy. </w:t>
      </w:r>
    </w:p>
    <w:p w:rsidR="00DD1D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c. That private companies should not benefit from insurance plans. </w:t>
      </w:r>
    </w:p>
    <w:p w:rsidR="00DA2A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d. That in a developing country people cannot afford self-care. </w:t>
      </w:r>
    </w:p>
    <w:p w:rsidR="00DA2AD1" w:rsidRPr="00186E0E" w:rsidRDefault="00DA2AD1" w:rsidP="00DD1DD1">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 xml:space="preserve">In 1988, the most significant changes since the enactment of Medicare occurred. What is the name of the legislation and what changes took place? </w:t>
      </w:r>
    </w:p>
    <w:p w:rsidR="0086273D" w:rsidRPr="00186E0E" w:rsidRDefault="00DD1DD1">
      <w:pPr>
        <w:rPr>
          <w:rFonts w:ascii="Times New Roman" w:hAnsi="Times New Roman" w:cs="Times New Roman"/>
          <w:b/>
          <w:sz w:val="24"/>
          <w:szCs w:val="24"/>
        </w:rPr>
      </w:pPr>
      <w:r w:rsidRPr="00186E0E">
        <w:rPr>
          <w:rFonts w:ascii="Times New Roman" w:hAnsi="Times New Roman" w:cs="Times New Roman"/>
          <w:sz w:val="24"/>
          <w:szCs w:val="24"/>
          <w:highlight w:val="yellow"/>
        </w:rPr>
        <w:t>T</w:t>
      </w:r>
      <w:r w:rsidR="0086273D" w:rsidRPr="00186E0E">
        <w:rPr>
          <w:rStyle w:val="st"/>
          <w:rFonts w:ascii="Times New Roman" w:hAnsi="Times New Roman" w:cs="Times New Roman"/>
          <w:sz w:val="24"/>
          <w:szCs w:val="24"/>
          <w:highlight w:val="yellow"/>
        </w:rPr>
        <w:t xml:space="preserve">he </w:t>
      </w:r>
      <w:r w:rsidR="0086273D" w:rsidRPr="00186E0E">
        <w:rPr>
          <w:rStyle w:val="Emphasis"/>
          <w:rFonts w:ascii="Times New Roman" w:hAnsi="Times New Roman" w:cs="Times New Roman"/>
          <w:sz w:val="24"/>
          <w:szCs w:val="24"/>
          <w:highlight w:val="yellow"/>
        </w:rPr>
        <w:t>Medicare</w:t>
      </w:r>
      <w:r w:rsidR="0086273D" w:rsidRPr="00186E0E">
        <w:rPr>
          <w:rStyle w:val="st"/>
          <w:rFonts w:ascii="Times New Roman" w:hAnsi="Times New Roman" w:cs="Times New Roman"/>
          <w:sz w:val="24"/>
          <w:szCs w:val="24"/>
          <w:highlight w:val="yellow"/>
        </w:rPr>
        <w:t xml:space="preserve"> Catastrophic Coverage Act of </w:t>
      </w:r>
      <w:r w:rsidR="0086273D" w:rsidRPr="00186E0E">
        <w:rPr>
          <w:rStyle w:val="Emphasis"/>
          <w:rFonts w:ascii="Times New Roman" w:hAnsi="Times New Roman" w:cs="Times New Roman"/>
          <w:sz w:val="24"/>
          <w:szCs w:val="24"/>
          <w:highlight w:val="yellow"/>
        </w:rPr>
        <w:t>1988</w:t>
      </w:r>
    </w:p>
    <w:p w:rsidR="00DA2AD1" w:rsidRPr="00186E0E" w:rsidRDefault="00DA2AD1" w:rsidP="00DD1DD1">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 xml:space="preserve">Part B Medicare coverage is voluntary and requires a monthly premium to be paid by the beneficiary. Which service is covered by Medicare Part B? </w:t>
      </w:r>
    </w:p>
    <w:p w:rsidR="00DA2AD1" w:rsidRPr="00186E0E" w:rsidRDefault="00DA2AD1">
      <w:pPr>
        <w:rPr>
          <w:rFonts w:ascii="Times New Roman" w:hAnsi="Times New Roman" w:cs="Times New Roman"/>
          <w:b/>
          <w:sz w:val="24"/>
          <w:szCs w:val="24"/>
        </w:rPr>
      </w:pPr>
      <w:r w:rsidRPr="00186E0E">
        <w:rPr>
          <w:rFonts w:ascii="Times New Roman" w:hAnsi="Times New Roman" w:cs="Times New Roman"/>
          <w:b/>
          <w:sz w:val="24"/>
          <w:szCs w:val="24"/>
          <w:highlight w:val="yellow"/>
        </w:rPr>
        <w:t>a. The cost of help needed with daily activities</w:t>
      </w:r>
      <w:r w:rsidRPr="00186E0E">
        <w:rPr>
          <w:rFonts w:ascii="Times New Roman" w:hAnsi="Times New Roman" w:cs="Times New Roman"/>
          <w:b/>
          <w:sz w:val="24"/>
          <w:szCs w:val="24"/>
        </w:rPr>
        <w:t xml:space="preserve"> </w:t>
      </w:r>
    </w:p>
    <w:p w:rsidR="00DA2A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b. Any care required outside of the United States </w:t>
      </w:r>
    </w:p>
    <w:p w:rsidR="00DA2A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c. Professional healthcare in the home setting </w:t>
      </w:r>
    </w:p>
    <w:p w:rsidR="00DA2A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d. Care related to eyes, teeth, and hearing </w:t>
      </w:r>
    </w:p>
    <w:p w:rsidR="005D6452" w:rsidRPr="00186E0E" w:rsidRDefault="00DA2AD1" w:rsidP="00DD1DD1">
      <w:pPr>
        <w:pStyle w:val="ListParagraph"/>
        <w:numPr>
          <w:ilvl w:val="0"/>
          <w:numId w:val="1"/>
        </w:numPr>
        <w:rPr>
          <w:rFonts w:ascii="Times New Roman" w:hAnsi="Times New Roman" w:cs="Times New Roman"/>
          <w:sz w:val="24"/>
          <w:szCs w:val="24"/>
        </w:rPr>
      </w:pPr>
      <w:r w:rsidRPr="00186E0E">
        <w:rPr>
          <w:rFonts w:ascii="Times New Roman" w:hAnsi="Times New Roman" w:cs="Times New Roman"/>
          <w:sz w:val="24"/>
          <w:szCs w:val="24"/>
        </w:rPr>
        <w:t xml:space="preserve"> The U.S. Department of Health and Human Services proposes a method of managing Medicare costs by increasing availability of </w:t>
      </w:r>
      <w:r w:rsidR="0086273D" w:rsidRPr="00186E0E">
        <w:rPr>
          <w:rFonts w:ascii="Times New Roman" w:hAnsi="Times New Roman" w:cs="Times New Roman"/>
          <w:sz w:val="24"/>
          <w:szCs w:val="24"/>
          <w:highlight w:val="yellow"/>
        </w:rPr>
        <w:t>prescription</w:t>
      </w:r>
      <w:r w:rsidR="0086273D" w:rsidRPr="00186E0E">
        <w:rPr>
          <w:rFonts w:ascii="Times New Roman" w:hAnsi="Times New Roman" w:cs="Times New Roman"/>
          <w:sz w:val="24"/>
          <w:szCs w:val="24"/>
        </w:rPr>
        <w:t xml:space="preserve"> </w:t>
      </w:r>
      <w:r w:rsidRPr="00186E0E">
        <w:rPr>
          <w:rFonts w:ascii="Times New Roman" w:hAnsi="Times New Roman" w:cs="Times New Roman"/>
          <w:sz w:val="24"/>
          <w:szCs w:val="24"/>
        </w:rPr>
        <w:t>drugs and biologics.</w:t>
      </w:r>
    </w:p>
    <w:p w:rsidR="001B7950" w:rsidRPr="00186E0E" w:rsidRDefault="00DA2AD1" w:rsidP="00DD1DD1">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 xml:space="preserve">Medicare Access and CHIP Reauthorization Act of 2015 (MACRA) is instrumental in identifying and initiating actions aimed at the sources of Medicare’s supplemental medical insurance revenue. Which action is NOT part of the MACRA proposal? </w:t>
      </w:r>
    </w:p>
    <w:p w:rsidR="001B7950" w:rsidRPr="00186E0E" w:rsidRDefault="00DA2AD1">
      <w:pPr>
        <w:rPr>
          <w:rFonts w:ascii="Times New Roman" w:hAnsi="Times New Roman" w:cs="Times New Roman"/>
          <w:sz w:val="24"/>
          <w:szCs w:val="24"/>
        </w:rPr>
      </w:pPr>
      <w:r w:rsidRPr="00186E0E">
        <w:rPr>
          <w:rFonts w:ascii="Times New Roman" w:hAnsi="Times New Roman" w:cs="Times New Roman"/>
          <w:sz w:val="24"/>
          <w:szCs w:val="24"/>
          <w:highlight w:val="yellow"/>
        </w:rPr>
        <w:t>a. Some beneficiaries will pay higher premiums based on income.</w:t>
      </w:r>
      <w:r w:rsidRPr="00186E0E">
        <w:rPr>
          <w:rFonts w:ascii="Times New Roman" w:hAnsi="Times New Roman" w:cs="Times New Roman"/>
          <w:sz w:val="24"/>
          <w:szCs w:val="24"/>
        </w:rPr>
        <w:t xml:space="preserve"> </w:t>
      </w:r>
    </w:p>
    <w:p w:rsidR="001B795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b. Medicare payment will be based on high-quality care and reasonable cost. </w:t>
      </w:r>
    </w:p>
    <w:p w:rsidR="001B795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c. Nursing professionals will be exempt from top-performer differential payment. </w:t>
      </w:r>
    </w:p>
    <w:p w:rsidR="00DA2A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d. Clinicians will be rewarded for performance based on value versus volume. </w:t>
      </w:r>
    </w:p>
    <w:p w:rsidR="00DA2AD1" w:rsidRPr="00186E0E" w:rsidRDefault="00DA2AD1" w:rsidP="00DD1DD1">
      <w:pPr>
        <w:pStyle w:val="ListParagraph"/>
        <w:numPr>
          <w:ilvl w:val="0"/>
          <w:numId w:val="1"/>
        </w:numPr>
        <w:rPr>
          <w:rFonts w:ascii="Times New Roman" w:hAnsi="Times New Roman" w:cs="Times New Roman"/>
          <w:sz w:val="24"/>
          <w:szCs w:val="24"/>
        </w:rPr>
      </w:pPr>
      <w:r w:rsidRPr="00186E0E">
        <w:rPr>
          <w:rFonts w:ascii="Times New Roman" w:hAnsi="Times New Roman" w:cs="Times New Roman"/>
          <w:b/>
          <w:sz w:val="24"/>
          <w:szCs w:val="24"/>
        </w:rPr>
        <w:lastRenderedPageBreak/>
        <w:t>The Quality Reporting Program (QRP) data will remain confidential between the clinician and Medicare.</w:t>
      </w:r>
      <w:r w:rsidRPr="00186E0E">
        <w:rPr>
          <w:rFonts w:ascii="Times New Roman" w:hAnsi="Times New Roman" w:cs="Times New Roman"/>
          <w:sz w:val="24"/>
          <w:szCs w:val="24"/>
        </w:rPr>
        <w:t xml:space="preserve"> </w:t>
      </w:r>
      <w:r w:rsidRPr="00186E0E">
        <w:rPr>
          <w:rFonts w:ascii="Times New Roman" w:hAnsi="Times New Roman" w:cs="Times New Roman"/>
          <w:sz w:val="24"/>
          <w:szCs w:val="24"/>
          <w:highlight w:val="yellow"/>
        </w:rPr>
        <w:t>True</w:t>
      </w:r>
      <w:r w:rsidRPr="00186E0E">
        <w:rPr>
          <w:rFonts w:ascii="Times New Roman" w:hAnsi="Times New Roman" w:cs="Times New Roman"/>
          <w:sz w:val="24"/>
          <w:szCs w:val="24"/>
        </w:rPr>
        <w:t xml:space="preserve"> or False? </w:t>
      </w:r>
    </w:p>
    <w:p w:rsidR="001B7950" w:rsidRPr="00186E0E" w:rsidRDefault="00DA2AD1" w:rsidP="00186E0E">
      <w:pPr>
        <w:pStyle w:val="ListParagraph"/>
        <w:numPr>
          <w:ilvl w:val="0"/>
          <w:numId w:val="1"/>
        </w:numPr>
        <w:rPr>
          <w:rFonts w:ascii="Times New Roman" w:hAnsi="Times New Roman" w:cs="Times New Roman"/>
          <w:b/>
          <w:sz w:val="24"/>
          <w:szCs w:val="24"/>
        </w:rPr>
      </w:pPr>
      <w:r w:rsidRPr="00186E0E">
        <w:rPr>
          <w:rFonts w:ascii="Times New Roman" w:hAnsi="Times New Roman" w:cs="Times New Roman"/>
          <w:b/>
          <w:sz w:val="24"/>
          <w:szCs w:val="24"/>
        </w:rPr>
        <w:t xml:space="preserve">International comparisons of healthcare illustrate fundamental flaws in the U.S. system of care. Which option is NOT indicative of a flaw in the U.S. healthcare system? </w:t>
      </w:r>
    </w:p>
    <w:p w:rsidR="001B795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a. The U.S. system is weighted with specialists. </w:t>
      </w:r>
    </w:p>
    <w:p w:rsidR="001B795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b. </w:t>
      </w:r>
      <w:r w:rsidRPr="00186E0E">
        <w:rPr>
          <w:rFonts w:ascii="Times New Roman" w:hAnsi="Times New Roman" w:cs="Times New Roman"/>
          <w:sz w:val="24"/>
          <w:szCs w:val="24"/>
          <w:highlight w:val="yellow"/>
        </w:rPr>
        <w:t>The U.S. system is known for overutilization.</w:t>
      </w:r>
      <w:r w:rsidRPr="00186E0E">
        <w:rPr>
          <w:rFonts w:ascii="Times New Roman" w:hAnsi="Times New Roman" w:cs="Times New Roman"/>
          <w:sz w:val="24"/>
          <w:szCs w:val="24"/>
        </w:rPr>
        <w:t xml:space="preserve"> </w:t>
      </w:r>
    </w:p>
    <w:p w:rsidR="001B795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c. The U.S. system focuses on medical care. </w:t>
      </w:r>
    </w:p>
    <w:p w:rsidR="00DA2A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d. The U.S. system is characterized by waste. </w:t>
      </w:r>
    </w:p>
    <w:p w:rsidR="005F1118" w:rsidRPr="00186E0E" w:rsidRDefault="00DA2AD1">
      <w:pPr>
        <w:rPr>
          <w:rFonts w:ascii="Times New Roman" w:hAnsi="Times New Roman" w:cs="Times New Roman"/>
          <w:b/>
          <w:sz w:val="24"/>
          <w:szCs w:val="24"/>
        </w:rPr>
      </w:pPr>
      <w:r w:rsidRPr="00186E0E">
        <w:rPr>
          <w:rFonts w:ascii="Times New Roman" w:hAnsi="Times New Roman" w:cs="Times New Roman"/>
          <w:b/>
          <w:sz w:val="24"/>
          <w:szCs w:val="24"/>
        </w:rPr>
        <w:t xml:space="preserve">21. Roughly one-third of healthcare is considered to be unnecessary. Which option is NOT correct in regards to unnecessary treatments? </w:t>
      </w:r>
    </w:p>
    <w:p w:rsidR="005F1118" w:rsidRPr="00186E0E" w:rsidRDefault="00DA2AD1">
      <w:pPr>
        <w:rPr>
          <w:rFonts w:ascii="Times New Roman" w:hAnsi="Times New Roman" w:cs="Times New Roman"/>
          <w:sz w:val="24"/>
          <w:szCs w:val="24"/>
        </w:rPr>
      </w:pPr>
      <w:r w:rsidRPr="00186E0E">
        <w:rPr>
          <w:rFonts w:ascii="Times New Roman" w:hAnsi="Times New Roman" w:cs="Times New Roman"/>
          <w:sz w:val="24"/>
          <w:szCs w:val="24"/>
          <w:highlight w:val="yellow"/>
        </w:rPr>
        <w:t>a. Overtreatment is benign if it results in the maintenance of health.</w:t>
      </w:r>
      <w:r w:rsidRPr="00186E0E">
        <w:rPr>
          <w:rFonts w:ascii="Times New Roman" w:hAnsi="Times New Roman" w:cs="Times New Roman"/>
          <w:sz w:val="24"/>
          <w:szCs w:val="24"/>
        </w:rPr>
        <w:t xml:space="preserve"> </w:t>
      </w:r>
    </w:p>
    <w:p w:rsidR="005F1118"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b. Healthy people become victims of a healthcare system using unnecessary treatments. </w:t>
      </w:r>
    </w:p>
    <w:p w:rsidR="005F1118"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c. Treatments can result in prolonged suffering at vulnerable times such as the end of life. </w:t>
      </w:r>
    </w:p>
    <w:p w:rsidR="00DA2A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d. Unnecessary treatments raise ethical issues because they take an emotional toll on people. </w:t>
      </w:r>
    </w:p>
    <w:p w:rsidR="005F1118" w:rsidRPr="00186E0E" w:rsidRDefault="00DA2AD1">
      <w:pPr>
        <w:rPr>
          <w:rFonts w:ascii="Times New Roman" w:hAnsi="Times New Roman" w:cs="Times New Roman"/>
          <w:b/>
          <w:sz w:val="24"/>
          <w:szCs w:val="24"/>
        </w:rPr>
      </w:pPr>
      <w:r w:rsidRPr="00186E0E">
        <w:rPr>
          <w:rFonts w:ascii="Times New Roman" w:hAnsi="Times New Roman" w:cs="Times New Roman"/>
          <w:b/>
          <w:sz w:val="24"/>
          <w:szCs w:val="24"/>
        </w:rPr>
        <w:t xml:space="preserve">22. Fee-for-service healthcare impacts many facets of society. Which is NOT a by-product of the fee-for-service implementation of healthcare? </w:t>
      </w:r>
    </w:p>
    <w:p w:rsidR="005F1118"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a. Education and housing benefit from primary medical care. </w:t>
      </w:r>
    </w:p>
    <w:p w:rsidR="005F1118"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b. Employer healthcare programs assure a healthy workforce.</w:t>
      </w:r>
    </w:p>
    <w:p w:rsidR="005F1118"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 c. Greater revenue is provided for the providers of healthcare. </w:t>
      </w:r>
    </w:p>
    <w:p w:rsidR="00DA2AD1" w:rsidRPr="00186E0E" w:rsidRDefault="00DA2AD1">
      <w:pPr>
        <w:rPr>
          <w:rFonts w:ascii="Times New Roman" w:hAnsi="Times New Roman" w:cs="Times New Roman"/>
          <w:sz w:val="24"/>
          <w:szCs w:val="24"/>
        </w:rPr>
      </w:pPr>
      <w:r w:rsidRPr="00186E0E">
        <w:rPr>
          <w:rFonts w:ascii="Times New Roman" w:hAnsi="Times New Roman" w:cs="Times New Roman"/>
          <w:sz w:val="24"/>
          <w:szCs w:val="24"/>
          <w:highlight w:val="yellow"/>
        </w:rPr>
        <w:t>d. Maintenance of health provides a means for better housing.</w:t>
      </w:r>
      <w:r w:rsidRPr="00186E0E">
        <w:rPr>
          <w:rFonts w:ascii="Times New Roman" w:hAnsi="Times New Roman" w:cs="Times New Roman"/>
          <w:sz w:val="24"/>
          <w:szCs w:val="24"/>
        </w:rPr>
        <w:t xml:space="preserve"> </w:t>
      </w:r>
    </w:p>
    <w:p w:rsidR="000B4EE0" w:rsidRPr="00186E0E" w:rsidRDefault="00DA2AD1" w:rsidP="00186E0E">
      <w:pPr>
        <w:rPr>
          <w:rFonts w:ascii="Times New Roman" w:hAnsi="Times New Roman" w:cs="Times New Roman"/>
          <w:sz w:val="24"/>
          <w:szCs w:val="24"/>
        </w:rPr>
      </w:pPr>
      <w:r w:rsidRPr="00186E0E">
        <w:rPr>
          <w:rFonts w:ascii="Times New Roman" w:hAnsi="Times New Roman" w:cs="Times New Roman"/>
          <w:b/>
          <w:sz w:val="24"/>
          <w:szCs w:val="24"/>
        </w:rPr>
        <w:t>23. Value-based care can be implemented through models developed for this purpose. Which is NOT a feature of value-based care?</w:t>
      </w:r>
      <w:r w:rsidRPr="00186E0E">
        <w:rPr>
          <w:rFonts w:ascii="Times New Roman" w:hAnsi="Times New Roman" w:cs="Times New Roman"/>
          <w:sz w:val="24"/>
          <w:szCs w:val="24"/>
        </w:rPr>
        <w:t xml:space="preserve"> </w:t>
      </w:r>
    </w:p>
    <w:p w:rsidR="000B4EE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a. </w:t>
      </w:r>
      <w:r w:rsidRPr="00186E0E">
        <w:rPr>
          <w:rFonts w:ascii="Times New Roman" w:hAnsi="Times New Roman" w:cs="Times New Roman"/>
          <w:sz w:val="24"/>
          <w:szCs w:val="24"/>
          <w:highlight w:val="yellow"/>
        </w:rPr>
        <w:t>High-volume, high-reimbursement, with accountability by the provider.</w:t>
      </w:r>
      <w:r w:rsidRPr="00186E0E">
        <w:rPr>
          <w:rFonts w:ascii="Times New Roman" w:hAnsi="Times New Roman" w:cs="Times New Roman"/>
          <w:sz w:val="24"/>
          <w:szCs w:val="24"/>
        </w:rPr>
        <w:t xml:space="preserve"> </w:t>
      </w:r>
    </w:p>
    <w:p w:rsidR="000B4EE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b. Providers are accountable and are financially rewarded for positive outcomes. </w:t>
      </w:r>
    </w:p>
    <w:p w:rsidR="000B4EE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c. Providers accept accountability for both outcomes and costs of healthcare. </w:t>
      </w:r>
    </w:p>
    <w:p w:rsidR="00DA2A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d. Care deficient in meeting outcomes or costs result in reduced reimbursement. </w:t>
      </w:r>
    </w:p>
    <w:p w:rsidR="000B4EE0" w:rsidRPr="00186E0E" w:rsidRDefault="00DA2AD1">
      <w:pPr>
        <w:rPr>
          <w:rFonts w:ascii="Times New Roman" w:hAnsi="Times New Roman" w:cs="Times New Roman"/>
          <w:sz w:val="24"/>
          <w:szCs w:val="24"/>
        </w:rPr>
      </w:pPr>
      <w:r w:rsidRPr="00186E0E">
        <w:rPr>
          <w:rFonts w:ascii="Times New Roman" w:hAnsi="Times New Roman" w:cs="Times New Roman"/>
          <w:b/>
          <w:sz w:val="24"/>
          <w:szCs w:val="24"/>
        </w:rPr>
        <w:t>24. Upstream thinking is an important part of primary care because it addresses all the factors impacting the patient’s healthcare and the treatment of an acute or chronic condition. Which is NOT an appropriate goal for upstream, thinking?</w:t>
      </w:r>
      <w:r w:rsidRPr="00186E0E">
        <w:rPr>
          <w:rFonts w:ascii="Times New Roman" w:hAnsi="Times New Roman" w:cs="Times New Roman"/>
          <w:sz w:val="24"/>
          <w:szCs w:val="24"/>
        </w:rPr>
        <w:t xml:space="preserve"> </w:t>
      </w:r>
    </w:p>
    <w:p w:rsidR="000B4EE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lastRenderedPageBreak/>
        <w:t xml:space="preserve">a. New approaches to health promotion can be initiated. </w:t>
      </w:r>
    </w:p>
    <w:p w:rsidR="000B4EE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b. Patient’s level of cooperation is initiated and expected. </w:t>
      </w:r>
    </w:p>
    <w:p w:rsidR="000B4EE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c. Healthcare actions are aimed at illness prevention </w:t>
      </w:r>
    </w:p>
    <w:p w:rsidR="00DA2AD1" w:rsidRPr="00186E0E" w:rsidRDefault="00DA2AD1">
      <w:pPr>
        <w:rPr>
          <w:rFonts w:ascii="Times New Roman" w:hAnsi="Times New Roman" w:cs="Times New Roman"/>
          <w:sz w:val="24"/>
          <w:szCs w:val="24"/>
        </w:rPr>
      </w:pPr>
      <w:r w:rsidRPr="00186E0E">
        <w:rPr>
          <w:rFonts w:ascii="Times New Roman" w:hAnsi="Times New Roman" w:cs="Times New Roman"/>
          <w:sz w:val="24"/>
          <w:szCs w:val="24"/>
          <w:highlight w:val="yellow"/>
        </w:rPr>
        <w:t>d. Health maintenance is the focus for chronic conditions.</w:t>
      </w:r>
      <w:r w:rsidRPr="00186E0E">
        <w:rPr>
          <w:rFonts w:ascii="Times New Roman" w:hAnsi="Times New Roman" w:cs="Times New Roman"/>
          <w:sz w:val="24"/>
          <w:szCs w:val="24"/>
        </w:rPr>
        <w:t xml:space="preserve"> </w:t>
      </w:r>
    </w:p>
    <w:p w:rsidR="000B4EE0" w:rsidRPr="00186E0E" w:rsidRDefault="00DA2AD1">
      <w:pPr>
        <w:rPr>
          <w:rFonts w:ascii="Times New Roman" w:hAnsi="Times New Roman" w:cs="Times New Roman"/>
          <w:sz w:val="24"/>
          <w:szCs w:val="24"/>
        </w:rPr>
      </w:pPr>
      <w:r w:rsidRPr="00186E0E">
        <w:rPr>
          <w:rFonts w:ascii="Times New Roman" w:hAnsi="Times New Roman" w:cs="Times New Roman"/>
          <w:b/>
          <w:sz w:val="24"/>
          <w:szCs w:val="24"/>
        </w:rPr>
        <w:t xml:space="preserve">25. Job </w:t>
      </w:r>
      <w:proofErr w:type="spellStart"/>
      <w:r w:rsidRPr="00186E0E">
        <w:rPr>
          <w:rFonts w:ascii="Times New Roman" w:hAnsi="Times New Roman" w:cs="Times New Roman"/>
          <w:b/>
          <w:sz w:val="24"/>
          <w:szCs w:val="24"/>
        </w:rPr>
        <w:t>embeddedness</w:t>
      </w:r>
      <w:proofErr w:type="spellEnd"/>
      <w:r w:rsidRPr="00186E0E">
        <w:rPr>
          <w:rFonts w:ascii="Times New Roman" w:hAnsi="Times New Roman" w:cs="Times New Roman"/>
          <w:b/>
          <w:sz w:val="24"/>
          <w:szCs w:val="24"/>
        </w:rPr>
        <w:t xml:space="preserve"> is an important factor in primary care. Which statements about job </w:t>
      </w:r>
      <w:proofErr w:type="spellStart"/>
      <w:r w:rsidRPr="00186E0E">
        <w:rPr>
          <w:rFonts w:ascii="Times New Roman" w:hAnsi="Times New Roman" w:cs="Times New Roman"/>
          <w:b/>
          <w:sz w:val="24"/>
          <w:szCs w:val="24"/>
        </w:rPr>
        <w:t>embeddedness</w:t>
      </w:r>
      <w:proofErr w:type="spellEnd"/>
      <w:r w:rsidRPr="00186E0E">
        <w:rPr>
          <w:rFonts w:ascii="Times New Roman" w:hAnsi="Times New Roman" w:cs="Times New Roman"/>
          <w:b/>
          <w:sz w:val="24"/>
          <w:szCs w:val="24"/>
        </w:rPr>
        <w:t xml:space="preserve"> are factual? Select all that apply.</w:t>
      </w:r>
      <w:r w:rsidRPr="00186E0E">
        <w:rPr>
          <w:rFonts w:ascii="Times New Roman" w:hAnsi="Times New Roman" w:cs="Times New Roman"/>
          <w:sz w:val="24"/>
          <w:szCs w:val="24"/>
        </w:rPr>
        <w:t xml:space="preserve"> </w:t>
      </w:r>
    </w:p>
    <w:p w:rsidR="000B4EE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a. Patients have a continuously rotating group of professionals to provide care. </w:t>
      </w:r>
    </w:p>
    <w:p w:rsidR="000B4EE0" w:rsidRPr="00186E0E" w:rsidRDefault="00DA2AD1">
      <w:pPr>
        <w:rPr>
          <w:rFonts w:ascii="Times New Roman" w:hAnsi="Times New Roman" w:cs="Times New Roman"/>
          <w:sz w:val="24"/>
          <w:szCs w:val="24"/>
        </w:rPr>
      </w:pPr>
      <w:r w:rsidRPr="00186E0E">
        <w:rPr>
          <w:rFonts w:ascii="Times New Roman" w:hAnsi="Times New Roman" w:cs="Times New Roman"/>
          <w:sz w:val="24"/>
          <w:szCs w:val="24"/>
          <w:highlight w:val="yellow"/>
        </w:rPr>
        <w:t>b. Healthcare providers feel a link with other professionals, teams, and groups.</w:t>
      </w:r>
      <w:r w:rsidRPr="00186E0E">
        <w:rPr>
          <w:rFonts w:ascii="Times New Roman" w:hAnsi="Times New Roman" w:cs="Times New Roman"/>
          <w:sz w:val="24"/>
          <w:szCs w:val="24"/>
        </w:rPr>
        <w:t xml:space="preserve"> </w:t>
      </w:r>
    </w:p>
    <w:p w:rsidR="000B4EE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c. Job opportunities are increased for professionals with job </w:t>
      </w:r>
      <w:proofErr w:type="spellStart"/>
      <w:r w:rsidRPr="00186E0E">
        <w:rPr>
          <w:rFonts w:ascii="Times New Roman" w:hAnsi="Times New Roman" w:cs="Times New Roman"/>
          <w:sz w:val="24"/>
          <w:szCs w:val="24"/>
        </w:rPr>
        <w:t>embeddedness</w:t>
      </w:r>
      <w:proofErr w:type="spellEnd"/>
      <w:r w:rsidRPr="00186E0E">
        <w:rPr>
          <w:rFonts w:ascii="Times New Roman" w:hAnsi="Times New Roman" w:cs="Times New Roman"/>
          <w:sz w:val="24"/>
          <w:szCs w:val="24"/>
        </w:rPr>
        <w:t xml:space="preserve">. </w:t>
      </w:r>
    </w:p>
    <w:p w:rsidR="00DA2A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d. Team members feel they would experience a loss or sacrifice with a job change. </w:t>
      </w:r>
      <w:r w:rsidR="000B4EE0" w:rsidRPr="00186E0E">
        <w:rPr>
          <w:rFonts w:ascii="Times New Roman" w:hAnsi="Times New Roman" w:cs="Times New Roman"/>
          <w:sz w:val="24"/>
          <w:szCs w:val="24"/>
        </w:rPr>
        <w:br/>
      </w:r>
      <w:r w:rsidRPr="00186E0E">
        <w:rPr>
          <w:rFonts w:ascii="Times New Roman" w:hAnsi="Times New Roman" w:cs="Times New Roman"/>
          <w:sz w:val="24"/>
          <w:szCs w:val="24"/>
        </w:rPr>
        <w:t xml:space="preserve">e. Job </w:t>
      </w:r>
      <w:proofErr w:type="spellStart"/>
      <w:r w:rsidRPr="00186E0E">
        <w:rPr>
          <w:rFonts w:ascii="Times New Roman" w:hAnsi="Times New Roman" w:cs="Times New Roman"/>
          <w:sz w:val="24"/>
          <w:szCs w:val="24"/>
        </w:rPr>
        <w:t>embeddedness</w:t>
      </w:r>
      <w:proofErr w:type="spellEnd"/>
      <w:r w:rsidRPr="00186E0E">
        <w:rPr>
          <w:rFonts w:ascii="Times New Roman" w:hAnsi="Times New Roman" w:cs="Times New Roman"/>
          <w:sz w:val="24"/>
          <w:szCs w:val="24"/>
        </w:rPr>
        <w:t xml:space="preserve"> is reflective of feelings of fitting into the current position. </w:t>
      </w:r>
    </w:p>
    <w:p w:rsidR="00DA2AD1" w:rsidRPr="00186E0E" w:rsidRDefault="00DA2AD1">
      <w:pPr>
        <w:rPr>
          <w:rFonts w:ascii="Times New Roman" w:hAnsi="Times New Roman" w:cs="Times New Roman"/>
          <w:b/>
          <w:sz w:val="24"/>
          <w:szCs w:val="24"/>
        </w:rPr>
      </w:pPr>
      <w:r w:rsidRPr="00186E0E">
        <w:rPr>
          <w:rFonts w:ascii="Times New Roman" w:hAnsi="Times New Roman" w:cs="Times New Roman"/>
          <w:b/>
          <w:sz w:val="24"/>
          <w:szCs w:val="24"/>
        </w:rPr>
        <w:t xml:space="preserve">26. In the life cycle of a lawsuit, one </w:t>
      </w:r>
      <w:proofErr w:type="gramStart"/>
      <w:r w:rsidRPr="00186E0E">
        <w:rPr>
          <w:rFonts w:ascii="Times New Roman" w:hAnsi="Times New Roman" w:cs="Times New Roman"/>
          <w:b/>
          <w:sz w:val="24"/>
          <w:szCs w:val="24"/>
        </w:rPr>
        <w:t>states</w:t>
      </w:r>
      <w:proofErr w:type="gramEnd"/>
      <w:r w:rsidRPr="00186E0E">
        <w:rPr>
          <w:rFonts w:ascii="Times New Roman" w:hAnsi="Times New Roman" w:cs="Times New Roman"/>
          <w:b/>
          <w:sz w:val="24"/>
          <w:szCs w:val="24"/>
        </w:rPr>
        <w:t xml:space="preserve"> direct to arbitration panel. </w:t>
      </w:r>
      <w:proofErr w:type="gramStart"/>
      <w:r w:rsidRPr="00186E0E">
        <w:rPr>
          <w:rFonts w:ascii="Times New Roman" w:hAnsi="Times New Roman" w:cs="Times New Roman"/>
          <w:b/>
          <w:sz w:val="24"/>
          <w:szCs w:val="24"/>
          <w:highlight w:val="yellow"/>
        </w:rPr>
        <w:t>True</w:t>
      </w:r>
      <w:r w:rsidRPr="00186E0E">
        <w:rPr>
          <w:rFonts w:ascii="Times New Roman" w:hAnsi="Times New Roman" w:cs="Times New Roman"/>
          <w:b/>
          <w:sz w:val="24"/>
          <w:szCs w:val="24"/>
        </w:rPr>
        <w:t xml:space="preserve"> or False?</w:t>
      </w:r>
      <w:proofErr w:type="gramEnd"/>
      <w:r w:rsidRPr="00186E0E">
        <w:rPr>
          <w:rFonts w:ascii="Times New Roman" w:hAnsi="Times New Roman" w:cs="Times New Roman"/>
          <w:b/>
          <w:sz w:val="24"/>
          <w:szCs w:val="24"/>
        </w:rPr>
        <w:t xml:space="preserve"> </w:t>
      </w:r>
    </w:p>
    <w:p w:rsidR="00DA2AD1" w:rsidRPr="00186E0E" w:rsidRDefault="00DA2AD1">
      <w:pPr>
        <w:rPr>
          <w:rFonts w:ascii="Times New Roman" w:hAnsi="Times New Roman" w:cs="Times New Roman"/>
          <w:b/>
          <w:sz w:val="24"/>
          <w:szCs w:val="24"/>
        </w:rPr>
      </w:pPr>
      <w:r w:rsidRPr="00186E0E">
        <w:rPr>
          <w:rFonts w:ascii="Times New Roman" w:hAnsi="Times New Roman" w:cs="Times New Roman"/>
          <w:b/>
          <w:sz w:val="24"/>
          <w:szCs w:val="24"/>
        </w:rPr>
        <w:t xml:space="preserve">27. What is malpractice? </w:t>
      </w:r>
    </w:p>
    <w:p w:rsidR="00505F3A" w:rsidRPr="00186E0E" w:rsidRDefault="00505F3A">
      <w:pPr>
        <w:rPr>
          <w:rFonts w:ascii="Times New Roman" w:hAnsi="Times New Roman" w:cs="Times New Roman"/>
          <w:b/>
          <w:sz w:val="24"/>
          <w:szCs w:val="24"/>
        </w:rPr>
      </w:pPr>
      <w:r w:rsidRPr="00186E0E">
        <w:rPr>
          <w:rStyle w:val="ilfuvd"/>
          <w:rFonts w:ascii="Times New Roman" w:hAnsi="Times New Roman" w:cs="Times New Roman"/>
          <w:sz w:val="24"/>
          <w:szCs w:val="24"/>
        </w:rPr>
        <w:t xml:space="preserve">Malpractice is an action or omission that </w:t>
      </w:r>
      <w:r w:rsidRPr="00186E0E">
        <w:rPr>
          <w:rStyle w:val="ilfuvd"/>
          <w:rFonts w:ascii="Times New Roman" w:hAnsi="Times New Roman" w:cs="Times New Roman"/>
          <w:sz w:val="24"/>
          <w:szCs w:val="24"/>
        </w:rPr>
        <w:t xml:space="preserve">occurs when a </w:t>
      </w:r>
      <w:r w:rsidRPr="00186E0E">
        <w:rPr>
          <w:rStyle w:val="ilfuvd"/>
          <w:rFonts w:ascii="Times New Roman" w:hAnsi="Times New Roman" w:cs="Times New Roman"/>
          <w:b/>
          <w:bCs/>
          <w:sz w:val="24"/>
          <w:szCs w:val="24"/>
        </w:rPr>
        <w:t>nurse</w:t>
      </w:r>
      <w:r w:rsidRPr="00186E0E">
        <w:rPr>
          <w:rStyle w:val="ilfuvd"/>
          <w:rFonts w:ascii="Times New Roman" w:hAnsi="Times New Roman" w:cs="Times New Roman"/>
          <w:sz w:val="24"/>
          <w:szCs w:val="24"/>
        </w:rPr>
        <w:t xml:space="preserve"> fails to competently perform his or her medical duties </w:t>
      </w:r>
      <w:r w:rsidR="00186E0E" w:rsidRPr="00186E0E">
        <w:rPr>
          <w:rStyle w:val="ilfuvd"/>
          <w:rFonts w:ascii="Times New Roman" w:hAnsi="Times New Roman" w:cs="Times New Roman"/>
          <w:sz w:val="24"/>
          <w:szCs w:val="24"/>
        </w:rPr>
        <w:t>leading to harm on the patient (Brent, 2001).</w:t>
      </w:r>
    </w:p>
    <w:p w:rsidR="000B4EE0" w:rsidRPr="00186E0E" w:rsidRDefault="00DA2AD1">
      <w:pPr>
        <w:rPr>
          <w:rFonts w:ascii="Times New Roman" w:hAnsi="Times New Roman" w:cs="Times New Roman"/>
          <w:sz w:val="24"/>
          <w:szCs w:val="24"/>
        </w:rPr>
      </w:pPr>
      <w:r w:rsidRPr="00186E0E">
        <w:rPr>
          <w:rFonts w:ascii="Times New Roman" w:hAnsi="Times New Roman" w:cs="Times New Roman"/>
          <w:b/>
          <w:sz w:val="24"/>
          <w:szCs w:val="24"/>
        </w:rPr>
        <w:t>28. A plaintiff in a malpractice suite must prove the following</w:t>
      </w:r>
      <w:r w:rsidRPr="00186E0E">
        <w:rPr>
          <w:rFonts w:ascii="Times New Roman" w:hAnsi="Times New Roman" w:cs="Times New Roman"/>
          <w:sz w:val="24"/>
          <w:szCs w:val="24"/>
        </w:rPr>
        <w:t xml:space="preserve">: </w:t>
      </w:r>
    </w:p>
    <w:p w:rsidR="000B4EE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a. NP owed no duty.</w:t>
      </w:r>
    </w:p>
    <w:p w:rsidR="000B4EE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 </w:t>
      </w:r>
      <w:r w:rsidRPr="00186E0E">
        <w:rPr>
          <w:rFonts w:ascii="Times New Roman" w:hAnsi="Times New Roman" w:cs="Times New Roman"/>
          <w:sz w:val="24"/>
          <w:szCs w:val="24"/>
          <w:highlight w:val="yellow"/>
        </w:rPr>
        <w:t>b. NP owed plaintiff a duty.</w:t>
      </w:r>
      <w:r w:rsidRPr="00186E0E">
        <w:rPr>
          <w:rFonts w:ascii="Times New Roman" w:hAnsi="Times New Roman" w:cs="Times New Roman"/>
          <w:sz w:val="24"/>
          <w:szCs w:val="24"/>
        </w:rPr>
        <w:t xml:space="preserve"> </w:t>
      </w:r>
    </w:p>
    <w:p w:rsidR="000B4EE0"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c. NP’s conduct fell below plaintiff’s expectations. </w:t>
      </w:r>
    </w:p>
    <w:p w:rsidR="00DA2A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d. NP was injured. </w:t>
      </w:r>
    </w:p>
    <w:p w:rsidR="00505F3A" w:rsidRPr="00186E0E" w:rsidRDefault="00DA2AD1">
      <w:pPr>
        <w:rPr>
          <w:rFonts w:ascii="Times New Roman" w:hAnsi="Times New Roman" w:cs="Times New Roman"/>
          <w:sz w:val="24"/>
          <w:szCs w:val="24"/>
        </w:rPr>
      </w:pPr>
      <w:r w:rsidRPr="00186E0E">
        <w:rPr>
          <w:rFonts w:ascii="Times New Roman" w:hAnsi="Times New Roman" w:cs="Times New Roman"/>
          <w:b/>
          <w:sz w:val="24"/>
          <w:szCs w:val="24"/>
        </w:rPr>
        <w:t xml:space="preserve">29. Which of the following is NOT a practice-associated </w:t>
      </w:r>
      <w:proofErr w:type="gramStart"/>
      <w:r w:rsidRPr="00186E0E">
        <w:rPr>
          <w:rFonts w:ascii="Times New Roman" w:hAnsi="Times New Roman" w:cs="Times New Roman"/>
          <w:b/>
          <w:sz w:val="24"/>
          <w:szCs w:val="24"/>
        </w:rPr>
        <w:t>risks</w:t>
      </w:r>
      <w:proofErr w:type="gramEnd"/>
      <w:r w:rsidRPr="00186E0E">
        <w:rPr>
          <w:rFonts w:ascii="Times New Roman" w:hAnsi="Times New Roman" w:cs="Times New Roman"/>
          <w:b/>
          <w:sz w:val="24"/>
          <w:szCs w:val="24"/>
        </w:rPr>
        <w:t xml:space="preserve"> that the NP faces?</w:t>
      </w:r>
      <w:r w:rsidRPr="00186E0E">
        <w:rPr>
          <w:rFonts w:ascii="Times New Roman" w:hAnsi="Times New Roman" w:cs="Times New Roman"/>
          <w:sz w:val="24"/>
          <w:szCs w:val="24"/>
        </w:rPr>
        <w:t xml:space="preserve"> </w:t>
      </w:r>
    </w:p>
    <w:p w:rsidR="00505F3A"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a. Risk of clinical error. </w:t>
      </w:r>
    </w:p>
    <w:p w:rsidR="00505F3A"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b. Risk of being sued for malpractice. </w:t>
      </w:r>
    </w:p>
    <w:p w:rsidR="00505F3A"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c. Risk of failing to inform patients. </w:t>
      </w:r>
    </w:p>
    <w:p w:rsidR="00505F3A" w:rsidRPr="00186E0E" w:rsidRDefault="00DA2AD1">
      <w:pPr>
        <w:rPr>
          <w:rFonts w:ascii="Times New Roman" w:hAnsi="Times New Roman" w:cs="Times New Roman"/>
          <w:sz w:val="24"/>
          <w:szCs w:val="24"/>
        </w:rPr>
      </w:pPr>
      <w:r w:rsidRPr="00186E0E">
        <w:rPr>
          <w:rFonts w:ascii="Times New Roman" w:hAnsi="Times New Roman" w:cs="Times New Roman"/>
          <w:sz w:val="24"/>
          <w:szCs w:val="24"/>
          <w:highlight w:val="yellow"/>
        </w:rPr>
        <w:t>d. Risk of failing to inform instructors.</w:t>
      </w:r>
      <w:r w:rsidRPr="00186E0E">
        <w:rPr>
          <w:rFonts w:ascii="Times New Roman" w:hAnsi="Times New Roman" w:cs="Times New Roman"/>
          <w:sz w:val="24"/>
          <w:szCs w:val="24"/>
        </w:rPr>
        <w:t xml:space="preserve"> </w:t>
      </w:r>
    </w:p>
    <w:p w:rsidR="00DA2AD1" w:rsidRPr="00186E0E" w:rsidRDefault="00DA2AD1">
      <w:pPr>
        <w:rPr>
          <w:rFonts w:ascii="Times New Roman" w:hAnsi="Times New Roman" w:cs="Times New Roman"/>
          <w:sz w:val="24"/>
          <w:szCs w:val="24"/>
        </w:rPr>
      </w:pPr>
      <w:r w:rsidRPr="00186E0E">
        <w:rPr>
          <w:rFonts w:ascii="Times New Roman" w:hAnsi="Times New Roman" w:cs="Times New Roman"/>
          <w:sz w:val="24"/>
          <w:szCs w:val="24"/>
        </w:rPr>
        <w:t xml:space="preserve">e. Risk of exceeding legal scope of practice. </w:t>
      </w:r>
    </w:p>
    <w:p w:rsidR="00DA2AD1" w:rsidRPr="00186E0E" w:rsidRDefault="00DA2AD1">
      <w:pPr>
        <w:rPr>
          <w:rFonts w:ascii="Times New Roman" w:hAnsi="Times New Roman" w:cs="Times New Roman"/>
          <w:b/>
          <w:sz w:val="24"/>
          <w:szCs w:val="24"/>
        </w:rPr>
      </w:pPr>
      <w:r w:rsidRPr="00186E0E">
        <w:rPr>
          <w:rFonts w:ascii="Times New Roman" w:hAnsi="Times New Roman" w:cs="Times New Roman"/>
          <w:b/>
          <w:sz w:val="24"/>
          <w:szCs w:val="24"/>
        </w:rPr>
        <w:t xml:space="preserve">30. There is a risk of being sued even when there was no clinical error. </w:t>
      </w:r>
      <w:proofErr w:type="gramStart"/>
      <w:r w:rsidRPr="00186E0E">
        <w:rPr>
          <w:rFonts w:ascii="Times New Roman" w:hAnsi="Times New Roman" w:cs="Times New Roman"/>
          <w:b/>
          <w:sz w:val="24"/>
          <w:szCs w:val="24"/>
          <w:highlight w:val="yellow"/>
        </w:rPr>
        <w:t>True</w:t>
      </w:r>
      <w:r w:rsidRPr="00186E0E">
        <w:rPr>
          <w:rFonts w:ascii="Times New Roman" w:hAnsi="Times New Roman" w:cs="Times New Roman"/>
          <w:b/>
          <w:sz w:val="24"/>
          <w:szCs w:val="24"/>
        </w:rPr>
        <w:t xml:space="preserve"> or False.</w:t>
      </w:r>
      <w:proofErr w:type="gramEnd"/>
    </w:p>
    <w:p w:rsidR="00325CDA" w:rsidRPr="00186E0E" w:rsidRDefault="00325CDA">
      <w:pPr>
        <w:rPr>
          <w:rFonts w:ascii="Times New Roman" w:hAnsi="Times New Roman" w:cs="Times New Roman"/>
          <w:b/>
          <w:sz w:val="24"/>
          <w:szCs w:val="24"/>
        </w:rPr>
      </w:pPr>
    </w:p>
    <w:p w:rsidR="00325CDA" w:rsidRPr="00186E0E" w:rsidRDefault="00325CDA" w:rsidP="00325CDA">
      <w:pPr>
        <w:jc w:val="center"/>
        <w:rPr>
          <w:rFonts w:ascii="Times New Roman" w:hAnsi="Times New Roman" w:cs="Times New Roman"/>
          <w:b/>
          <w:sz w:val="24"/>
          <w:szCs w:val="24"/>
        </w:rPr>
      </w:pPr>
      <w:bookmarkStart w:id="0" w:name="_GoBack"/>
      <w:bookmarkEnd w:id="0"/>
      <w:r w:rsidRPr="00186E0E">
        <w:rPr>
          <w:rFonts w:ascii="Times New Roman" w:hAnsi="Times New Roman" w:cs="Times New Roman"/>
          <w:b/>
          <w:sz w:val="24"/>
          <w:szCs w:val="24"/>
        </w:rPr>
        <w:lastRenderedPageBreak/>
        <w:t>References</w:t>
      </w:r>
    </w:p>
    <w:p w:rsidR="00186E0E" w:rsidRPr="00186E0E" w:rsidRDefault="00186E0E" w:rsidP="00186E0E">
      <w:pPr>
        <w:ind w:left="567" w:hanging="567"/>
        <w:rPr>
          <w:rFonts w:ascii="Times New Roman" w:hAnsi="Times New Roman" w:cs="Times New Roman"/>
          <w:sz w:val="24"/>
          <w:szCs w:val="24"/>
        </w:rPr>
      </w:pPr>
      <w:r w:rsidRPr="00186E0E">
        <w:rPr>
          <w:rFonts w:ascii="Times New Roman" w:hAnsi="Times New Roman" w:cs="Times New Roman"/>
          <w:sz w:val="24"/>
          <w:szCs w:val="24"/>
        </w:rPr>
        <w:t xml:space="preserve">Brent, N. (2001), Nurses and the Law: A Guide to Principles and Application. (2nd </w:t>
      </w:r>
      <w:proofErr w:type="spellStart"/>
      <w:proofErr w:type="gramStart"/>
      <w:r w:rsidRPr="00186E0E">
        <w:rPr>
          <w:rFonts w:ascii="Times New Roman" w:hAnsi="Times New Roman" w:cs="Times New Roman"/>
          <w:sz w:val="24"/>
          <w:szCs w:val="24"/>
        </w:rPr>
        <w:t>ed</w:t>
      </w:r>
      <w:proofErr w:type="spellEnd"/>
      <w:proofErr w:type="gramEnd"/>
      <w:r w:rsidRPr="00186E0E">
        <w:rPr>
          <w:rFonts w:ascii="Times New Roman" w:hAnsi="Times New Roman" w:cs="Times New Roman"/>
          <w:sz w:val="24"/>
          <w:szCs w:val="24"/>
        </w:rPr>
        <w:t>).</w:t>
      </w:r>
      <w:r w:rsidRPr="00186E0E">
        <w:rPr>
          <w:rFonts w:ascii="Times New Roman" w:hAnsi="Times New Roman" w:cs="Times New Roman"/>
          <w:sz w:val="24"/>
          <w:szCs w:val="24"/>
        </w:rPr>
        <w:t xml:space="preserve"> Philadelphia: W.B. Saunders. </w:t>
      </w:r>
    </w:p>
    <w:p w:rsidR="00186E0E" w:rsidRPr="00186E0E" w:rsidRDefault="00186E0E" w:rsidP="00186E0E">
      <w:pPr>
        <w:ind w:left="567" w:hanging="567"/>
        <w:rPr>
          <w:rFonts w:ascii="Times New Roman" w:hAnsi="Times New Roman" w:cs="Times New Roman"/>
          <w:sz w:val="24"/>
          <w:szCs w:val="24"/>
        </w:rPr>
      </w:pPr>
      <w:proofErr w:type="gramStart"/>
      <w:r w:rsidRPr="00186E0E">
        <w:rPr>
          <w:rFonts w:ascii="Times New Roman" w:hAnsi="Times New Roman" w:cs="Times New Roman"/>
          <w:sz w:val="24"/>
          <w:szCs w:val="24"/>
        </w:rPr>
        <w:t>Ellis, J. &amp; Hartley, C. (2007).</w:t>
      </w:r>
      <w:proofErr w:type="gramEnd"/>
      <w:r w:rsidRPr="00186E0E">
        <w:rPr>
          <w:rFonts w:ascii="Times New Roman" w:hAnsi="Times New Roman" w:cs="Times New Roman"/>
          <w:sz w:val="24"/>
          <w:szCs w:val="24"/>
        </w:rPr>
        <w:t xml:space="preserve"> Nursing in Today’s World: Challenges, Issues and Management (9th </w:t>
      </w:r>
      <w:proofErr w:type="spellStart"/>
      <w:proofErr w:type="gramStart"/>
      <w:r w:rsidRPr="00186E0E">
        <w:rPr>
          <w:rFonts w:ascii="Times New Roman" w:hAnsi="Times New Roman" w:cs="Times New Roman"/>
          <w:sz w:val="24"/>
          <w:szCs w:val="24"/>
        </w:rPr>
        <w:t>ed</w:t>
      </w:r>
      <w:proofErr w:type="spellEnd"/>
      <w:proofErr w:type="gramEnd"/>
      <w:r w:rsidRPr="00186E0E">
        <w:rPr>
          <w:rFonts w:ascii="Times New Roman" w:hAnsi="Times New Roman" w:cs="Times New Roman"/>
          <w:sz w:val="24"/>
          <w:szCs w:val="24"/>
        </w:rPr>
        <w:t>). Baltimore, MD: Lippincott.</w:t>
      </w:r>
    </w:p>
    <w:p w:rsidR="00186E0E" w:rsidRPr="00186E0E" w:rsidRDefault="00186E0E" w:rsidP="00186E0E">
      <w:pPr>
        <w:spacing w:after="0" w:line="240" w:lineRule="auto"/>
        <w:ind w:left="567" w:hanging="567"/>
        <w:rPr>
          <w:rFonts w:ascii="Times New Roman" w:eastAsia="Times New Roman" w:hAnsi="Times New Roman" w:cs="Times New Roman"/>
          <w:sz w:val="24"/>
          <w:szCs w:val="24"/>
          <w:lang w:eastAsia="en-GB"/>
        </w:rPr>
      </w:pPr>
      <w:proofErr w:type="gramStart"/>
      <w:r w:rsidRPr="00325CDA">
        <w:rPr>
          <w:rFonts w:ascii="Times New Roman" w:eastAsia="Times New Roman" w:hAnsi="Times New Roman" w:cs="Times New Roman"/>
          <w:sz w:val="24"/>
          <w:szCs w:val="24"/>
          <w:lang w:eastAsia="en-GB"/>
        </w:rPr>
        <w:t xml:space="preserve">Farrell, G. A., </w:t>
      </w:r>
      <w:proofErr w:type="spellStart"/>
      <w:r w:rsidRPr="00325CDA">
        <w:rPr>
          <w:rFonts w:ascii="Times New Roman" w:eastAsia="Times New Roman" w:hAnsi="Times New Roman" w:cs="Times New Roman"/>
          <w:sz w:val="24"/>
          <w:szCs w:val="24"/>
          <w:lang w:eastAsia="en-GB"/>
        </w:rPr>
        <w:t>Bobroski</w:t>
      </w:r>
      <w:proofErr w:type="spellEnd"/>
      <w:r w:rsidRPr="00325CDA">
        <w:rPr>
          <w:rFonts w:ascii="Times New Roman" w:eastAsia="Times New Roman" w:hAnsi="Times New Roman" w:cs="Times New Roman"/>
          <w:sz w:val="24"/>
          <w:szCs w:val="24"/>
          <w:lang w:eastAsia="en-GB"/>
        </w:rPr>
        <w:t xml:space="preserve">, C., &amp; </w:t>
      </w:r>
      <w:proofErr w:type="spellStart"/>
      <w:r w:rsidRPr="00325CDA">
        <w:rPr>
          <w:rFonts w:ascii="Times New Roman" w:eastAsia="Times New Roman" w:hAnsi="Times New Roman" w:cs="Times New Roman"/>
          <w:sz w:val="24"/>
          <w:szCs w:val="24"/>
          <w:lang w:eastAsia="en-GB"/>
        </w:rPr>
        <w:t>Bobroski</w:t>
      </w:r>
      <w:proofErr w:type="spellEnd"/>
      <w:r w:rsidRPr="00325CDA">
        <w:rPr>
          <w:rFonts w:ascii="Times New Roman" w:eastAsia="Times New Roman" w:hAnsi="Times New Roman" w:cs="Times New Roman"/>
          <w:sz w:val="24"/>
          <w:szCs w:val="24"/>
          <w:lang w:eastAsia="en-GB"/>
        </w:rPr>
        <w:t>, P. (2006).</w:t>
      </w:r>
      <w:proofErr w:type="gramEnd"/>
      <w:r w:rsidRPr="00325CDA">
        <w:rPr>
          <w:rFonts w:ascii="Times New Roman" w:eastAsia="Times New Roman" w:hAnsi="Times New Roman" w:cs="Times New Roman"/>
          <w:sz w:val="24"/>
          <w:szCs w:val="24"/>
          <w:lang w:eastAsia="en-GB"/>
        </w:rPr>
        <w:t xml:space="preserve"> Scoping workplace aggression in nursing; Findings from an Australian study. </w:t>
      </w:r>
      <w:r w:rsidRPr="00186E0E">
        <w:rPr>
          <w:rFonts w:ascii="Times New Roman" w:eastAsia="Times New Roman" w:hAnsi="Times New Roman" w:cs="Times New Roman"/>
          <w:sz w:val="24"/>
          <w:szCs w:val="24"/>
          <w:lang w:eastAsia="en-GB"/>
        </w:rPr>
        <w:t>Journal of Advanced Nursing, 55, 778–787</w:t>
      </w:r>
    </w:p>
    <w:p w:rsidR="00505F3A" w:rsidRPr="00186E0E" w:rsidRDefault="00505F3A">
      <w:pPr>
        <w:rPr>
          <w:rFonts w:ascii="Times New Roman" w:hAnsi="Times New Roman" w:cs="Times New Roman"/>
          <w:b/>
          <w:sz w:val="24"/>
          <w:szCs w:val="24"/>
        </w:rPr>
      </w:pPr>
    </w:p>
    <w:sectPr w:rsidR="00505F3A" w:rsidRPr="00186E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63D54"/>
    <w:multiLevelType w:val="hybridMultilevel"/>
    <w:tmpl w:val="E58E12C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7030569"/>
    <w:multiLevelType w:val="hybridMultilevel"/>
    <w:tmpl w:val="DA06D8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AD103B0"/>
    <w:multiLevelType w:val="hybridMultilevel"/>
    <w:tmpl w:val="433267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1F70945"/>
    <w:multiLevelType w:val="hybridMultilevel"/>
    <w:tmpl w:val="4A80A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AD1"/>
    <w:rsid w:val="00017787"/>
    <w:rsid w:val="000B4EE0"/>
    <w:rsid w:val="000E4971"/>
    <w:rsid w:val="00133BB6"/>
    <w:rsid w:val="00186E0E"/>
    <w:rsid w:val="001B7950"/>
    <w:rsid w:val="001C376A"/>
    <w:rsid w:val="0021364E"/>
    <w:rsid w:val="0025028D"/>
    <w:rsid w:val="00325CDA"/>
    <w:rsid w:val="004C34ED"/>
    <w:rsid w:val="00505F3A"/>
    <w:rsid w:val="00541138"/>
    <w:rsid w:val="005F1118"/>
    <w:rsid w:val="0067152B"/>
    <w:rsid w:val="00800162"/>
    <w:rsid w:val="0086273D"/>
    <w:rsid w:val="008776F7"/>
    <w:rsid w:val="00893196"/>
    <w:rsid w:val="00D22E41"/>
    <w:rsid w:val="00D97AAC"/>
    <w:rsid w:val="00DA2AD1"/>
    <w:rsid w:val="00DD1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2AD1"/>
    <w:pPr>
      <w:ind w:left="720"/>
      <w:contextualSpacing/>
    </w:pPr>
  </w:style>
  <w:style w:type="character" w:customStyle="1" w:styleId="ff1">
    <w:name w:val="ff1"/>
    <w:basedOn w:val="DefaultParagraphFont"/>
    <w:rsid w:val="00325CDA"/>
  </w:style>
  <w:style w:type="character" w:customStyle="1" w:styleId="ff2">
    <w:name w:val="ff2"/>
    <w:basedOn w:val="DefaultParagraphFont"/>
    <w:rsid w:val="00325CDA"/>
  </w:style>
  <w:style w:type="character" w:customStyle="1" w:styleId="t">
    <w:name w:val="t"/>
    <w:basedOn w:val="DefaultParagraphFont"/>
    <w:rsid w:val="00325CDA"/>
  </w:style>
  <w:style w:type="paragraph" w:customStyle="1" w:styleId="Default">
    <w:name w:val="Default"/>
    <w:rsid w:val="00D22E4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t">
    <w:name w:val="st"/>
    <w:basedOn w:val="DefaultParagraphFont"/>
    <w:rsid w:val="0086273D"/>
  </w:style>
  <w:style w:type="character" w:styleId="Emphasis">
    <w:name w:val="Emphasis"/>
    <w:basedOn w:val="DefaultParagraphFont"/>
    <w:uiPriority w:val="20"/>
    <w:qFormat/>
    <w:rsid w:val="0086273D"/>
    <w:rPr>
      <w:i/>
      <w:iCs/>
    </w:rPr>
  </w:style>
  <w:style w:type="character" w:customStyle="1" w:styleId="ilfuvd">
    <w:name w:val="ilfuvd"/>
    <w:basedOn w:val="DefaultParagraphFont"/>
    <w:rsid w:val="00505F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2AD1"/>
    <w:pPr>
      <w:ind w:left="720"/>
      <w:contextualSpacing/>
    </w:pPr>
  </w:style>
  <w:style w:type="character" w:customStyle="1" w:styleId="ff1">
    <w:name w:val="ff1"/>
    <w:basedOn w:val="DefaultParagraphFont"/>
    <w:rsid w:val="00325CDA"/>
  </w:style>
  <w:style w:type="character" w:customStyle="1" w:styleId="ff2">
    <w:name w:val="ff2"/>
    <w:basedOn w:val="DefaultParagraphFont"/>
    <w:rsid w:val="00325CDA"/>
  </w:style>
  <w:style w:type="character" w:customStyle="1" w:styleId="t">
    <w:name w:val="t"/>
    <w:basedOn w:val="DefaultParagraphFont"/>
    <w:rsid w:val="00325CDA"/>
  </w:style>
  <w:style w:type="paragraph" w:customStyle="1" w:styleId="Default">
    <w:name w:val="Default"/>
    <w:rsid w:val="00D22E4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t">
    <w:name w:val="st"/>
    <w:basedOn w:val="DefaultParagraphFont"/>
    <w:rsid w:val="0086273D"/>
  </w:style>
  <w:style w:type="character" w:styleId="Emphasis">
    <w:name w:val="Emphasis"/>
    <w:basedOn w:val="DefaultParagraphFont"/>
    <w:uiPriority w:val="20"/>
    <w:qFormat/>
    <w:rsid w:val="0086273D"/>
    <w:rPr>
      <w:i/>
      <w:iCs/>
    </w:rPr>
  </w:style>
  <w:style w:type="character" w:customStyle="1" w:styleId="ilfuvd">
    <w:name w:val="ilfuvd"/>
    <w:basedOn w:val="DefaultParagraphFont"/>
    <w:rsid w:val="0050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107898">
      <w:bodyDiv w:val="1"/>
      <w:marLeft w:val="0"/>
      <w:marRight w:val="0"/>
      <w:marTop w:val="0"/>
      <w:marBottom w:val="0"/>
      <w:divBdr>
        <w:top w:val="none" w:sz="0" w:space="0" w:color="auto"/>
        <w:left w:val="none" w:sz="0" w:space="0" w:color="auto"/>
        <w:bottom w:val="none" w:sz="0" w:space="0" w:color="auto"/>
        <w:right w:val="none" w:sz="0" w:space="0" w:color="auto"/>
      </w:divBdr>
      <w:divsChild>
        <w:div w:id="1828135224">
          <w:marLeft w:val="0"/>
          <w:marRight w:val="0"/>
          <w:marTop w:val="0"/>
          <w:marBottom w:val="0"/>
          <w:divBdr>
            <w:top w:val="none" w:sz="0" w:space="0" w:color="auto"/>
            <w:left w:val="none" w:sz="0" w:space="0" w:color="auto"/>
            <w:bottom w:val="none" w:sz="0" w:space="0" w:color="auto"/>
            <w:right w:val="none" w:sz="0" w:space="0" w:color="auto"/>
          </w:divBdr>
        </w:div>
        <w:div w:id="2029134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467</TotalTime>
  <Pages>7</Pages>
  <Words>1656</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2019-03-02T10:59:00Z</dcterms:created>
  <dcterms:modified xsi:type="dcterms:W3CDTF">2019-03-02T18:48:00Z</dcterms:modified>
</cp:coreProperties>
</file>