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62"/>
        <w:rPr>
          <w:rFonts w:ascii="Times New Roman" w:cs="Times New Roman" w:hAnsi="Times New Roman"/>
        </w:rPr>
      </w:pPr>
      <w:bookmarkStart w:id="0" w:name="_GoBack"/>
      <w:r>
        <w:rPr>
          <w:rFonts w:ascii="Times New Roman" w:cs="Times New Roman" w:hAnsi="Times New Roman"/>
        </w:rPr>
        <w:t xml:space="preserve">Application of Ordinary Differential Equations: Proposal </w:t>
      </w:r>
    </w:p>
    <w:p>
      <w:pPr>
        <w:pStyle w:val="style4133"/>
        <w:rPr>
          <w:rFonts w:cs="Times New Roman"/>
        </w:rPr>
      </w:pPr>
      <w:r>
        <w:rPr>
          <w:rFonts w:cs="Times New Roman"/>
        </w:rPr>
        <w:t>Name</w:t>
      </w:r>
    </w:p>
    <w:p>
      <w:pPr>
        <w:pStyle w:val="style4133"/>
        <w:rPr>
          <w:rFonts w:cs="Times New Roman"/>
        </w:rPr>
      </w:pPr>
      <w:r>
        <w:rPr>
          <w:rFonts w:cs="Times New Roman"/>
        </w:rPr>
        <w:t xml:space="preserve">Institutional Affiliation </w:t>
      </w:r>
    </w:p>
    <w:p>
      <w:pPr>
        <w:pStyle w:val="style0"/>
        <w:rPr>
          <w:rFonts w:cs="Times New Roman"/>
        </w:rPr>
      </w:pPr>
    </w:p>
    <w:p>
      <w:pPr>
        <w:pStyle w:val="style4097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Application of Ordinary Differential Equations: Proposal </w:t>
      </w:r>
    </w:p>
    <w:p>
      <w:pPr>
        <w:pStyle w:val="style1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Introduction </w:t>
      </w:r>
    </w:p>
    <w:p>
      <w:pPr>
        <w:pStyle w:val="style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/>
        </w:rPr>
        <w:t xml:space="preserve">The paper will </w:t>
      </w:r>
      <w:r>
        <w:rPr>
          <w:rFonts w:cs="Times New Roman"/>
        </w:rPr>
        <w:t xml:space="preserve">address what is required in the representation of the ordinary differential equations (O.D.E), specifically that of the </w:t>
      </w:r>
      <w:r>
        <w:rPr>
          <w:rFonts w:cs="Times New Roman" w:eastAsia="Times New Roman"/>
          <w:color w:val="auto"/>
          <w:lang w:val="en-GB" w:eastAsia="en-GB"/>
        </w:rPr>
        <w:t>R (SL</w:t>
      </w:r>
      <w:r>
        <w:rPr>
          <w:rFonts w:cs="Times New Roman" w:eastAsia="Times New Roman"/>
          <w:color w:val="auto"/>
          <w:vertAlign w:val="subscript"/>
          <w:lang w:val="en-GB" w:eastAsia="en-GB"/>
        </w:rPr>
        <w:t>2</w:t>
      </w:r>
      <w:r>
        <w:rPr>
          <w:rFonts w:cs="Times New Roman" w:eastAsia="Times New Roman"/>
          <w:color w:val="auto"/>
          <w:lang w:val="en-GB" w:eastAsia="en-GB"/>
        </w:rPr>
        <w:t>) and the involvement of the fundamental application and solution of O.D.E .Additionally the essay will deal with linear differential equations.</w:t>
      </w:r>
    </w:p>
    <w:p>
      <w:pPr>
        <w:pStyle w:val="style2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I. Equations on the R</w:t>
      </w:r>
    </w:p>
    <w:p>
      <w:pPr>
        <w:pStyle w:val="style0"/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 xml:space="preserve">. Linear differential equations </w:t>
      </w:r>
    </w:p>
    <w:p>
      <w:pPr>
        <w:pStyle w:val="style0"/>
        <w:rPr>
          <w:rFonts w:cs="Times New Roman"/>
        </w:rPr>
      </w:pPr>
      <w:r>
        <w:rPr>
          <w:rFonts w:cs="Times New Roman"/>
        </w:rPr>
        <w:t>This part will deal with the various solving various systems of differential equations with the following initial condition:</w:t>
      </w:r>
    </w:p>
    <w:p>
      <w:pPr>
        <w:pStyle w:val="style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           </w:t>
      </w:r>
      <w:r>
        <w:rPr>
          <w:rFonts w:cs="Times New Roman" w:eastAsia="Times New Roman"/>
          <w:color w:val="auto"/>
          <w:lang w:val="en-GB" w:eastAsia="en-GB"/>
        </w:rPr>
        <w:t>y′(x) =A(x) y(x</w:t>
      </w:r>
      <w:r>
        <w:rPr>
          <w:rFonts w:cs="Times New Roman" w:eastAsia="Times New Roman"/>
          <w:color w:val="auto"/>
          <w:lang w:val="en-GB" w:eastAsia="en-GB"/>
        </w:rPr>
        <w:t>),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>y (</w:t>
      </w:r>
      <w:r>
        <w:rPr>
          <w:rFonts w:cs="Times New Roman" w:eastAsia="Times New Roman"/>
          <w:color w:val="auto"/>
          <w:lang w:val="en-GB" w:eastAsia="en-GB"/>
        </w:rPr>
        <w:t>0) =y0</w:t>
      </w:r>
    </w:p>
    <w:p>
      <w:pPr>
        <w:pStyle w:val="style0"/>
        <w:spacing w:before="100" w:beforeAutospacing="true" w:after="100" w:afterAutospacing="true"/>
        <w:ind w:left="284"/>
        <w:contextualSpacing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>In which A(x) represents the smooth matrix –valued function that is defined on the infinite interval such as (-</w:t>
      </w:r>
      <w:r>
        <w:rPr>
          <w:rFonts w:cs="Times New Roman" w:eastAsia="Times New Roman"/>
          <w:color w:val="auto"/>
          <w:lang w:val="en-GB" w:eastAsia="en-GB"/>
        </w:rPr>
        <w:t>C, C</w:t>
      </w:r>
      <w:r>
        <w:rPr>
          <w:rFonts w:cs="Times New Roman" w:eastAsia="Times New Roman"/>
          <w:color w:val="auto"/>
          <w:lang w:val="en-GB" w:eastAsia="en-GB"/>
        </w:rPr>
        <w:t>), while y= (yi (x)) represent the smooth vector-valued differential function.</w:t>
      </w:r>
    </w:p>
    <w:p>
      <w:pPr>
        <w:pStyle w:val="style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b</w:t>
      </w:r>
      <w:r>
        <w:rPr>
          <w:rFonts w:cs="Times New Roman" w:eastAsia="Times New Roman"/>
          <w:color w:val="auto"/>
          <w:lang w:val="en-GB" w:eastAsia="en-GB"/>
        </w:rPr>
        <w:t xml:space="preserve">. Inhomogeneous equations </w:t>
      </w:r>
    </w:p>
    <w:p>
      <w:pPr>
        <w:pStyle w:val="style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>The homogeneous differential equation is usually in the form of Ly(x) =φ(x)</w:t>
      </w:r>
    </w:p>
    <w:p>
      <w:pPr>
        <w:pStyle w:val="style3"/>
        <w:rPr>
          <w:rFonts w:ascii="Times New Roman" w:cs="Times New Roman" w:hAnsi="Times New Roman"/>
        </w:rPr>
      </w:pPr>
      <w:r>
        <w:rPr>
          <w:rStyle w:val="style4102"/>
          <w:rFonts w:ascii="Times New Roman" w:cs="Times New Roman" w:hAnsi="Times New Roman"/>
          <w:b/>
          <w:bCs/>
        </w:rPr>
        <w:t>II</w:t>
      </w:r>
      <w:r>
        <w:rPr>
          <w:rStyle w:val="style4102"/>
          <w:rFonts w:ascii="Times New Roman" w:cs="Times New Roman" w:hAnsi="Times New Roman"/>
          <w:b/>
          <w:bCs/>
        </w:rPr>
        <w:t>.</w:t>
      </w:r>
      <w:r>
        <w:rPr>
          <w:rStyle w:val="style4102"/>
          <w:rFonts w:ascii="Times New Roman" w:cs="Times New Roman" w:hAnsi="Times New Roman"/>
          <w:b/>
          <w:bCs/>
        </w:rPr>
        <w:t xml:space="preserve"> Differential equations on C</w:t>
      </w:r>
    </w:p>
    <w:p>
      <w:pPr>
        <w:pStyle w:val="style0"/>
        <w:rPr>
          <w:rFonts w:cs="Times New Roman"/>
        </w:rPr>
      </w:pPr>
      <w:r>
        <w:rPr>
          <w:rFonts w:cs="Times New Roman"/>
        </w:rPr>
        <w:t>c</w:t>
      </w:r>
      <w:r>
        <w:rPr>
          <w:rFonts w:cs="Times New Roman"/>
        </w:rPr>
        <w:t>. Ordinary differential equations with various analytic coefficients</w:t>
      </w:r>
    </w:p>
    <w:p>
      <w:pPr>
        <w:pStyle w:val="style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/>
        </w:rPr>
        <w:t xml:space="preserve">                </w:t>
      </w:r>
      <w:r>
        <w:rPr>
          <w:rFonts w:cs="Times New Roman" w:eastAsia="Times New Roman"/>
          <w:color w:val="auto"/>
          <w:lang w:val="en-GB" w:eastAsia="en-GB"/>
        </w:rPr>
        <w:t>y′=</w:t>
      </w:r>
      <w:r>
        <w:rPr>
          <w:rFonts w:cs="Times New Roman" w:eastAsia="Times New Roman"/>
          <w:color w:val="auto"/>
          <w:lang w:val="en-GB" w:eastAsia="en-GB"/>
        </w:rPr>
        <w:t>A (</w:t>
      </w:r>
      <w:r>
        <w:rPr>
          <w:rFonts w:cs="Times New Roman" w:eastAsia="Times New Roman"/>
          <w:color w:val="auto"/>
          <w:lang w:val="en-GB" w:eastAsia="en-GB"/>
        </w:rPr>
        <w:t>z</w:t>
      </w:r>
      <w:r>
        <w:rPr>
          <w:rFonts w:cs="Times New Roman" w:eastAsia="Times New Roman"/>
          <w:color w:val="auto"/>
          <w:lang w:val="en-GB" w:eastAsia="en-GB"/>
        </w:rPr>
        <w:t xml:space="preserve">) in which y(z) for </w:t>
      </w:r>
      <w:r>
        <w:rPr>
          <w:rFonts w:cs="Times New Roman" w:eastAsia="Times New Roman"/>
          <w:color w:val="auto"/>
          <w:lang w:val="en-GB" w:eastAsia="en-GB"/>
        </w:rPr>
        <w:t>|z|&lt; r</w:t>
      </w:r>
    </w:p>
    <w:p>
      <w:pPr>
        <w:pStyle w:val="style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>d</w:t>
      </w:r>
      <w:r>
        <w:rPr>
          <w:rFonts w:cs="Times New Roman" w:eastAsia="Times New Roman"/>
          <w:color w:val="auto"/>
          <w:lang w:val="en-GB" w:eastAsia="en-GB"/>
        </w:rPr>
        <w:t>.</w:t>
      </w:r>
      <w:r>
        <w:rPr>
          <w:rFonts w:cs="Times New Roman" w:eastAsia="Times New Roman"/>
          <w:color w:val="auto"/>
          <w:lang w:val="en-GB" w:eastAsia="en-GB"/>
        </w:rPr>
        <w:t xml:space="preserve"> Regular singularities </w:t>
      </w:r>
    </w:p>
    <w:p>
      <w:pPr>
        <w:pStyle w:val="style0"/>
        <w:spacing w:before="100" w:beforeAutospacing="true" w:after="100" w:afterAutospacing="true"/>
        <w:ind w:left="284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Euler’s equations will be used as examples </w:t>
      </w:r>
    </w:p>
    <w:p>
      <w:pPr>
        <w:pStyle w:val="style0"/>
        <w:spacing w:before="100" w:beforeAutospacing="true" w:after="100" w:afterAutospacing="true"/>
        <w:ind w:left="284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       </w:t>
      </w:r>
      <w:r>
        <w:rPr>
          <w:rFonts w:cs="Times New Roman" w:eastAsia="Times New Roman"/>
          <w:color w:val="auto"/>
          <w:lang w:val="en-GB" w:eastAsia="en-GB"/>
        </w:rPr>
        <w:t>y′=Azy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>or</w:t>
      </w:r>
      <w:r>
        <w:rPr>
          <w:rFonts w:cs="Times New Roman" w:eastAsia="Times New Roman"/>
          <w:color w:val="auto"/>
          <w:lang w:val="en-GB" w:eastAsia="en-GB"/>
        </w:rPr>
        <w:t xml:space="preserve">   </w:t>
      </w:r>
      <w:r>
        <w:rPr>
          <w:rFonts w:cs="Times New Roman" w:eastAsia="Times New Roman"/>
          <w:color w:val="auto"/>
          <w:lang w:val="en-GB" w:eastAsia="en-GB"/>
        </w:rPr>
        <w:t>zy′=Ay</w:t>
      </w:r>
    </w:p>
    <w:p>
      <w:pPr>
        <w:pStyle w:val="style0"/>
        <w:spacing w:before="100" w:beforeAutospacing="true" w:after="100" w:afterAutospacing="true"/>
        <w:ind w:left="284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e. Irregular singularities </w:t>
      </w:r>
    </w:p>
    <w:p>
      <w:pPr>
        <w:pStyle w:val="style0"/>
        <w:spacing w:before="100" w:beforeAutospacing="true" w:after="100" w:afterAutospacing="true"/>
        <w:ind w:left="284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>y′′+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>a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>(x)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>y′+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 xml:space="preserve">b(x)y= </w:t>
      </w:r>
      <w:r>
        <w:rPr>
          <w:rFonts w:cs="Times New Roman" w:eastAsia="Times New Roman"/>
          <w:color w:val="auto"/>
          <w:lang w:val="en-GB" w:eastAsia="en-GB"/>
        </w:rPr>
        <w:t>0,</w:t>
      </w:r>
      <w:r>
        <w:rPr>
          <w:rFonts w:cs="Times New Roman" w:eastAsia="Times New Roman"/>
          <w:color w:val="auto"/>
          <w:lang w:val="en-GB" w:eastAsia="en-GB"/>
        </w:rPr>
        <w:t xml:space="preserve"> </w:t>
      </w:r>
      <w:r>
        <w:rPr>
          <w:rFonts w:cs="Times New Roman" w:eastAsia="Times New Roman"/>
          <w:color w:val="auto"/>
          <w:lang w:val="en-GB" w:eastAsia="en-GB"/>
        </w:rPr>
        <w:t xml:space="preserve">where b and a are analytic coefficients </w:t>
      </w:r>
    </w:p>
    <w:p>
      <w:pPr>
        <w:pStyle w:val="style4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Applications</w:t>
      </w:r>
    </w:p>
    <w:p>
      <w:pPr>
        <w:pStyle w:val="style0"/>
        <w:rPr>
          <w:rFonts w:cs="Times New Roman"/>
        </w:rPr>
      </w:pPr>
      <w:r>
        <w:rPr>
          <w:rFonts w:cs="Times New Roman"/>
        </w:rPr>
        <w:t xml:space="preserve">f. Separation of variables I </w:t>
      </w:r>
    </w:p>
    <w:p>
      <w:pPr>
        <w:pStyle w:val="style0"/>
        <w:rPr>
          <w:rFonts w:cs="Times New Roman"/>
        </w:rPr>
      </w:pPr>
      <w:r>
        <w:rPr>
          <w:rFonts w:cs="Times New Roman"/>
        </w:rPr>
        <w:t>-</w:t>
      </w:r>
      <w:r>
        <w:rPr>
          <w:rFonts w:cs="Times New Roman"/>
        </w:rPr>
        <w:t xml:space="preserve">The Laplacian in different planes </w:t>
      </w:r>
    </w:p>
    <w:p>
      <w:pPr>
        <w:pStyle w:val="style0"/>
        <w:spacing w:lineRule="auto" w:line="24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                         </w:t>
      </w:r>
      <w:r>
        <w:rPr>
          <w:rFonts w:cs="Times New Roman" w:eastAsia="Times New Roman"/>
          <w:color w:val="auto"/>
          <w:lang w:val="en-GB" w:eastAsia="en-GB"/>
        </w:rPr>
        <w:t>∆ =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color w:val="auto"/>
                <w:lang w:val="en-GB" w:eastAsia="en-GB"/>
              </w:rPr>
            </m:ctrlPr>
          </m:fPr>
          <m:num>
            <m:r>
              <w:rPr>
                <w:rFonts w:ascii="Cambria Math" w:cs="Times New Roman" w:eastAsia="Times New Roman" w:hAnsi="Cambria Math"/>
              </w:rPr>
              <m:t>∂2</m:t>
            </m:r>
          </m:num>
          <m:den>
            <m:r>
              <w:rPr>
                <w:rFonts w:ascii="Cambria Math" w:cs="Times New Roman" w:eastAsia="Times New Roman" w:hAnsi="Cambria Math"/>
              </w:rPr>
              <m:t>∂x2</m:t>
            </m:r>
          </m:den>
        </m:f>
        <m:r>
          <w:rPr>
            <w:rFonts w:ascii="Cambria Math" w:cs="Times New Roman" w:eastAsia="Times New Roman" w:hAnsi="Cambria Math"/>
            <w:color w:val="auto"/>
            <w:lang w:val="en-GB" w:eastAsia="en-GB"/>
          </w:rPr>
          <m:t>+</m:t>
        </m:r>
        <m:f>
          <m:fPr>
            <m:ctrlPr>
              <w:rPr>
                <w:rFonts w:ascii="Cambria Math" w:cs="Times New Roman" w:eastAsia="Times New Roman" w:hAnsi="Cambria Math"/>
                <w:i/>
                <w:color w:val="auto"/>
                <w:lang w:val="en-GB" w:eastAsia="en-GB"/>
              </w:rPr>
            </m:ctrlPr>
          </m:fPr>
          <m:num>
            <m:r>
              <w:rPr>
                <w:rFonts w:ascii="Cambria Math" w:cs="Times New Roman" w:eastAsia="Times New Roman" w:hAnsi="Cambria Math"/>
              </w:rPr>
              <m:t>∂2</m:t>
            </m:r>
          </m:num>
          <m:den>
            <m:r>
              <w:rPr>
                <w:rFonts w:ascii="Cambria Math" w:cs="Times New Roman" w:eastAsia="Times New Roman" w:hAnsi="Cambria Math"/>
              </w:rPr>
              <m:t>∂y2</m:t>
            </m:r>
          </m:den>
        </m:f>
      </m:oMath>
    </w:p>
    <w:p>
      <w:pPr>
        <w:pStyle w:val="style0"/>
        <w:spacing w:lineRule="auto" w:line="24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g. Separation of variables II</w:t>
      </w:r>
    </w:p>
    <w:p>
      <w:pPr>
        <w:pStyle w:val="style0"/>
        <w:spacing w:lineRule="auto" w:line="24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   -The Laplacian in the non-Euclidean geometry </w:t>
      </w:r>
    </w:p>
    <w:p>
      <w:pPr>
        <w:pStyle w:val="style0"/>
        <w:spacing w:lineRule="auto" w:line="240"/>
        <w:ind w:firstLine="0"/>
        <w:rPr>
          <w:rFonts w:cs="Times New Roman" w:eastAsia="Times New Roman"/>
          <w:color w:val="auto"/>
          <w:lang w:val="en-GB" w:eastAsia="en-GB"/>
        </w:rPr>
      </w:pPr>
    </w:p>
    <w:p>
      <w:pPr>
        <w:pStyle w:val="style0"/>
        <w:spacing w:lineRule="auto" w:line="240"/>
        <w:ind w:firstLine="0"/>
        <w:rPr>
          <w:rFonts w:cs="Times New Roman" w:eastAsia="Times New Roman"/>
          <w:color w:val="auto"/>
          <w:lang w:val="en-GB" w:eastAsia="en-GB"/>
        </w:rPr>
      </w:pPr>
      <w:r>
        <w:rPr>
          <w:rFonts w:cs="Times New Roman" w:eastAsia="Times New Roman"/>
          <w:color w:val="auto"/>
          <w:lang w:val="en-GB" w:eastAsia="en-GB"/>
        </w:rPr>
        <w:t xml:space="preserve">              h. Whittaker functions </w:t>
      </w:r>
    </w:p>
    <w:p>
      <w:pPr>
        <w:pStyle w:val="style0"/>
        <w:rPr>
          <w:rFonts w:cs="Times New Roman"/>
        </w:rPr>
      </w:pPr>
    </w:p>
    <w:p>
      <w:pPr>
        <w:pStyle w:val="style0"/>
        <w:rPr>
          <w:rFonts w:cs="Times New Roman"/>
        </w:rPr>
      </w:pPr>
    </w:p>
    <w:p>
      <w:pPr>
        <w:pStyle w:val="style0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bookmarkEnd w:id="0"/>
    </w:p>
    <w:sectPr>
      <w:headerReference w:type="default" r:id="rId2"/>
      <w:headerReference w:type="first" r:id="rId3"/>
      <w:footnotePr>
        <w:pos w:val="beneathText"/>
      </w:footnotePr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001010101"/>
    <w:charset w:val="86"/>
    <w:family w:val="modern"/>
    <w:pitch w:val="fixed"/>
    <w:sig w:usb0="00000001" w:usb1="080E0000" w:usb2="00000010" w:usb3="00000000" w:csb0="00040000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002030204"/>
    <w:charset w:val="00"/>
    <w:family w:val="modern"/>
    <w:pitch w:val="fixed"/>
    <w:sig w:usb0="E00006FF" w:usb1="0000FCFF" w:usb2="00000001" w:usb3="00000000" w:csb0="0000019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4139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>
      <w:trPr/>
      <w:tc>
        <w:tcPr>
          <w:tcW w:w="8280" w:type="dxa"/>
          <w:tcBorders/>
        </w:tcPr>
        <w:p>
          <w:pPr>
            <w:pStyle w:val="style31"/>
            <w:rPr/>
          </w:pPr>
          <w:r>
            <w:t>APPLICATION OF ORDINARY DIFFERENTIAL EQUATIONS</w:t>
          </w:r>
        </w:p>
      </w:tc>
      <w:tc>
        <w:tcPr>
          <w:tcW w:w="1080" w:type="dxa"/>
          <w:tcBorders/>
        </w:tcPr>
        <w:p>
          <w:pPr>
            <w:pStyle w:val="style31"/>
            <w:jc w:val="right"/>
            <w:rPr/>
          </w:pPr>
          <w:r>
            <w:rPr/>
            <w:fldChar w:fldCharType="begin"/>
          </w:r>
          <w:r>
            <w:instrText xml:space="preserve"> PAGE   \* MERGEFORMAT </w:instrText>
          </w:r>
          <w:r>
            <w:rPr/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4139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>
      <w:trPr/>
      <w:tc>
        <w:tcPr>
          <w:tcW w:w="8280" w:type="dxa"/>
          <w:tcBorders/>
        </w:tcPr>
        <w:p>
          <w:pPr>
            <w:pStyle w:val="style31"/>
            <w:rPr/>
          </w:pPr>
          <w:r>
            <w:t xml:space="preserve">Running head: </w:t>
          </w:r>
          <w:r>
            <w:t>APPLICATION OF ORDINARY DIFFERENTIAL EQUATIONS</w:t>
          </w:r>
        </w:p>
      </w:tc>
      <w:tc>
        <w:tcPr>
          <w:tcW w:w="1080" w:type="dxa"/>
          <w:tcBorders/>
        </w:tcPr>
        <w:p>
          <w:pPr>
            <w:pStyle w:val="style31"/>
            <w:jc w:val="right"/>
            <w:rPr/>
          </w:pPr>
          <w:r>
            <w:rPr/>
            <w:fldChar w:fldCharType="begin"/>
          </w:r>
          <w:r>
            <w:instrText xml:space="preserve"> PAGE   \* MERGEFORMAT </w:instrText>
          </w:r>
          <w:r>
            <w:rPr/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AB08068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D6E00290"/>
    <w:lvl w:ilvl="0">
      <w:start w:val="1"/>
      <w:numFmt w:val="decimal"/>
      <w:pStyle w:val="style49"/>
      <w:lvlText w:val="%1."/>
      <w:lvlJc w:val="left"/>
      <w:pPr>
        <w:tabs>
          <w:tab w:val="left" w:leader="none" w:pos="1080"/>
        </w:tabs>
        <w:ind w:left="1080" w:hanging="360"/>
      </w:pPr>
      <w:rPr>
        <w:rFonts w:hint="default"/>
      </w:rPr>
    </w:lvl>
  </w:abstractNum>
  <w:abstractNum w:abstractNumId="2">
    <w:nsid w:val="00000002"/>
    <w:multiLevelType w:val="singleLevel"/>
    <w:tmpl w:val="17BCEBA6"/>
    <w:lvl w:ilvl="0">
      <w:start w:val="1"/>
      <w:numFmt w:val="bullet"/>
      <w:pStyle w:val="style57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</w:abstractNum>
  <w:abstractNum w:abstractNumId="3">
    <w:nsid w:val="00000003"/>
    <w:multiLevelType w:val="singleLevel"/>
    <w:tmpl w:val="F2DC96EC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4">
    <w:nsid w:val="00000004"/>
    <w:multiLevelType w:val="singleLevel"/>
    <w:tmpl w:val="94D2CA36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5">
    <w:nsid w:val="00000005"/>
    <w:multiLevelType w:val="singleLevel"/>
    <w:tmpl w:val="D6FC344C"/>
    <w:lvl w:ilvl="0">
      <w:start w:val="1"/>
      <w:numFmt w:val="bullet"/>
      <w:pStyle w:val="style48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6ED08D94"/>
    <w:lvl w:ilvl="0">
      <w:start w:val="1"/>
      <w:numFmt w:val="decimal"/>
      <w:pStyle w:val="style61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7">
    <w:nsid w:val="00000007"/>
    <w:multiLevelType w:val="singleLevel"/>
    <w:tmpl w:val="D73A80FE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7D386FFE"/>
    <w:lvl w:ilvl="0">
      <w:start w:val="1"/>
      <w:numFmt w:val="bullet"/>
      <w:pStyle w:val="style56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3D5203EE"/>
    <w:lvl w:ilvl="0">
      <w:start w:val="1"/>
      <w:numFmt w:val="decimal"/>
      <w:pStyle w:val="style60"/>
      <w:lvlText w:val="%1."/>
      <w:lvlJc w:val="left"/>
      <w:pPr>
        <w:tabs>
          <w:tab w:val="left" w:leader="none" w:pos="1440"/>
        </w:tabs>
        <w:ind w:left="1440" w:hanging="360"/>
      </w:pPr>
    </w:lvl>
  </w:abstractNum>
  <w:num w:numId="1">
    <w:abstractNumId w:val="3"/>
  </w:num>
  <w:num w:numId="2">
    <w:abstractNumId w:val="5"/>
    <w:lvlOverride w:ilvl="0">
      <w:startOverride w:val="1"/>
    </w:lvlOverride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宋体" w:hAnsi="Times New Roman"/>
        <w:color w:val="000000"/>
        <w:sz w:val="24"/>
        <w:szCs w:val="24"/>
        <w:lang w:val="en-US" w:bidi="ar-SA" w:eastAsia="ja-JP"/>
      </w:rPr>
    </w:rPrDefault>
    <w:pPrDefault>
      <w:pPr>
        <w:spacing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5"/>
    <w:pPr>
      <w:keepNext/>
      <w:keepLines/>
      <w:ind w:firstLine="0"/>
      <w:jc w:val="center"/>
      <w:outlineLvl w:val="0"/>
    </w:pPr>
    <w:rPr>
      <w:rFonts w:ascii="Times New Roman" w:cs="宋体" w:eastAsia="宋体" w:hAnsi="Times New Roman"/>
      <w:b/>
      <w:bCs/>
    </w:rPr>
  </w:style>
  <w:style w:type="paragraph" w:styleId="style2">
    <w:name w:val="heading 2"/>
    <w:basedOn w:val="style0"/>
    <w:next w:val="style0"/>
    <w:link w:val="style4100"/>
    <w:qFormat/>
    <w:uiPriority w:val="5"/>
    <w:pPr>
      <w:keepNext/>
      <w:keepLines/>
      <w:ind w:firstLine="0"/>
      <w:outlineLvl w:val="1"/>
    </w:pPr>
    <w:rPr>
      <w:rFonts w:ascii="Times New Roman" w:cs="宋体" w:eastAsia="宋体" w:hAnsi="Times New Roman"/>
      <w:b/>
      <w:bCs/>
    </w:rPr>
  </w:style>
  <w:style w:type="paragraph" w:styleId="style3">
    <w:name w:val="heading 3"/>
    <w:basedOn w:val="style0"/>
    <w:next w:val="style0"/>
    <w:link w:val="style4102"/>
    <w:qFormat/>
    <w:uiPriority w:val="5"/>
    <w:pPr>
      <w:keepNext/>
      <w:keepLines/>
      <w:outlineLvl w:val="2"/>
    </w:pPr>
    <w:rPr>
      <w:rFonts w:ascii="Times New Roman" w:cs="宋体" w:eastAsia="宋体" w:hAnsi="Times New Roman"/>
      <w:b/>
      <w:bCs/>
    </w:rPr>
  </w:style>
  <w:style w:type="paragraph" w:styleId="style4">
    <w:name w:val="heading 4"/>
    <w:basedOn w:val="style0"/>
    <w:next w:val="style0"/>
    <w:link w:val="style4103"/>
    <w:qFormat/>
    <w:uiPriority w:val="5"/>
    <w:pPr>
      <w:keepNext/>
      <w:keepLines/>
      <w:outlineLvl w:val="3"/>
    </w:pPr>
    <w:rPr>
      <w:rFonts w:ascii="Times New Roman" w:cs="宋体" w:eastAsia="宋体" w:hAnsi="Times New Roman"/>
      <w:b/>
      <w:bCs/>
      <w:i/>
      <w:iCs/>
    </w:rPr>
  </w:style>
  <w:style w:type="paragraph" w:styleId="style5">
    <w:name w:val="heading 5"/>
    <w:basedOn w:val="style0"/>
    <w:next w:val="style0"/>
    <w:link w:val="style4104"/>
    <w:qFormat/>
    <w:uiPriority w:val="5"/>
    <w:pPr>
      <w:keepNext/>
      <w:keepLines/>
      <w:outlineLvl w:val="4"/>
    </w:pPr>
    <w:rPr>
      <w:rFonts w:ascii="Times New Roman" w:cs="宋体" w:eastAsia="宋体" w:hAnsi="Times New Roman"/>
      <w:i/>
      <w:iCs/>
    </w:rPr>
  </w:style>
  <w:style w:type="paragraph" w:styleId="style6">
    <w:name w:val="heading 6"/>
    <w:basedOn w:val="style0"/>
    <w:next w:val="style0"/>
    <w:link w:val="style4122"/>
    <w:qFormat/>
    <w:uiPriority w:val="5"/>
    <w:pPr>
      <w:keepNext/>
      <w:keepLines/>
      <w:spacing w:before="40"/>
      <w:ind w:firstLine="0"/>
      <w:outlineLvl w:val="5"/>
    </w:pPr>
    <w:rPr>
      <w:rFonts w:ascii="Times New Roman" w:cs="宋体" w:eastAsia="宋体" w:hAnsi="Times New Roman"/>
      <w:color w:val="6e6e6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Section Title"/>
    <w:basedOn w:val="style0"/>
    <w:next w:val="style0"/>
    <w:qFormat/>
    <w:uiPriority w:val="2"/>
    <w:pPr>
      <w:pageBreakBefore/>
      <w:ind w:firstLine="0"/>
      <w:jc w:val="center"/>
      <w:outlineLvl w:val="0"/>
    </w:pPr>
    <w:rPr>
      <w:rFonts w:ascii="Times New Roman" w:cs="宋体" w:eastAsia="宋体" w:hAnsi="Times New Roman"/>
    </w:rPr>
  </w:style>
  <w:style w:type="paragraph" w:styleId="style31">
    <w:name w:val="header"/>
    <w:basedOn w:val="style0"/>
    <w:next w:val="style31"/>
    <w:link w:val="style4098"/>
    <w:qFormat/>
    <w:uiPriority w:val="99"/>
    <w:pPr>
      <w:spacing w:lineRule="auto" w:line="240"/>
      <w:ind w:firstLine="0"/>
    </w:pPr>
    <w:rPr/>
  </w:style>
  <w:style w:type="character" w:customStyle="1" w:styleId="style4098">
    <w:name w:val="Header Char_4f029cef-27df-4378-8273-f9552ce200ed"/>
    <w:basedOn w:val="style65"/>
    <w:next w:val="style4098"/>
    <w:link w:val="style31"/>
    <w:uiPriority w:val="99"/>
  </w:style>
  <w:style w:type="character" w:styleId="style156">
    <w:name w:val="Placeholder Text"/>
    <w:basedOn w:val="style65"/>
    <w:next w:val="style156"/>
    <w:uiPriority w:val="99"/>
    <w:rPr>
      <w:color w:val="000000"/>
    </w:rPr>
  </w:style>
  <w:style w:type="paragraph" w:styleId="style157">
    <w:name w:val="No Spacing"/>
    <w:next w:val="style157"/>
    <w:qFormat/>
    <w:uiPriority w:val="3"/>
    <w:pPr>
      <w:ind w:firstLine="0"/>
    </w:pPr>
    <w:rPr/>
  </w:style>
  <w:style w:type="character" w:customStyle="1" w:styleId="style4099">
    <w:name w:val="Heading 1 Char_e6693bb9-fe4c-4ffd-91fb-ab2f3afd4481"/>
    <w:basedOn w:val="style65"/>
    <w:next w:val="style4099"/>
    <w:link w:val="style1"/>
    <w:uiPriority w:val="5"/>
    <w:rPr>
      <w:rFonts w:ascii="Times New Roman" w:cs="宋体" w:eastAsia="宋体" w:hAnsi="Times New Roman"/>
      <w:b/>
      <w:bCs/>
    </w:rPr>
  </w:style>
  <w:style w:type="character" w:customStyle="1" w:styleId="style4100">
    <w:name w:val="Heading 2 Char_b2c90112-6bcd-4327-95c4-6bb3db6d6e43"/>
    <w:basedOn w:val="style65"/>
    <w:next w:val="style4100"/>
    <w:link w:val="style2"/>
    <w:uiPriority w:val="5"/>
    <w:rPr>
      <w:rFonts w:ascii="Times New Roman" w:cs="宋体" w:eastAsia="宋体" w:hAnsi="Times New Roman"/>
      <w:b/>
      <w:bCs/>
    </w:rPr>
  </w:style>
  <w:style w:type="paragraph" w:styleId="style62">
    <w:name w:val="Title"/>
    <w:basedOn w:val="style0"/>
    <w:next w:val="style0"/>
    <w:link w:val="style4101"/>
    <w:qFormat/>
    <w:uiPriority w:val="1"/>
    <w:pPr>
      <w:spacing w:before="2400"/>
      <w:ind w:firstLine="0"/>
      <w:jc w:val="center"/>
      <w:contextualSpacing/>
    </w:pPr>
    <w:rPr>
      <w:rFonts w:ascii="Times New Roman" w:cs="宋体" w:eastAsia="宋体" w:hAnsi="Times New Roman"/>
    </w:rPr>
  </w:style>
  <w:style w:type="character" w:customStyle="1" w:styleId="style4101">
    <w:name w:val="Title Char_f643c823-d967-449f-b230-324ae0849606"/>
    <w:basedOn w:val="style65"/>
    <w:next w:val="style4101"/>
    <w:link w:val="style62"/>
    <w:uiPriority w:val="1"/>
    <w:rPr>
      <w:rFonts w:ascii="Times New Roman" w:cs="宋体" w:eastAsia="宋体" w:hAnsi="Times New Roman"/>
    </w:rPr>
  </w:style>
  <w:style w:type="character" w:styleId="style88">
    <w:name w:val="Emphasis"/>
    <w:basedOn w:val="style65"/>
    <w:next w:val="style88"/>
    <w:qFormat/>
    <w:uiPriority w:val="4"/>
    <w:rPr>
      <w:i/>
      <w:iCs/>
    </w:rPr>
  </w:style>
  <w:style w:type="character" w:customStyle="1" w:styleId="style4102">
    <w:name w:val="Heading 3 Char_5c2f7e5d-83a6-4dbd-8575-cf28103dcfe9"/>
    <w:basedOn w:val="style65"/>
    <w:next w:val="style4102"/>
    <w:link w:val="style3"/>
    <w:uiPriority w:val="5"/>
    <w:rPr>
      <w:rFonts w:ascii="Times New Roman" w:cs="宋体" w:eastAsia="宋体" w:hAnsi="Times New Roman"/>
      <w:b/>
      <w:bCs/>
    </w:rPr>
  </w:style>
  <w:style w:type="character" w:customStyle="1" w:styleId="style4103">
    <w:name w:val="Heading 4 Char_68d9e449-5ce4-4b72-89a1-178c563892be"/>
    <w:basedOn w:val="style65"/>
    <w:next w:val="style4103"/>
    <w:link w:val="style4"/>
    <w:uiPriority w:val="5"/>
    <w:rPr>
      <w:rFonts w:ascii="Times New Roman" w:cs="宋体" w:eastAsia="宋体" w:hAnsi="Times New Roman"/>
      <w:b/>
      <w:bCs/>
      <w:i/>
      <w:iCs/>
    </w:rPr>
  </w:style>
  <w:style w:type="character" w:customStyle="1" w:styleId="style4104">
    <w:name w:val="Heading 5 Char_c032463c-c86c-419f-9b4d-95372f768863"/>
    <w:basedOn w:val="style65"/>
    <w:next w:val="style4104"/>
    <w:link w:val="style5"/>
    <w:uiPriority w:val="5"/>
    <w:rPr>
      <w:rFonts w:ascii="Times New Roman" w:cs="宋体" w:eastAsia="宋体" w:hAnsi="Times New Roman"/>
      <w:i/>
      <w:iCs/>
    </w:rPr>
  </w:style>
  <w:style w:type="paragraph" w:styleId="style153">
    <w:name w:val="Balloon Text"/>
    <w:basedOn w:val="style0"/>
    <w:next w:val="style153"/>
    <w:link w:val="style4105"/>
    <w:uiPriority w:val="99"/>
    <w:pPr>
      <w:spacing w:lineRule="auto" w:line="240"/>
      <w:ind w:firstLine="0"/>
    </w:pPr>
    <w:rPr>
      <w:rFonts w:ascii="Segoe UI" w:cs="Segoe UI" w:hAnsi="Segoe UI"/>
      <w:sz w:val="22"/>
      <w:szCs w:val="18"/>
    </w:rPr>
  </w:style>
  <w:style w:type="character" w:customStyle="1" w:styleId="style4105">
    <w:name w:val="Balloon Text Char"/>
    <w:basedOn w:val="style65"/>
    <w:next w:val="style4105"/>
    <w:link w:val="style153"/>
    <w:uiPriority w:val="99"/>
    <w:rPr>
      <w:rFonts w:ascii="Segoe UI" w:cs="Segoe UI" w:hAnsi="Segoe UI"/>
      <w:sz w:val="22"/>
      <w:szCs w:val="18"/>
    </w:rPr>
  </w:style>
  <w:style w:type="paragraph" w:styleId="style265">
    <w:name w:val="Bibliography"/>
    <w:basedOn w:val="style0"/>
    <w:next w:val="style0"/>
    <w:qFormat/>
    <w:uiPriority w:val="6"/>
    <w:pPr>
      <w:ind w:left="720" w:hanging="720"/>
    </w:pPr>
    <w:rPr/>
  </w:style>
  <w:style w:type="paragraph" w:styleId="style84">
    <w:name w:val="Block Text"/>
    <w:basedOn w:val="style0"/>
    <w:next w:val="style84"/>
    <w:uiPriority w:val="99"/>
    <w:pPr>
      <w:pBdr>
        <w:left w:val="single" w:sz="2" w:space="10" w:color="000000" w:shadow="true"/>
        <w:right w:val="single" w:sz="2" w:space="10" w:color="000000" w:shadow="true"/>
        <w:top w:val="single" w:sz="2" w:space="10" w:color="000000" w:shadow="true"/>
        <w:bottom w:val="single" w:sz="2" w:space="10" w:color="000000" w:shadow="true"/>
      </w:pBdr>
      <w:ind w:left="1152" w:right="1152" w:firstLine="0"/>
    </w:pPr>
    <w:rPr>
      <w:i/>
      <w:iCs/>
      <w:color w:val="000000"/>
    </w:rPr>
  </w:style>
  <w:style w:type="paragraph" w:styleId="style66">
    <w:name w:val="Body Text"/>
    <w:basedOn w:val="style0"/>
    <w:next w:val="style66"/>
    <w:link w:val="style4106"/>
    <w:uiPriority w:val="99"/>
    <w:pPr>
      <w:spacing w:after="120"/>
      <w:ind w:firstLine="0"/>
    </w:pPr>
    <w:rPr/>
  </w:style>
  <w:style w:type="character" w:customStyle="1" w:styleId="style4106">
    <w:name w:val="Body Text Char"/>
    <w:basedOn w:val="style65"/>
    <w:next w:val="style4106"/>
    <w:link w:val="style66"/>
    <w:uiPriority w:val="99"/>
    <w:rPr>
      <w:kern w:val="24"/>
    </w:rPr>
  </w:style>
  <w:style w:type="paragraph" w:styleId="style80">
    <w:name w:val="Body Text 2"/>
    <w:basedOn w:val="style0"/>
    <w:next w:val="style80"/>
    <w:link w:val="style4107"/>
    <w:uiPriority w:val="99"/>
    <w:pPr>
      <w:spacing w:after="120"/>
      <w:ind w:firstLine="0"/>
    </w:pPr>
    <w:rPr/>
  </w:style>
  <w:style w:type="character" w:customStyle="1" w:styleId="style4107">
    <w:name w:val="Body Text 2 Char"/>
    <w:basedOn w:val="style65"/>
    <w:next w:val="style4107"/>
    <w:link w:val="style80"/>
    <w:uiPriority w:val="99"/>
    <w:rPr>
      <w:kern w:val="24"/>
    </w:rPr>
  </w:style>
  <w:style w:type="paragraph" w:styleId="style81">
    <w:name w:val="Body Text 3"/>
    <w:basedOn w:val="style0"/>
    <w:next w:val="style81"/>
    <w:link w:val="style4108"/>
    <w:uiPriority w:val="99"/>
    <w:pPr>
      <w:spacing w:after="120"/>
      <w:ind w:firstLine="0"/>
    </w:pPr>
    <w:rPr>
      <w:sz w:val="22"/>
      <w:szCs w:val="16"/>
    </w:rPr>
  </w:style>
  <w:style w:type="character" w:customStyle="1" w:styleId="style4108">
    <w:name w:val="Body Text 3 Char"/>
    <w:basedOn w:val="style65"/>
    <w:next w:val="style4108"/>
    <w:link w:val="style81"/>
    <w:uiPriority w:val="99"/>
    <w:rPr>
      <w:sz w:val="22"/>
      <w:szCs w:val="16"/>
    </w:rPr>
  </w:style>
  <w:style w:type="paragraph" w:styleId="style77">
    <w:name w:val="Body Text First Indent"/>
    <w:basedOn w:val="style66"/>
    <w:next w:val="style77"/>
    <w:link w:val="style4109"/>
    <w:uiPriority w:val="99"/>
    <w:pPr>
      <w:spacing w:after="0"/>
    </w:pPr>
    <w:rPr/>
  </w:style>
  <w:style w:type="character" w:customStyle="1" w:styleId="style4109">
    <w:name w:val="Body Text First Indent Char"/>
    <w:basedOn w:val="style4106"/>
    <w:next w:val="style4109"/>
    <w:link w:val="style77"/>
    <w:uiPriority w:val="99"/>
    <w:rPr>
      <w:kern w:val="24"/>
    </w:rPr>
  </w:style>
  <w:style w:type="paragraph" w:styleId="style67">
    <w:name w:val="Body Text Indent"/>
    <w:basedOn w:val="style0"/>
    <w:next w:val="style67"/>
    <w:link w:val="style4110"/>
    <w:uiPriority w:val="99"/>
    <w:pPr>
      <w:spacing w:after="120"/>
      <w:ind w:left="360" w:firstLine="0"/>
    </w:pPr>
    <w:rPr/>
  </w:style>
  <w:style w:type="character" w:customStyle="1" w:styleId="style4110">
    <w:name w:val="Body Text Indent Char"/>
    <w:basedOn w:val="style65"/>
    <w:next w:val="style4110"/>
    <w:link w:val="style67"/>
    <w:uiPriority w:val="99"/>
    <w:rPr>
      <w:kern w:val="24"/>
    </w:rPr>
  </w:style>
  <w:style w:type="paragraph" w:styleId="style78">
    <w:name w:val="Body Text First Indent 2"/>
    <w:basedOn w:val="style67"/>
    <w:next w:val="style78"/>
    <w:link w:val="style4111"/>
    <w:uiPriority w:val="99"/>
    <w:pPr>
      <w:spacing w:after="0"/>
    </w:pPr>
    <w:rPr/>
  </w:style>
  <w:style w:type="character" w:customStyle="1" w:styleId="style4111">
    <w:name w:val="Body Text First Indent 2 Char"/>
    <w:basedOn w:val="style4110"/>
    <w:next w:val="style4111"/>
    <w:link w:val="style78"/>
    <w:uiPriority w:val="99"/>
    <w:rPr>
      <w:kern w:val="24"/>
    </w:rPr>
  </w:style>
  <w:style w:type="paragraph" w:styleId="style82">
    <w:name w:val="Body Text Indent 2"/>
    <w:basedOn w:val="style0"/>
    <w:next w:val="style82"/>
    <w:link w:val="style4112"/>
    <w:uiPriority w:val="99"/>
    <w:pPr>
      <w:spacing w:after="120"/>
      <w:ind w:left="360" w:firstLine="0"/>
    </w:pPr>
    <w:rPr/>
  </w:style>
  <w:style w:type="character" w:customStyle="1" w:styleId="style4112">
    <w:name w:val="Body Text Indent 2 Char"/>
    <w:basedOn w:val="style65"/>
    <w:next w:val="style4112"/>
    <w:link w:val="style82"/>
    <w:uiPriority w:val="99"/>
    <w:rPr>
      <w:kern w:val="24"/>
    </w:rPr>
  </w:style>
  <w:style w:type="paragraph" w:styleId="style83">
    <w:name w:val="Body Text Indent 3"/>
    <w:basedOn w:val="style0"/>
    <w:next w:val="style83"/>
    <w:link w:val="style4113"/>
    <w:uiPriority w:val="99"/>
    <w:pPr>
      <w:spacing w:after="120"/>
      <w:ind w:left="360" w:firstLine="0"/>
    </w:pPr>
    <w:rPr>
      <w:sz w:val="22"/>
      <w:szCs w:val="16"/>
    </w:rPr>
  </w:style>
  <w:style w:type="character" w:customStyle="1" w:styleId="style4113">
    <w:name w:val="Body Text Indent 3 Char"/>
    <w:basedOn w:val="style65"/>
    <w:next w:val="style4113"/>
    <w:link w:val="style83"/>
    <w:uiPriority w:val="99"/>
    <w:rPr>
      <w:sz w:val="22"/>
      <w:szCs w:val="16"/>
    </w:rPr>
  </w:style>
  <w:style w:type="paragraph" w:styleId="style34">
    <w:name w:val="caption"/>
    <w:basedOn w:val="style0"/>
    <w:next w:val="style0"/>
    <w:qFormat/>
    <w:uiPriority w:val="35"/>
    <w:pPr>
      <w:spacing w:after="200" w:lineRule="auto" w:line="240"/>
      <w:ind w:firstLine="0"/>
    </w:pPr>
    <w:rPr>
      <w:i/>
      <w:iCs/>
      <w:color w:val="000000"/>
      <w:sz w:val="22"/>
      <w:szCs w:val="18"/>
    </w:rPr>
  </w:style>
  <w:style w:type="paragraph" w:styleId="style63">
    <w:name w:val="Closing"/>
    <w:basedOn w:val="style0"/>
    <w:next w:val="style63"/>
    <w:link w:val="style4114"/>
    <w:uiPriority w:val="99"/>
    <w:pPr>
      <w:spacing w:lineRule="auto" w:line="240"/>
      <w:ind w:left="4320" w:firstLine="0"/>
    </w:pPr>
    <w:rPr/>
  </w:style>
  <w:style w:type="character" w:customStyle="1" w:styleId="style4114">
    <w:name w:val="Closing Char"/>
    <w:basedOn w:val="style65"/>
    <w:next w:val="style4114"/>
    <w:link w:val="style63"/>
    <w:uiPriority w:val="99"/>
    <w:rPr>
      <w:kern w:val="24"/>
    </w:rPr>
  </w:style>
  <w:style w:type="paragraph" w:styleId="style30">
    <w:name w:val="annotation text"/>
    <w:basedOn w:val="style0"/>
    <w:next w:val="style30"/>
    <w:link w:val="style4115"/>
    <w:uiPriority w:val="99"/>
    <w:pPr>
      <w:spacing w:lineRule="auto" w:line="240"/>
      <w:ind w:firstLine="0"/>
    </w:pPr>
    <w:rPr>
      <w:sz w:val="22"/>
      <w:szCs w:val="20"/>
    </w:rPr>
  </w:style>
  <w:style w:type="character" w:customStyle="1" w:styleId="style4115">
    <w:name w:val="Comment Text Char"/>
    <w:basedOn w:val="style65"/>
    <w:next w:val="style4115"/>
    <w:link w:val="style30"/>
    <w:uiPriority w:val="99"/>
    <w:rPr>
      <w:sz w:val="22"/>
      <w:szCs w:val="20"/>
    </w:rPr>
  </w:style>
  <w:style w:type="paragraph" w:styleId="style106">
    <w:name w:val="annotation subject"/>
    <w:basedOn w:val="style30"/>
    <w:next w:val="style30"/>
    <w:link w:val="style4116"/>
    <w:uiPriority w:val="99"/>
    <w:pPr/>
    <w:rPr>
      <w:b/>
      <w:bCs/>
    </w:rPr>
  </w:style>
  <w:style w:type="character" w:customStyle="1" w:styleId="style4116">
    <w:name w:val="Comment Subject Char"/>
    <w:basedOn w:val="style4115"/>
    <w:next w:val="style4116"/>
    <w:link w:val="style106"/>
    <w:uiPriority w:val="99"/>
    <w:rPr>
      <w:b/>
      <w:bCs/>
      <w:sz w:val="22"/>
      <w:szCs w:val="20"/>
    </w:rPr>
  </w:style>
  <w:style w:type="paragraph" w:styleId="style76">
    <w:name w:val="Date"/>
    <w:basedOn w:val="style0"/>
    <w:next w:val="style0"/>
    <w:link w:val="style4117"/>
    <w:uiPriority w:val="99"/>
    <w:pPr>
      <w:ind w:firstLine="0"/>
    </w:pPr>
    <w:rPr/>
  </w:style>
  <w:style w:type="character" w:customStyle="1" w:styleId="style4117">
    <w:name w:val="Date Char"/>
    <w:basedOn w:val="style65"/>
    <w:next w:val="style4117"/>
    <w:link w:val="style76"/>
    <w:uiPriority w:val="99"/>
    <w:rPr>
      <w:kern w:val="24"/>
    </w:rPr>
  </w:style>
  <w:style w:type="paragraph" w:styleId="style89">
    <w:name w:val="Document Map"/>
    <w:basedOn w:val="style0"/>
    <w:next w:val="style89"/>
    <w:link w:val="style4118"/>
    <w:uiPriority w:val="99"/>
    <w:pPr>
      <w:spacing w:lineRule="auto" w:line="240"/>
      <w:ind w:firstLine="0"/>
    </w:pPr>
    <w:rPr>
      <w:rFonts w:ascii="Segoe UI" w:cs="Segoe UI" w:hAnsi="Segoe UI"/>
      <w:sz w:val="22"/>
      <w:szCs w:val="16"/>
    </w:rPr>
  </w:style>
  <w:style w:type="character" w:customStyle="1" w:styleId="style4118">
    <w:name w:val="Document Map Char"/>
    <w:basedOn w:val="style65"/>
    <w:next w:val="style4118"/>
    <w:link w:val="style89"/>
    <w:uiPriority w:val="99"/>
    <w:rPr>
      <w:rFonts w:ascii="Segoe UI" w:cs="Segoe UI" w:hAnsi="Segoe UI"/>
      <w:sz w:val="22"/>
      <w:szCs w:val="16"/>
    </w:rPr>
  </w:style>
  <w:style w:type="paragraph" w:styleId="style91">
    <w:name w:val="E-mail Signature"/>
    <w:basedOn w:val="style0"/>
    <w:next w:val="style91"/>
    <w:link w:val="style4119"/>
    <w:uiPriority w:val="99"/>
    <w:pPr>
      <w:spacing w:lineRule="auto" w:line="240"/>
      <w:ind w:firstLine="0"/>
    </w:pPr>
    <w:rPr/>
  </w:style>
  <w:style w:type="character" w:customStyle="1" w:styleId="style4119">
    <w:name w:val="E-mail Signature Char"/>
    <w:basedOn w:val="style65"/>
    <w:next w:val="style4119"/>
    <w:link w:val="style91"/>
    <w:uiPriority w:val="99"/>
    <w:rPr>
      <w:kern w:val="24"/>
    </w:rPr>
  </w:style>
  <w:style w:type="paragraph" w:styleId="style29">
    <w:name w:val="footnote text"/>
    <w:basedOn w:val="style0"/>
    <w:next w:val="style29"/>
    <w:link w:val="style4120"/>
    <w:uiPriority w:val="99"/>
    <w:pPr>
      <w:spacing w:lineRule="auto" w:line="240"/>
    </w:pPr>
    <w:rPr>
      <w:sz w:val="22"/>
      <w:szCs w:val="20"/>
    </w:rPr>
  </w:style>
  <w:style w:type="character" w:customStyle="1" w:styleId="style4120">
    <w:name w:val="Footnote Text Char"/>
    <w:basedOn w:val="style65"/>
    <w:next w:val="style4120"/>
    <w:link w:val="style29"/>
    <w:uiPriority w:val="99"/>
    <w:rPr>
      <w:sz w:val="22"/>
      <w:szCs w:val="20"/>
    </w:rPr>
  </w:style>
  <w:style w:type="paragraph" w:styleId="style36">
    <w:name w:val="envelope address"/>
    <w:basedOn w:val="style0"/>
    <w:next w:val="style36"/>
    <w:uiPriority w:val="99"/>
    <w:pPr>
      <w:framePr w:h="1980" w:hRule="exact" w:w="7920" w:hSpace="180" w:wrap="auto" w:hAnchor="page" w:xAlign="center" w:yAlign="bottom"/>
      <w:spacing w:lineRule="auto" w:line="240"/>
      <w:ind w:left="2880" w:firstLine="0"/>
    </w:pPr>
    <w:rPr>
      <w:rFonts w:ascii="Times New Roman" w:cs="宋体" w:eastAsia="宋体" w:hAnsi="Times New Roman"/>
    </w:rPr>
  </w:style>
  <w:style w:type="paragraph" w:styleId="style37">
    <w:name w:val="envelope return"/>
    <w:basedOn w:val="style0"/>
    <w:next w:val="style37"/>
    <w:uiPriority w:val="99"/>
    <w:pPr>
      <w:spacing w:lineRule="auto" w:line="240"/>
      <w:ind w:firstLine="0"/>
    </w:pPr>
    <w:rPr>
      <w:rFonts w:ascii="Times New Roman" w:cs="宋体" w:eastAsia="宋体" w:hAnsi="Times New Roman"/>
      <w:sz w:val="22"/>
      <w:szCs w:val="20"/>
    </w:rPr>
  </w:style>
  <w:style w:type="table" w:styleId="style154">
    <w:name w:val="Table Grid"/>
    <w:basedOn w:val="style105"/>
    <w:next w:val="style154"/>
    <w:uiPriority w:val="39"/>
    <w:pPr>
      <w:spacing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21">
    <w:name w:val="Grid Table Light"/>
    <w:basedOn w:val="style105"/>
    <w:next w:val="style4121"/>
    <w:uiPriority w:val="40"/>
    <w:pPr>
      <w:spacing w:lineRule="auto" w:line="240"/>
    </w:pPr>
    <w:rPr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122">
    <w:name w:val="Heading 6 Char_f7cb3d80-8cf0-4482-8a1b-57dc5d7b7430"/>
    <w:basedOn w:val="style65"/>
    <w:next w:val="style4122"/>
    <w:link w:val="style6"/>
    <w:uiPriority w:val="5"/>
    <w:rPr>
      <w:rFonts w:ascii="Times New Roman" w:cs="宋体" w:eastAsia="宋体" w:hAnsi="Times New Roman"/>
      <w:color w:val="6e6e6e"/>
    </w:rPr>
  </w:style>
  <w:style w:type="paragraph" w:styleId="style96">
    <w:name w:val="HTML Address"/>
    <w:basedOn w:val="style0"/>
    <w:next w:val="style96"/>
    <w:link w:val="style4123"/>
    <w:uiPriority w:val="99"/>
    <w:pPr>
      <w:spacing w:lineRule="auto" w:line="240"/>
      <w:ind w:firstLine="0"/>
    </w:pPr>
    <w:rPr>
      <w:i/>
      <w:iCs/>
    </w:rPr>
  </w:style>
  <w:style w:type="character" w:customStyle="1" w:styleId="style4123">
    <w:name w:val="HTML Address Char"/>
    <w:basedOn w:val="style65"/>
    <w:next w:val="style4123"/>
    <w:link w:val="style96"/>
    <w:uiPriority w:val="99"/>
    <w:rPr>
      <w:i/>
      <w:iCs/>
      <w:kern w:val="24"/>
    </w:rPr>
  </w:style>
  <w:style w:type="paragraph" w:styleId="style101">
    <w:name w:val="HTML Preformatted"/>
    <w:basedOn w:val="style0"/>
    <w:next w:val="style101"/>
    <w:link w:val="style4124"/>
    <w:uiPriority w:val="99"/>
    <w:pPr>
      <w:spacing w:lineRule="auto" w:line="240"/>
      <w:ind w:firstLine="0"/>
    </w:pPr>
    <w:rPr>
      <w:rFonts w:ascii="Consolas" w:cs="Consolas" w:hAnsi="Consolas"/>
      <w:sz w:val="22"/>
      <w:szCs w:val="20"/>
    </w:rPr>
  </w:style>
  <w:style w:type="character" w:customStyle="1" w:styleId="style4124">
    <w:name w:val="HTML Preformatted Char"/>
    <w:basedOn w:val="style65"/>
    <w:next w:val="style4124"/>
    <w:link w:val="style101"/>
    <w:uiPriority w:val="99"/>
    <w:rPr>
      <w:rFonts w:ascii="Consolas" w:cs="Consolas" w:hAnsi="Consolas"/>
      <w:sz w:val="22"/>
      <w:szCs w:val="20"/>
    </w:rPr>
  </w:style>
  <w:style w:type="paragraph" w:styleId="style10">
    <w:name w:val="index 1"/>
    <w:basedOn w:val="style0"/>
    <w:next w:val="style0"/>
    <w:uiPriority w:val="99"/>
    <w:pPr>
      <w:spacing w:lineRule="auto" w:line="240"/>
      <w:ind w:left="240" w:firstLine="0"/>
    </w:pPr>
    <w:rPr/>
  </w:style>
  <w:style w:type="paragraph" w:styleId="style11">
    <w:name w:val="index 2"/>
    <w:basedOn w:val="style0"/>
    <w:next w:val="style0"/>
    <w:uiPriority w:val="99"/>
    <w:pPr>
      <w:spacing w:lineRule="auto" w:line="240"/>
      <w:ind w:left="480" w:firstLine="0"/>
    </w:pPr>
    <w:rPr/>
  </w:style>
  <w:style w:type="paragraph" w:styleId="style12">
    <w:name w:val="index 3"/>
    <w:basedOn w:val="style0"/>
    <w:next w:val="style0"/>
    <w:uiPriority w:val="99"/>
    <w:pPr>
      <w:spacing w:lineRule="auto" w:line="240"/>
      <w:ind w:left="720" w:firstLine="0"/>
    </w:pPr>
    <w:rPr/>
  </w:style>
  <w:style w:type="paragraph" w:styleId="style13">
    <w:name w:val="index 4"/>
    <w:basedOn w:val="style0"/>
    <w:next w:val="style0"/>
    <w:uiPriority w:val="99"/>
    <w:pPr>
      <w:spacing w:lineRule="auto" w:line="240"/>
      <w:ind w:left="960" w:firstLine="0"/>
    </w:pPr>
    <w:rPr/>
  </w:style>
  <w:style w:type="paragraph" w:styleId="style14">
    <w:name w:val="index 5"/>
    <w:basedOn w:val="style0"/>
    <w:next w:val="style0"/>
    <w:uiPriority w:val="99"/>
    <w:pPr>
      <w:spacing w:lineRule="auto" w:line="240"/>
      <w:ind w:left="1200" w:firstLine="0"/>
    </w:pPr>
    <w:rPr/>
  </w:style>
  <w:style w:type="paragraph" w:styleId="style15">
    <w:name w:val="index 6"/>
    <w:basedOn w:val="style0"/>
    <w:next w:val="style0"/>
    <w:uiPriority w:val="99"/>
    <w:pPr>
      <w:spacing w:lineRule="auto" w:line="240"/>
      <w:ind w:left="1440" w:firstLine="0"/>
    </w:pPr>
    <w:rPr/>
  </w:style>
  <w:style w:type="paragraph" w:styleId="style16">
    <w:name w:val="index 7"/>
    <w:basedOn w:val="style0"/>
    <w:next w:val="style0"/>
    <w:uiPriority w:val="99"/>
    <w:pPr>
      <w:spacing w:lineRule="auto" w:line="240"/>
      <w:ind w:left="1680" w:firstLine="0"/>
    </w:pPr>
    <w:rPr/>
  </w:style>
  <w:style w:type="paragraph" w:styleId="style17">
    <w:name w:val="index 8"/>
    <w:basedOn w:val="style0"/>
    <w:next w:val="style0"/>
    <w:uiPriority w:val="99"/>
    <w:pPr>
      <w:spacing w:lineRule="auto" w:line="240"/>
      <w:ind w:left="1920" w:firstLine="0"/>
    </w:pPr>
    <w:rPr/>
  </w:style>
  <w:style w:type="paragraph" w:styleId="style18">
    <w:name w:val="index 9"/>
    <w:basedOn w:val="style0"/>
    <w:next w:val="style0"/>
    <w:uiPriority w:val="99"/>
    <w:pPr>
      <w:spacing w:lineRule="auto" w:line="240"/>
      <w:ind w:left="2160" w:firstLine="0"/>
    </w:pPr>
    <w:rPr/>
  </w:style>
  <w:style w:type="paragraph" w:styleId="style33">
    <w:name w:val="index heading"/>
    <w:basedOn w:val="style0"/>
    <w:next w:val="style10"/>
    <w:uiPriority w:val="99"/>
    <w:pPr>
      <w:ind w:firstLine="0"/>
    </w:pPr>
    <w:rPr>
      <w:rFonts w:ascii="Times New Roman" w:cs="宋体" w:eastAsia="宋体" w:hAnsi="Times New Roman"/>
      <w:b/>
      <w:bCs/>
    </w:rPr>
  </w:style>
  <w:style w:type="paragraph" w:styleId="style181">
    <w:name w:val="Intense Quote"/>
    <w:basedOn w:val="style0"/>
    <w:next w:val="style0"/>
    <w:link w:val="style4125"/>
    <w:qFormat/>
    <w:uiPriority w:val="30"/>
    <w:pPr>
      <w:pBdr>
        <w:top w:val="single" w:sz="4" w:space="10" w:color="6e6e6e"/>
        <w:bottom w:val="single" w:sz="4" w:space="10" w:color="6e6e6e"/>
      </w:pBdr>
      <w:spacing w:before="360" w:after="360"/>
      <w:ind w:left="864" w:right="864" w:firstLine="0"/>
      <w:jc w:val="center"/>
    </w:pPr>
    <w:rPr>
      <w:i/>
      <w:iCs/>
      <w:color w:val="6e6e6e"/>
    </w:rPr>
  </w:style>
  <w:style w:type="character" w:customStyle="1" w:styleId="style4125">
    <w:name w:val="Intense Quote Char_49ea6aff-dae3-475d-86ad-0de3a8566a53"/>
    <w:basedOn w:val="style65"/>
    <w:next w:val="style4125"/>
    <w:link w:val="style181"/>
    <w:uiPriority w:val="30"/>
    <w:rPr>
      <w:i/>
      <w:iCs/>
      <w:color w:val="6e6e6e"/>
    </w:rPr>
  </w:style>
  <w:style w:type="paragraph" w:styleId="style47">
    <w:name w:val="List"/>
    <w:basedOn w:val="style0"/>
    <w:next w:val="style47"/>
    <w:uiPriority w:val="99"/>
    <w:pPr>
      <w:ind w:left="360" w:firstLine="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firstLine="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firstLine="0"/>
      <w:contextualSpacing/>
    </w:pPr>
    <w:rPr/>
  </w:style>
  <w:style w:type="paragraph" w:styleId="style52">
    <w:name w:val="List 4"/>
    <w:basedOn w:val="style0"/>
    <w:next w:val="style52"/>
    <w:uiPriority w:val="99"/>
    <w:pPr>
      <w:ind w:left="1440" w:firstLine="0"/>
      <w:contextualSpacing/>
    </w:pPr>
    <w:rPr/>
  </w:style>
  <w:style w:type="paragraph" w:styleId="style53">
    <w:name w:val="List 5"/>
    <w:basedOn w:val="style0"/>
    <w:next w:val="style53"/>
    <w:uiPriority w:val="99"/>
    <w:pPr>
      <w:ind w:left="1800" w:firstLine="0"/>
      <w:contextualSpacing/>
    </w:pPr>
    <w:rPr/>
  </w:style>
  <w:style w:type="paragraph" w:styleId="style48">
    <w:name w:val="List Bullet"/>
    <w:basedOn w:val="style0"/>
    <w:next w:val="style48"/>
    <w:qFormat/>
    <w:uiPriority w:val="8"/>
    <w:pPr>
      <w:numPr>
        <w:ilvl w:val="0"/>
        <w:numId w:val="8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11"/>
      </w:numPr>
      <w:ind w:firstLine="0"/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5"/>
      </w:numPr>
      <w:ind w:firstLine="0"/>
      <w:contextualSpacing/>
    </w:pPr>
    <w:rPr/>
  </w:style>
  <w:style w:type="paragraph" w:styleId="style56">
    <w:name w:val="List Bullet 4"/>
    <w:basedOn w:val="style0"/>
    <w:next w:val="style56"/>
    <w:uiPriority w:val="99"/>
    <w:pPr>
      <w:numPr>
        <w:ilvl w:val="0"/>
        <w:numId w:val="6"/>
      </w:numPr>
      <w:ind w:firstLine="0"/>
      <w:contextualSpacing/>
    </w:pPr>
    <w:rPr/>
  </w:style>
  <w:style w:type="paragraph" w:styleId="style57">
    <w:name w:val="List Bullet 5"/>
    <w:basedOn w:val="style0"/>
    <w:next w:val="style57"/>
    <w:uiPriority w:val="99"/>
    <w:pPr>
      <w:numPr>
        <w:ilvl w:val="0"/>
        <w:numId w:val="4"/>
      </w:numPr>
      <w:ind w:firstLine="0"/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 w:firstLine="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 w:firstLine="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 w:firstLine="0"/>
      <w:contextualSpacing/>
    </w:pPr>
    <w:rPr/>
  </w:style>
  <w:style w:type="paragraph" w:styleId="style71">
    <w:name w:val="List Continue 4"/>
    <w:basedOn w:val="style0"/>
    <w:next w:val="style71"/>
    <w:uiPriority w:val="99"/>
    <w:pPr>
      <w:spacing w:after="120"/>
      <w:ind w:left="1440" w:firstLine="0"/>
      <w:contextualSpacing/>
    </w:pPr>
    <w:rPr/>
  </w:style>
  <w:style w:type="paragraph" w:styleId="style72">
    <w:name w:val="List Continue 5"/>
    <w:basedOn w:val="style0"/>
    <w:next w:val="style72"/>
    <w:uiPriority w:val="99"/>
    <w:pPr>
      <w:spacing w:after="120"/>
      <w:ind w:left="1800" w:firstLine="0"/>
      <w:contextualSpacing/>
    </w:pPr>
    <w:rPr/>
  </w:style>
  <w:style w:type="paragraph" w:styleId="style49">
    <w:name w:val="List Number"/>
    <w:basedOn w:val="style0"/>
    <w:next w:val="style49"/>
    <w:qFormat/>
    <w:uiPriority w:val="8"/>
    <w:pPr>
      <w:numPr>
        <w:ilvl w:val="0"/>
        <w:numId w:val="10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9"/>
      </w:numPr>
      <w:ind w:firstLine="0"/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1"/>
      </w:numPr>
      <w:ind w:firstLine="0"/>
      <w:contextualSpacing/>
    </w:pPr>
    <w:rPr/>
  </w:style>
  <w:style w:type="paragraph" w:styleId="style60">
    <w:name w:val="List Number 4"/>
    <w:basedOn w:val="style0"/>
    <w:next w:val="style60"/>
    <w:uiPriority w:val="99"/>
    <w:pPr>
      <w:numPr>
        <w:ilvl w:val="0"/>
        <w:numId w:val="3"/>
      </w:numPr>
      <w:ind w:firstLine="0"/>
      <w:contextualSpacing/>
    </w:pPr>
    <w:rPr/>
  </w:style>
  <w:style w:type="paragraph" w:styleId="style61">
    <w:name w:val="List Number 5"/>
    <w:basedOn w:val="style0"/>
    <w:next w:val="style61"/>
    <w:uiPriority w:val="99"/>
    <w:pPr>
      <w:numPr>
        <w:ilvl w:val="0"/>
        <w:numId w:val="7"/>
      </w:numPr>
      <w:ind w:firstLine="0"/>
      <w:contextualSpacing/>
    </w:pPr>
    <w:rPr/>
  </w:style>
  <w:style w:type="paragraph" w:styleId="style179">
    <w:name w:val="List Paragraph"/>
    <w:basedOn w:val="style0"/>
    <w:next w:val="style179"/>
    <w:qFormat/>
    <w:uiPriority w:val="34"/>
    <w:pPr>
      <w:ind w:left="720" w:firstLine="0"/>
      <w:contextualSpacing/>
    </w:pPr>
    <w:rPr/>
  </w:style>
  <w:style w:type="paragraph" w:styleId="style45">
    <w:name w:val="macro"/>
    <w:next w:val="style45"/>
    <w:link w:val="style4126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ind w:firstLine="0"/>
    </w:pPr>
    <w:rPr>
      <w:rFonts w:ascii="Consolas" w:cs="Consolas" w:hAnsi="Consolas"/>
      <w:kern w:val="24"/>
      <w:sz w:val="22"/>
      <w:szCs w:val="20"/>
    </w:rPr>
  </w:style>
  <w:style w:type="character" w:customStyle="1" w:styleId="style4126">
    <w:name w:val="Macro Text Char"/>
    <w:basedOn w:val="style65"/>
    <w:next w:val="style4126"/>
    <w:link w:val="style45"/>
    <w:uiPriority w:val="99"/>
    <w:rPr>
      <w:rFonts w:ascii="Consolas" w:cs="Consolas" w:hAnsi="Consolas"/>
      <w:kern w:val="24"/>
      <w:sz w:val="22"/>
      <w:szCs w:val="20"/>
    </w:rPr>
  </w:style>
  <w:style w:type="paragraph" w:styleId="style73">
    <w:name w:val="Message Header"/>
    <w:basedOn w:val="style0"/>
    <w:next w:val="style73"/>
    <w:link w:val="style4127"/>
    <w:uiPriority w:val="99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spacing w:lineRule="auto" w:line="240"/>
      <w:ind w:left="1080" w:firstLine="0"/>
    </w:pPr>
    <w:rPr>
      <w:rFonts w:ascii="Times New Roman" w:cs="宋体" w:eastAsia="宋体" w:hAnsi="Times New Roman"/>
    </w:rPr>
  </w:style>
  <w:style w:type="character" w:customStyle="1" w:styleId="style4127">
    <w:name w:val="Message Header Char"/>
    <w:basedOn w:val="style65"/>
    <w:next w:val="style4127"/>
    <w:link w:val="style73"/>
    <w:uiPriority w:val="99"/>
    <w:rPr>
      <w:rFonts w:ascii="Times New Roman" w:cs="宋体" w:eastAsia="宋体" w:hAnsi="Times New Roman"/>
      <w:kern w:val="24"/>
      <w:shd w:val="pct20" w:color="auto" w:fill="auto"/>
    </w:rPr>
  </w:style>
  <w:style w:type="paragraph" w:styleId="style94">
    <w:name w:val="Normal (Web)"/>
    <w:basedOn w:val="style0"/>
    <w:next w:val="style94"/>
    <w:uiPriority w:val="99"/>
    <w:pPr>
      <w:ind w:firstLine="0"/>
    </w:pPr>
    <w:rPr>
      <w:rFonts w:ascii="Times New Roman" w:cs="Times New Roman" w:hAnsi="Times New Roman"/>
    </w:rPr>
  </w:style>
  <w:style w:type="paragraph" w:styleId="style28">
    <w:name w:val="Normal Indent"/>
    <w:basedOn w:val="style0"/>
    <w:next w:val="style28"/>
    <w:uiPriority w:val="99"/>
    <w:pPr>
      <w:ind w:left="720" w:firstLine="0"/>
    </w:pPr>
    <w:rPr/>
  </w:style>
  <w:style w:type="paragraph" w:styleId="style79">
    <w:name w:val="Note Heading"/>
    <w:basedOn w:val="style0"/>
    <w:next w:val="style0"/>
    <w:link w:val="style4128"/>
    <w:uiPriority w:val="99"/>
    <w:pPr>
      <w:spacing w:lineRule="auto" w:line="240"/>
      <w:ind w:firstLine="0"/>
    </w:pPr>
    <w:rPr/>
  </w:style>
  <w:style w:type="character" w:customStyle="1" w:styleId="style4128">
    <w:name w:val="Note Heading Char"/>
    <w:basedOn w:val="style65"/>
    <w:next w:val="style4128"/>
    <w:link w:val="style79"/>
    <w:uiPriority w:val="99"/>
    <w:rPr>
      <w:kern w:val="24"/>
    </w:rPr>
  </w:style>
  <w:style w:type="paragraph" w:styleId="style90">
    <w:name w:val="Plain Text"/>
    <w:basedOn w:val="style0"/>
    <w:next w:val="style90"/>
    <w:link w:val="style4129"/>
    <w:uiPriority w:val="99"/>
    <w:pPr>
      <w:spacing w:lineRule="auto" w:line="240"/>
      <w:ind w:firstLine="0"/>
    </w:pPr>
    <w:rPr>
      <w:rFonts w:ascii="Consolas" w:cs="Consolas" w:hAnsi="Consolas"/>
      <w:sz w:val="22"/>
      <w:szCs w:val="21"/>
    </w:rPr>
  </w:style>
  <w:style w:type="character" w:customStyle="1" w:styleId="style4129">
    <w:name w:val="Plain Text Char"/>
    <w:basedOn w:val="style65"/>
    <w:next w:val="style4129"/>
    <w:link w:val="style90"/>
    <w:uiPriority w:val="99"/>
    <w:rPr>
      <w:rFonts w:ascii="Consolas" w:cs="Consolas" w:hAnsi="Consolas"/>
      <w:sz w:val="22"/>
      <w:szCs w:val="21"/>
    </w:rPr>
  </w:style>
  <w:style w:type="paragraph" w:styleId="style180">
    <w:name w:val="Quote"/>
    <w:basedOn w:val="style0"/>
    <w:next w:val="style0"/>
    <w:link w:val="style4130"/>
    <w:qFormat/>
    <w:uiPriority w:val="29"/>
    <w:pPr>
      <w:spacing w:before="200" w:after="160"/>
      <w:ind w:left="864" w:right="864" w:firstLine="0"/>
      <w:jc w:val="center"/>
    </w:pPr>
    <w:rPr>
      <w:i/>
      <w:iCs/>
      <w:color w:val="404040"/>
    </w:rPr>
  </w:style>
  <w:style w:type="character" w:customStyle="1" w:styleId="style4130">
    <w:name w:val="Quote Char_ccd3ada4-764d-4b42-8bb5-e06e874d2d08"/>
    <w:basedOn w:val="style65"/>
    <w:next w:val="style4130"/>
    <w:link w:val="style180"/>
    <w:uiPriority w:val="29"/>
    <w:rPr>
      <w:i/>
      <w:iCs/>
      <w:color w:val="404040"/>
      <w:kern w:val="24"/>
    </w:rPr>
  </w:style>
  <w:style w:type="paragraph" w:styleId="style75">
    <w:name w:val="Salutation"/>
    <w:basedOn w:val="style0"/>
    <w:next w:val="style0"/>
    <w:link w:val="style4131"/>
    <w:uiPriority w:val="99"/>
    <w:pPr>
      <w:ind w:firstLine="0"/>
    </w:pPr>
    <w:rPr/>
  </w:style>
  <w:style w:type="character" w:customStyle="1" w:styleId="style4131">
    <w:name w:val="Salutation Char"/>
    <w:basedOn w:val="style65"/>
    <w:next w:val="style4131"/>
    <w:link w:val="style75"/>
    <w:uiPriority w:val="99"/>
    <w:rPr>
      <w:kern w:val="24"/>
    </w:rPr>
  </w:style>
  <w:style w:type="paragraph" w:styleId="style64">
    <w:name w:val="Signature"/>
    <w:basedOn w:val="style0"/>
    <w:next w:val="style64"/>
    <w:link w:val="style4132"/>
    <w:uiPriority w:val="99"/>
    <w:pPr>
      <w:spacing w:lineRule="auto" w:line="240"/>
      <w:ind w:left="4320" w:firstLine="0"/>
    </w:pPr>
    <w:rPr/>
  </w:style>
  <w:style w:type="character" w:customStyle="1" w:styleId="style4132">
    <w:name w:val="Signature Char"/>
    <w:basedOn w:val="style65"/>
    <w:next w:val="style4132"/>
    <w:link w:val="style64"/>
    <w:uiPriority w:val="99"/>
    <w:rPr>
      <w:kern w:val="24"/>
    </w:rPr>
  </w:style>
  <w:style w:type="paragraph" w:customStyle="1" w:styleId="style4133">
    <w:name w:val="Title 2"/>
    <w:basedOn w:val="style0"/>
    <w:next w:val="style4133"/>
    <w:qFormat/>
    <w:uiPriority w:val="1"/>
    <w:pPr>
      <w:ind w:firstLine="0"/>
      <w:jc w:val="center"/>
    </w:pPr>
    <w:rPr/>
  </w:style>
  <w:style w:type="paragraph" w:styleId="style44">
    <w:name w:val="table of authorities"/>
    <w:basedOn w:val="style0"/>
    <w:next w:val="style0"/>
    <w:uiPriority w:val="99"/>
    <w:pPr>
      <w:ind w:left="240" w:firstLine="0"/>
    </w:pPr>
    <w:rPr/>
  </w:style>
  <w:style w:type="paragraph" w:styleId="style35">
    <w:name w:val="table of figures"/>
    <w:basedOn w:val="style0"/>
    <w:next w:val="style0"/>
    <w:uiPriority w:val="99"/>
    <w:pPr>
      <w:ind w:firstLine="0"/>
    </w:pPr>
    <w:rPr/>
  </w:style>
  <w:style w:type="paragraph" w:styleId="style46">
    <w:name w:val="toa heading"/>
    <w:basedOn w:val="style0"/>
    <w:next w:val="style0"/>
    <w:uiPriority w:val="99"/>
    <w:pPr>
      <w:spacing w:before="120"/>
      <w:ind w:firstLine="0"/>
    </w:pPr>
    <w:rPr>
      <w:rFonts w:ascii="Times New Roman" w:cs="宋体" w:eastAsia="宋体" w:hAnsi="Times New Roman"/>
      <w:b/>
      <w:bCs/>
    </w:rPr>
  </w:style>
  <w:style w:type="paragraph" w:styleId="style22">
    <w:name w:val="toc 4"/>
    <w:basedOn w:val="style0"/>
    <w:next w:val="style0"/>
    <w:uiPriority w:val="39"/>
    <w:pPr>
      <w:spacing w:after="100"/>
      <w:ind w:left="720" w:firstLine="0"/>
    </w:pPr>
    <w:rPr/>
  </w:style>
  <w:style w:type="paragraph" w:styleId="style23">
    <w:name w:val="toc 5"/>
    <w:basedOn w:val="style0"/>
    <w:next w:val="style0"/>
    <w:uiPriority w:val="39"/>
    <w:pPr>
      <w:spacing w:after="100"/>
      <w:ind w:left="960" w:firstLine="0"/>
    </w:pPr>
    <w:rPr/>
  </w:style>
  <w:style w:type="paragraph" w:styleId="style24">
    <w:name w:val="toc 6"/>
    <w:basedOn w:val="style0"/>
    <w:next w:val="style0"/>
    <w:uiPriority w:val="39"/>
    <w:pPr>
      <w:spacing w:after="100"/>
      <w:ind w:left="1200" w:firstLine="0"/>
    </w:pPr>
    <w:rPr/>
  </w:style>
  <w:style w:type="paragraph" w:styleId="style25">
    <w:name w:val="toc 7"/>
    <w:basedOn w:val="style0"/>
    <w:next w:val="style0"/>
    <w:uiPriority w:val="39"/>
    <w:pPr>
      <w:spacing w:after="100"/>
      <w:ind w:left="1440" w:firstLine="0"/>
    </w:pPr>
    <w:rPr/>
  </w:style>
  <w:style w:type="paragraph" w:styleId="style26">
    <w:name w:val="toc 8"/>
    <w:basedOn w:val="style0"/>
    <w:next w:val="style0"/>
    <w:uiPriority w:val="39"/>
    <w:pPr>
      <w:spacing w:after="100"/>
      <w:ind w:left="1680" w:firstLine="0"/>
    </w:pPr>
    <w:rPr/>
  </w:style>
  <w:style w:type="paragraph" w:styleId="style27">
    <w:name w:val="toc 9"/>
    <w:basedOn w:val="style0"/>
    <w:next w:val="style0"/>
    <w:uiPriority w:val="39"/>
    <w:pPr>
      <w:spacing w:after="100"/>
      <w:ind w:left="1920" w:firstLine="0"/>
    </w:pPr>
    <w:rPr/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character" w:styleId="style38">
    <w:name w:val="footnote reference"/>
    <w:basedOn w:val="style65"/>
    <w:next w:val="style38"/>
    <w:qFormat/>
    <w:uiPriority w:val="99"/>
    <w:rPr>
      <w:vertAlign w:val="superscript"/>
    </w:rPr>
  </w:style>
  <w:style w:type="table" w:customStyle="1" w:styleId="style4134">
    <w:name w:val="APA Report"/>
    <w:basedOn w:val="style105"/>
    <w:next w:val="style4134"/>
    <w:uiPriority w:val="99"/>
    <w:pPr>
      <w:spacing w:lineRule="auto" w:line="240"/>
      <w:ind w:firstLine="0"/>
    </w:pPr>
    <w:rPr/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Times New Roman" w:hAnsi="Times New Roman"/>
      </w:rPr>
      <w:tblPr/>
      <w:tcPr>
        <w:tcBorders>
          <w:tl2br w:val="nil"/>
          <w:tr2bl w:val="nil"/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cBorders>
      </w:tcPr>
    </w:tblStylePr>
    <w:tcPr>
      <w:tcBorders/>
    </w:tcPr>
  </w:style>
  <w:style w:type="paragraph" w:customStyle="1" w:styleId="style4135">
    <w:name w:val="Table/Figure"/>
    <w:basedOn w:val="style0"/>
    <w:next w:val="style4135"/>
    <w:qFormat/>
    <w:uiPriority w:val="7"/>
    <w:pPr>
      <w:spacing w:before="240"/>
      <w:ind w:firstLine="0"/>
      <w:contextualSpacing/>
    </w:pPr>
    <w:rPr/>
  </w:style>
  <w:style w:type="paragraph" w:styleId="style32">
    <w:name w:val="footer"/>
    <w:basedOn w:val="style0"/>
    <w:next w:val="style32"/>
    <w:link w:val="style4136"/>
    <w:qFormat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136">
    <w:name w:val="Footer Char_65bec981-d887-4adb-ad77-18be4befec75"/>
    <w:basedOn w:val="style65"/>
    <w:next w:val="style4136"/>
    <w:link w:val="style32"/>
    <w:uiPriority w:val="99"/>
  </w:style>
  <w:style w:type="character" w:styleId="style39">
    <w:name w:val="annotation reference"/>
    <w:basedOn w:val="style65"/>
    <w:next w:val="style39"/>
    <w:uiPriority w:val="99"/>
    <w:rPr>
      <w:sz w:val="22"/>
      <w:szCs w:val="16"/>
    </w:rPr>
  </w:style>
  <w:style w:type="paragraph" w:styleId="style43">
    <w:name w:val="endnote text"/>
    <w:basedOn w:val="style0"/>
    <w:next w:val="style43"/>
    <w:link w:val="style4137"/>
    <w:qFormat/>
    <w:uiPriority w:val="99"/>
    <w:pPr>
      <w:spacing w:lineRule="auto" w:line="240"/>
    </w:pPr>
    <w:rPr>
      <w:sz w:val="22"/>
      <w:szCs w:val="20"/>
    </w:rPr>
  </w:style>
  <w:style w:type="character" w:customStyle="1" w:styleId="style4137">
    <w:name w:val="Endnote Text Char"/>
    <w:basedOn w:val="style65"/>
    <w:next w:val="style4137"/>
    <w:link w:val="style43"/>
    <w:uiPriority w:val="99"/>
    <w:rPr>
      <w:sz w:val="22"/>
      <w:szCs w:val="20"/>
    </w:rPr>
  </w:style>
  <w:style w:type="character" w:styleId="style98">
    <w:name w:val="HTML Code"/>
    <w:basedOn w:val="style65"/>
    <w:next w:val="style98"/>
    <w:uiPriority w:val="99"/>
    <w:rPr>
      <w:rFonts w:ascii="Consolas" w:hAnsi="Consolas"/>
      <w:sz w:val="22"/>
      <w:szCs w:val="20"/>
    </w:rPr>
  </w:style>
  <w:style w:type="character" w:styleId="style100">
    <w:name w:val="HTML Keyboard"/>
    <w:basedOn w:val="style65"/>
    <w:next w:val="style100"/>
    <w:uiPriority w:val="99"/>
    <w:rPr>
      <w:rFonts w:ascii="Consolas" w:hAnsi="Consolas"/>
      <w:sz w:val="22"/>
      <w:szCs w:val="20"/>
    </w:rPr>
  </w:style>
  <w:style w:type="character" w:styleId="style103">
    <w:name w:val="HTML Typewriter"/>
    <w:basedOn w:val="style65"/>
    <w:next w:val="style103"/>
    <w:uiPriority w:val="99"/>
    <w:rPr>
      <w:rFonts w:ascii="Consolas" w:hAnsi="Consolas"/>
      <w:sz w:val="22"/>
      <w:szCs w:val="20"/>
    </w:rPr>
  </w:style>
  <w:style w:type="paragraph" w:styleId="style266">
    <w:name w:val="TOC Heading"/>
    <w:basedOn w:val="style1"/>
    <w:next w:val="style0"/>
    <w:qFormat/>
    <w:uiPriority w:val="39"/>
    <w:pPr>
      <w:spacing w:before="240"/>
      <w:ind w:firstLine="720"/>
      <w:jc w:val="left"/>
      <w:outlineLvl w:val="9"/>
    </w:pPr>
    <w:rPr>
      <w:b w:val="false"/>
      <w:bCs w:val="false"/>
      <w:color w:val="6e6e6e"/>
      <w:sz w:val="32"/>
      <w:szCs w:val="32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caps w:val="false"/>
      <w:smallCaps/>
      <w:color w:val="6e6e6e"/>
      <w:spacing w:val="5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6e6e6e"/>
    </w:rPr>
  </w:style>
  <w:style w:type="table" w:customStyle="1" w:styleId="style4138">
    <w:name w:val="Grid Table 4 Accent 4"/>
    <w:basedOn w:val="style105"/>
    <w:next w:val="style4138"/>
    <w:uiPriority w:val="49"/>
    <w:pPr>
      <w:spacing w:lineRule="auto" w:line="240"/>
    </w:pPr>
    <w:rPr/>
    <w:tblPr>
      <w:tblStyleRowBandSize w:val="1"/>
      <w:tblStyleColBandSize w:val="1"/>
      <w:tblInd w:w="0" w:type="dxa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cBorders>
        <w:shd w:val="clear" w:color="auto" w:fill="808080"/>
      </w:tcPr>
    </w:tblStylePr>
    <w:tblStylePr w:type="lastRow">
      <w:pPr/>
      <w:rPr>
        <w:b/>
        <w:bCs/>
      </w:rPr>
      <w:tblPr/>
      <w:tcPr>
        <w:tcBorders>
          <w:top w:val="double" w:sz="4" w:space="0" w:color="808080"/>
        </w:tcBorders>
      </w:tcPr>
    </w:tblStylePr>
    <w:tblStylePr w:type="band1Horz">
      <w:pPr/>
      <w:tblPr/>
      <w:tcPr>
        <w:tcBorders/>
        <w:shd w:val="clear" w:color="auto" w:fill="e5e5e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5e5e5"/>
      </w:tcPr>
    </w:tblStylePr>
    <w:tcPr>
      <w:tcBorders/>
    </w:tcPr>
  </w:style>
  <w:style w:type="table" w:customStyle="1" w:styleId="style4139">
    <w:name w:val="Grid Table 2 Accent 1"/>
    <w:basedOn w:val="style105"/>
    <w:next w:val="style4139"/>
    <w:uiPriority w:val="47"/>
    <w:pPr>
      <w:spacing w:lineRule="auto" w:line="240"/>
    </w:pPr>
    <w:rPr/>
    <w:tblPr>
      <w:tblStyleRowBandSize w:val="1"/>
      <w:tblStyleColBandSize w:val="1"/>
      <w:tblInd w:w="0" w:type="dxa"/>
      <w:tblBorders>
        <w:top w:val="single" w:sz="2" w:space="0" w:color="eaeaea"/>
        <w:bottom w:val="single" w:sz="2" w:space="0" w:color="eaeaea"/>
        <w:insideH w:val="single" w:sz="2" w:space="0" w:color="eaeaea"/>
        <w:insideV w:val="single" w:sz="2" w:space="0" w:color="eaea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/>
      <w:rPr>
        <w:b w:val="false"/>
        <w:bCs/>
        <w:i w:val="false"/>
      </w:rPr>
      <w:tblPr/>
      <w:tcPr>
        <w:tcBorders>
          <w:tl2br w:val="nil"/>
          <w:tr2bl w:val="nil"/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aeaea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8f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8f8"/>
      </w:tcPr>
    </w:tblStyle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w:rsidRDefault="00415B7A"&gt;&lt;w:r&gt;&lt;w:t&gt;APPLICATION OF ORDINARY DIFFERENTIAL EQUATIONS&lt;/w:t&gt;&lt;/w:r&gt;&lt;/w:p&gt;&lt;w:sectPr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CDA860A6-F01A-44A6-8485-5BF53840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paper(4)</Template>
  <TotalTime>0</TotalTime>
  <Words>227</Words>
  <Pages>3</Pages>
  <Characters>1339</Characters>
  <Application>WPS Office</Application>
  <DocSecurity>0</DocSecurity>
  <Paragraphs>43</Paragraphs>
  <ScaleCrop>false</ScaleCrop>
  <LinksUpToDate>false</LinksUpToDate>
  <CharactersWithSpaces>1708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2018-11-20T15:33:00Z</dcterms:created>
  <dc:creator>Windows User</dc:creator>
  <lastModifiedBy>TA-1021</lastModifiedBy>
  <dcterms:modified xsi:type="dcterms:W3CDTF">2018-11-20T15:33:00Z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