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18E" w:rsidRPr="0098518E" w:rsidRDefault="0098518E" w:rsidP="0098518E">
      <w:pPr>
        <w:spacing w:after="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fldChar w:fldCharType="begin"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instrText xml:space="preserve"> HYPERLINK "https://learn.snhu.edu/d2l/le/content/201855/viewContent/4746930/View" \o "'2-3 Capsim Competitive Round 1' - Assignment" </w:instrTex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fldChar w:fldCharType="separate"/>
      </w:r>
      <w:r w:rsidRPr="0098518E">
        <w:rPr>
          <w:rFonts w:ascii="Lucida Sans Unicode" w:eastAsia="Times New Roman" w:hAnsi="Lucida Sans Unicode" w:cs="Lucida Sans Unicode"/>
          <w:color w:val="006FBF"/>
          <w:spacing w:val="3"/>
          <w:sz w:val="29"/>
          <w:szCs w:val="29"/>
          <w:u w:val="single"/>
          <w:bdr w:val="none" w:sz="0" w:space="0" w:color="auto" w:frame="1"/>
        </w:rPr>
        <w:t xml:space="preserve">2-3 </w:t>
      </w:r>
      <w:bookmarkStart w:id="0" w:name="_GoBack"/>
      <w:bookmarkEnd w:id="0"/>
      <w:proofErr w:type="spellStart"/>
      <w:r w:rsidRPr="0098518E">
        <w:rPr>
          <w:rFonts w:ascii="Lucida Sans Unicode" w:eastAsia="Times New Roman" w:hAnsi="Lucida Sans Unicode" w:cs="Lucida Sans Unicode"/>
          <w:color w:val="006FBF"/>
          <w:spacing w:val="3"/>
          <w:sz w:val="29"/>
          <w:szCs w:val="29"/>
          <w:u w:val="single"/>
          <w:bdr w:val="none" w:sz="0" w:space="0" w:color="auto" w:frame="1"/>
        </w:rPr>
        <w:t>Capsim</w:t>
      </w:r>
      <w:proofErr w:type="spellEnd"/>
      <w:r w:rsidRPr="0098518E">
        <w:rPr>
          <w:rFonts w:ascii="Lucida Sans Unicode" w:eastAsia="Times New Roman" w:hAnsi="Lucida Sans Unicode" w:cs="Lucida Sans Unicode"/>
          <w:color w:val="006FBF"/>
          <w:spacing w:val="3"/>
          <w:sz w:val="29"/>
          <w:szCs w:val="29"/>
          <w:u w:val="single"/>
          <w:bdr w:val="none" w:sz="0" w:space="0" w:color="auto" w:frame="1"/>
        </w:rPr>
        <w:t xml:space="preserve"> Competitive Round 1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fldChar w:fldCharType="end"/>
      </w:r>
    </w:p>
    <w:p w:rsidR="0098518E" w:rsidRPr="0098518E" w:rsidRDefault="0098518E" w:rsidP="0098518E">
      <w:pPr>
        <w:spacing w:after="10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72777A"/>
          <w:spacing w:val="3"/>
          <w:sz w:val="29"/>
          <w:szCs w:val="29"/>
        </w:rPr>
      </w:pPr>
      <w:r w:rsidRPr="0098518E">
        <w:rPr>
          <w:rFonts w:ascii="Lucida Sans Unicode" w:eastAsia="Times New Roman" w:hAnsi="Lucida Sans Unicode" w:cs="Lucida Sans Unicode"/>
          <w:color w:val="72777A"/>
          <w:spacing w:val="3"/>
          <w:sz w:val="29"/>
          <w:szCs w:val="29"/>
        </w:rPr>
        <w:t>Assignment</w:t>
      </w:r>
    </w:p>
    <w:p w:rsidR="0098518E" w:rsidRPr="0098518E" w:rsidRDefault="0098518E" w:rsidP="0098518E">
      <w:pPr>
        <w:shd w:val="clear" w:color="auto" w:fill="FFFFFF"/>
        <w:spacing w:after="0" w:line="240" w:lineRule="auto"/>
        <w:ind w:firstLine="0"/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:rsidR="0098518E" w:rsidRPr="0098518E" w:rsidRDefault="0098518E" w:rsidP="0098518E">
      <w:pPr>
        <w:shd w:val="clear" w:color="auto" w:fill="FFFFFF"/>
        <w:spacing w:after="0" w:line="240" w:lineRule="auto"/>
        <w:ind w:firstLine="0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98518E">
        <w:rPr>
          <w:rFonts w:ascii="Lucida Sans Unicode" w:eastAsia="Times New Roman" w:hAnsi="Lucida Sans Unicode" w:cs="Lucida Sans Unicode"/>
          <w:noProof/>
          <w:color w:val="565A5C"/>
          <w:spacing w:val="3"/>
          <w:sz w:val="29"/>
          <w:szCs w:val="29"/>
        </w:rPr>
        <w:drawing>
          <wp:inline distT="0" distB="0" distL="0" distR="0">
            <wp:extent cx="7620" cy="7620"/>
            <wp:effectExtent l="0" t="0" r="0" b="0"/>
            <wp:docPr id="4" name="Picture 4" descr="Task: Submit to complete this ass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k: Submit to complete this assign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18E" w:rsidRPr="0098518E" w:rsidRDefault="0098518E" w:rsidP="0098518E">
      <w:pPr>
        <w:spacing w:after="0" w:line="240" w:lineRule="auto"/>
        <w:ind w:firstLine="0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Now we get started. You </w:t>
      </w:r>
      <w:proofErr w:type="gramStart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are in charge of</w:t>
      </w:r>
      <w:proofErr w:type="gramEnd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a multimillion-dollar company!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Log in to </w:t>
      </w:r>
      <w:proofErr w:type="spellStart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fldChar w:fldCharType="begin"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instrText xml:space="preserve"> HYPERLINK "https://ww2.capsim.com/login/" \t "_blank" </w:instrTex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fldChar w:fldCharType="separate"/>
      </w:r>
      <w:r w:rsidRPr="0098518E">
        <w:rPr>
          <w:rFonts w:ascii="Lucida Sans Unicode" w:eastAsia="Times New Roman" w:hAnsi="Lucida Sans Unicode" w:cs="Lucida Sans Unicode"/>
          <w:color w:val="006FBF"/>
          <w:spacing w:val="3"/>
          <w:sz w:val="29"/>
          <w:szCs w:val="29"/>
          <w:u w:val="single"/>
          <w:bdr w:val="none" w:sz="0" w:space="0" w:color="auto" w:frame="1"/>
        </w:rPr>
        <w:t>Capsim</w:t>
      </w:r>
      <w:proofErr w:type="spellEnd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fldChar w:fldCharType="end"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. Be sure to review the Round 0 reports. The link can be found on your Dashboard. 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 xml:space="preserve">Pay </w:t>
      </w:r>
      <w:proofErr w:type="gramStart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particular attention</w:t>
      </w:r>
      <w:proofErr w:type="gramEnd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to the Industry Report: 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noProof/>
          <w:color w:val="565A5C"/>
          <w:spacing w:val="3"/>
          <w:sz w:val="29"/>
          <w:szCs w:val="29"/>
        </w:rPr>
        <w:drawing>
          <wp:inline distT="0" distB="0" distL="0" distR="0">
            <wp:extent cx="2286000" cy="1059180"/>
            <wp:effectExtent l="0" t="0" r="0" b="7620"/>
            <wp:docPr id="3" name="Picture 3" descr="industry conditions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dustry conditions repo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Also pay careful attention to the Foundation FastTrack (the yearly industry “newspaper”):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noProof/>
          <w:color w:val="565A5C"/>
          <w:spacing w:val="3"/>
          <w:sz w:val="29"/>
          <w:szCs w:val="29"/>
        </w:rPr>
        <w:drawing>
          <wp:inline distT="0" distB="0" distL="0" distR="0">
            <wp:extent cx="2286000" cy="998220"/>
            <wp:effectExtent l="0" t="0" r="0" b="0"/>
            <wp:docPr id="2" name="Picture 2" descr="foundation fast tr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undation fast tra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Remember to save your work as you go and to “Update Official Decisions” at the end of the module when you are done.</w:t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</w: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br/>
      </w:r>
      <w:r w:rsidRPr="0098518E">
        <w:rPr>
          <w:rFonts w:ascii="Lucida Sans Unicode" w:eastAsia="Times New Roman" w:hAnsi="Lucida Sans Unicode" w:cs="Lucida Sans Unicode"/>
          <w:noProof/>
          <w:color w:val="565A5C"/>
          <w:spacing w:val="3"/>
          <w:sz w:val="29"/>
          <w:szCs w:val="29"/>
        </w:rPr>
        <w:drawing>
          <wp:inline distT="0" distB="0" distL="0" distR="0">
            <wp:extent cx="2286000" cy="1028700"/>
            <wp:effectExtent l="0" t="0" r="0" b="0"/>
            <wp:docPr id="1" name="Picture 1" descr="update official deci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pdate official decisio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18E" w:rsidRPr="0098518E" w:rsidRDefault="0098518E" w:rsidP="0098518E">
      <w:pPr>
        <w:spacing w:before="120" w:after="240" w:line="240" w:lineRule="auto"/>
        <w:ind w:firstLine="0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Click on the </w:t>
      </w:r>
      <w:proofErr w:type="spellStart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Capsim</w:t>
      </w:r>
      <w:proofErr w:type="spellEnd"/>
      <w:r w:rsidRPr="0098518E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link on the left-side navigation to access this resource.</w:t>
      </w:r>
    </w:p>
    <w:p w:rsidR="00417D82" w:rsidRDefault="00417D82"/>
    <w:sectPr w:rsidR="00417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18E"/>
    <w:rsid w:val="00417D82"/>
    <w:rsid w:val="0098518E"/>
    <w:rsid w:val="00E4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9967E-41D3-4AAC-A1F8-29244F43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51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8518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195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Holcomb</dc:creator>
  <cp:keywords/>
  <dc:description/>
  <cp:lastModifiedBy>Robin Holcomb</cp:lastModifiedBy>
  <cp:revision>1</cp:revision>
  <dcterms:created xsi:type="dcterms:W3CDTF">2019-05-14T13:43:00Z</dcterms:created>
  <dcterms:modified xsi:type="dcterms:W3CDTF">2019-05-14T13:44:00Z</dcterms:modified>
</cp:coreProperties>
</file>