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4" w:rsidRDefault="007D15F4" w:rsidP="001B298B">
      <w:pPr>
        <w:jc w:val="center"/>
      </w:pPr>
    </w:p>
    <w:p w:rsidR="001B298B" w:rsidRDefault="001B298B" w:rsidP="001B298B">
      <w:pPr>
        <w:jc w:val="center"/>
      </w:pPr>
    </w:p>
    <w:p w:rsidR="001B298B" w:rsidRDefault="001B298B" w:rsidP="001B298B">
      <w:pPr>
        <w:jc w:val="center"/>
      </w:pPr>
    </w:p>
    <w:p w:rsidR="001B298B" w:rsidRDefault="001B298B" w:rsidP="001B298B">
      <w:pPr>
        <w:jc w:val="center"/>
      </w:pPr>
    </w:p>
    <w:p w:rsidR="001B298B" w:rsidRDefault="001B298B" w:rsidP="001B298B">
      <w:pPr>
        <w:jc w:val="center"/>
      </w:pPr>
    </w:p>
    <w:p w:rsidR="001B298B" w:rsidRDefault="001B298B" w:rsidP="001B298B">
      <w:pPr>
        <w:jc w:val="center"/>
      </w:pPr>
    </w:p>
    <w:p w:rsidR="001B298B" w:rsidRDefault="001B298B" w:rsidP="001B298B">
      <w:pPr>
        <w:jc w:val="center"/>
      </w:pPr>
    </w:p>
    <w:p w:rsidR="001B298B" w:rsidRDefault="001B298B" w:rsidP="001B298B">
      <w:pPr>
        <w:jc w:val="center"/>
      </w:pPr>
      <w:r>
        <w:t>Current Status of ONC</w:t>
      </w:r>
    </w:p>
    <w:p w:rsidR="001B298B" w:rsidRDefault="001B298B" w:rsidP="001B298B">
      <w:pPr>
        <w:jc w:val="center"/>
      </w:pPr>
      <w:r>
        <w:t>Student’s Name</w:t>
      </w:r>
    </w:p>
    <w:p w:rsidR="001B298B" w:rsidRDefault="001B298B" w:rsidP="001B298B">
      <w:pPr>
        <w:jc w:val="center"/>
      </w:pPr>
      <w:r>
        <w:t>Institutional Affiliation</w:t>
      </w:r>
    </w:p>
    <w:p w:rsidR="001B298B" w:rsidRDefault="001B298B" w:rsidP="001B298B">
      <w:pPr>
        <w:jc w:val="center"/>
      </w:pPr>
      <w:r>
        <w:t>Submission Date</w:t>
      </w:r>
    </w:p>
    <w:p w:rsidR="001B298B" w:rsidRDefault="001B298B">
      <w:r>
        <w:br w:type="page"/>
      </w:r>
    </w:p>
    <w:p w:rsidR="001B298B" w:rsidRDefault="001B298B" w:rsidP="001B298B">
      <w:pPr>
        <w:jc w:val="center"/>
      </w:pPr>
      <w:r>
        <w:lastRenderedPageBreak/>
        <w:t>Current Status of ONC</w:t>
      </w:r>
    </w:p>
    <w:p w:rsidR="001B298B" w:rsidRPr="00F13487" w:rsidRDefault="00855AF3" w:rsidP="001B298B">
      <w:pPr>
        <w:jc w:val="center"/>
        <w:rPr>
          <w:b/>
        </w:rPr>
      </w:pPr>
      <w:r w:rsidRPr="00F13487">
        <w:rPr>
          <w:b/>
        </w:rPr>
        <w:t>Introduction</w:t>
      </w:r>
    </w:p>
    <w:p w:rsidR="00855AF3" w:rsidRDefault="00D67501" w:rsidP="00AA74B1">
      <w:pPr>
        <w:ind w:firstLine="720"/>
      </w:pPr>
      <w:r>
        <w:t>The ONC is mand</w:t>
      </w:r>
      <w:r w:rsidR="00CB7EAF">
        <w:t>ated to coordinate and ensure</w:t>
      </w:r>
      <w:r>
        <w:t xml:space="preserve"> the </w:t>
      </w:r>
      <w:r w:rsidR="00CB7EAF">
        <w:t xml:space="preserve">safe </w:t>
      </w:r>
      <w:r>
        <w:t>use of information technology in healthcare.</w:t>
      </w:r>
      <w:r w:rsidR="005C2D93">
        <w:t xml:space="preserve"> Its vision is to ensure a healthy and engaged population through affordable and high quality healthcare.</w:t>
      </w:r>
      <w:r w:rsidR="00C32298">
        <w:t xml:space="preserve"> Its mission is to ensure that technology is used to improve healthcare and the wellbeing of people and that information on health is made available to all when needed</w:t>
      </w:r>
      <w:r w:rsidR="005C4773">
        <w:t xml:space="preserve"> (HealthIT, 2021a)</w:t>
      </w:r>
      <w:r w:rsidR="00C32298">
        <w:t xml:space="preserve">. </w:t>
      </w:r>
    </w:p>
    <w:p w:rsidR="00A86289" w:rsidRDefault="00A86289" w:rsidP="00AA74B1">
      <w:pPr>
        <w:ind w:firstLine="720"/>
      </w:pPr>
      <w:r>
        <w:t xml:space="preserve">Focused on availing health information to all who need it, the Cures Act of 2016 was passed </w:t>
      </w:r>
      <w:r w:rsidR="00490F07">
        <w:t>by</w:t>
      </w:r>
      <w:r w:rsidR="001D6654">
        <w:t xml:space="preserve"> congress; the act provided a directive to the ONC </w:t>
      </w:r>
      <w:r>
        <w:t xml:space="preserve">to </w:t>
      </w:r>
      <w:r w:rsidR="00490F07">
        <w:t xml:space="preserve">create a homogenous process through which the public can report incidences of information blocking. </w:t>
      </w:r>
      <w:r w:rsidR="00650CFB">
        <w:t>This led to the creation of the ONC information blocking portal that allows people to report suspected incidences of information blocking</w:t>
      </w:r>
      <w:r w:rsidR="00B40F3E">
        <w:t xml:space="preserve"> (HealthIT</w:t>
      </w:r>
      <w:r w:rsidR="005C4773">
        <w:t>, 2021b</w:t>
      </w:r>
      <w:r w:rsidR="00B40F3E">
        <w:t>)</w:t>
      </w:r>
      <w:r w:rsidR="00650CFB">
        <w:t>. The reports are then investigated by the ONC and OIC and then they take necessary action to prevent the recurrence of information blocking.</w:t>
      </w:r>
    </w:p>
    <w:p w:rsidR="0059680F" w:rsidRPr="00387349" w:rsidRDefault="005B58A0" w:rsidP="00387349">
      <w:pPr>
        <w:ind w:firstLine="720"/>
        <w:rPr>
          <w:bCs/>
        </w:rPr>
      </w:pPr>
      <w:r>
        <w:t xml:space="preserve">The major </w:t>
      </w:r>
      <w:r w:rsidR="00E06F09">
        <w:t>change seen</w:t>
      </w:r>
      <w:r>
        <w:t xml:space="preserve"> in ONC is that of funding. </w:t>
      </w:r>
      <w:r w:rsidR="0059680F">
        <w:t xml:space="preserve">In June 2021, the ONC received funding worth eighty million dollars </w:t>
      </w:r>
      <w:r w:rsidR="00387349">
        <w:t xml:space="preserve">under the </w:t>
      </w:r>
      <w:r w:rsidR="00387349" w:rsidRPr="00387349">
        <w:rPr>
          <w:bCs/>
        </w:rPr>
        <w:t>Public Health Informatics &amp; Technology (PHIT) Workforce Development Program</w:t>
      </w:r>
      <w:r w:rsidR="00387349">
        <w:rPr>
          <w:bCs/>
        </w:rPr>
        <w:t xml:space="preserve"> </w:t>
      </w:r>
      <w:r w:rsidR="0059680F">
        <w:t xml:space="preserve">in an effort to ensure that social and health inequalities </w:t>
      </w:r>
      <w:r w:rsidR="00B528C0">
        <w:t>are minimized</w:t>
      </w:r>
      <w:r w:rsidR="0059680F">
        <w:t xml:space="preserve"> during the covid-19 period</w:t>
      </w:r>
      <w:r w:rsidR="006A2A22">
        <w:t xml:space="preserve"> (</w:t>
      </w:r>
      <w:r w:rsidR="00387349">
        <w:t>Healt</w:t>
      </w:r>
      <w:r w:rsidR="005C4773">
        <w:t>h</w:t>
      </w:r>
      <w:r w:rsidR="00387349">
        <w:t>IT, 2021</w:t>
      </w:r>
      <w:r w:rsidR="005C4773">
        <w:t>c</w:t>
      </w:r>
      <w:r w:rsidR="006A2A22">
        <w:t>)</w:t>
      </w:r>
      <w:r w:rsidR="0059680F">
        <w:t xml:space="preserve">. </w:t>
      </w:r>
      <w:r>
        <w:t>The funds were meant to offer training and certification in health informatics and data science.</w:t>
      </w:r>
    </w:p>
    <w:p w:rsidR="005B6901" w:rsidRDefault="004134A3" w:rsidP="008F7E63">
      <w:pPr>
        <w:ind w:firstLine="720"/>
      </w:pPr>
      <w:r>
        <w:t xml:space="preserve">The </w:t>
      </w:r>
      <w:r w:rsidR="00FE3745">
        <w:t>implementation of</w:t>
      </w:r>
      <w:r>
        <w:t xml:space="preserve"> changes in </w:t>
      </w:r>
      <w:r w:rsidR="00BF5BDE">
        <w:t>by the ONC is mainly faced by financial challenges. There are costs incurred in the development, implementation and optimization of health information technology. The funds received by the ONC are not adequate to ensure proper development</w:t>
      </w:r>
      <w:r w:rsidR="00D92E6B">
        <w:t xml:space="preserve">, </w:t>
      </w:r>
      <w:r w:rsidR="00D92E6B">
        <w:t>coordination</w:t>
      </w:r>
      <w:r w:rsidR="00D92E6B">
        <w:t xml:space="preserve"> and implementation</w:t>
      </w:r>
      <w:r w:rsidR="00BF5BDE">
        <w:t xml:space="preserve"> of laws on health information technology use </w:t>
      </w:r>
      <w:r w:rsidR="00BF5BDE">
        <w:lastRenderedPageBreak/>
        <w:t xml:space="preserve">countrywide. </w:t>
      </w:r>
      <w:r w:rsidR="003B57A2">
        <w:t xml:space="preserve">Another </w:t>
      </w:r>
      <w:r w:rsidR="00660882">
        <w:t>barrier is that of IT usage in the healthcare system. This is a barrier since the use of IT is complicated due to variation in user interfaces</w:t>
      </w:r>
      <w:r w:rsidR="004557E9">
        <w:t xml:space="preserve"> (</w:t>
      </w:r>
      <w:r w:rsidR="00705986">
        <w:t>Cohen, 2019</w:t>
      </w:r>
      <w:r w:rsidR="004557E9">
        <w:t>)</w:t>
      </w:r>
      <w:r w:rsidR="00660882">
        <w:t xml:space="preserve">. The use of multiple IT systems by a medical provider may therefore prove confusing and lead to medical errors. </w:t>
      </w:r>
      <w:r w:rsidR="00A70186">
        <w:t>There is need for increased</w:t>
      </w:r>
      <w:r w:rsidR="00500ADB">
        <w:t xml:space="preserve"> </w:t>
      </w:r>
      <w:r w:rsidR="00A70186">
        <w:t>training of health IT operators to eliminate this barrier.</w:t>
      </w:r>
    </w:p>
    <w:p w:rsidR="005B6901" w:rsidRDefault="005B6901">
      <w:r>
        <w:br w:type="page"/>
      </w:r>
    </w:p>
    <w:p w:rsidR="004134A3" w:rsidRDefault="00363355" w:rsidP="005B6901">
      <w:pPr>
        <w:jc w:val="center"/>
      </w:pPr>
      <w:r>
        <w:lastRenderedPageBreak/>
        <w:t>References</w:t>
      </w:r>
    </w:p>
    <w:p w:rsidR="00363355" w:rsidRDefault="00D05413" w:rsidP="00D05413">
      <w:pPr>
        <w:ind w:firstLine="720"/>
      </w:pPr>
      <w:r w:rsidRPr="00D05413">
        <w:t>Cohen, J. K. (2019, January 12). </w:t>
      </w:r>
      <w:r w:rsidRPr="00D05413">
        <w:rPr>
          <w:i/>
          <w:iCs/>
        </w:rPr>
        <w:t>6 barriers to healthcare interoperability, according to ONC</w:t>
      </w:r>
      <w:r w:rsidRPr="00D05413">
        <w:t xml:space="preserve">. Hospital Review. </w:t>
      </w:r>
      <w:hyperlink r:id="rId7" w:history="1">
        <w:r w:rsidRPr="00D05413">
          <w:rPr>
            <w:rStyle w:val="Hyperlink"/>
          </w:rPr>
          <w:t>https://www.beckershospitalreview.com/ehrs/6-barriers-to-healthcare-interoperability-according-to-onc.html</w:t>
        </w:r>
      </w:hyperlink>
    </w:p>
    <w:p w:rsidR="005C4773" w:rsidRDefault="005C4773" w:rsidP="00D05413">
      <w:pPr>
        <w:ind w:firstLine="720"/>
      </w:pPr>
      <w:r w:rsidRPr="005C4773">
        <w:t>HealthIT. (2021a, March 12). </w:t>
      </w:r>
      <w:r w:rsidRPr="005C4773">
        <w:rPr>
          <w:i/>
          <w:iCs/>
        </w:rPr>
        <w:t>About ONC | HealthIT.gov</w:t>
      </w:r>
      <w:r w:rsidRPr="005C4773">
        <w:t xml:space="preserve">. HealthIT.Gov. </w:t>
      </w:r>
      <w:hyperlink r:id="rId8" w:history="1">
        <w:r w:rsidRPr="005C4773">
          <w:rPr>
            <w:rStyle w:val="Hyperlink"/>
          </w:rPr>
          <w:t>https://www.healthit.gov/topic/about-onc</w:t>
        </w:r>
      </w:hyperlink>
    </w:p>
    <w:p w:rsidR="00B40F3E" w:rsidRDefault="005C4773" w:rsidP="00D05413">
      <w:pPr>
        <w:ind w:firstLine="720"/>
      </w:pPr>
      <w:r>
        <w:t>HealthIT. (2021b</w:t>
      </w:r>
      <w:r w:rsidR="00B40F3E" w:rsidRPr="00B40F3E">
        <w:t>, March 19). </w:t>
      </w:r>
      <w:r w:rsidR="00B40F3E" w:rsidRPr="00B40F3E">
        <w:rPr>
          <w:i/>
          <w:iCs/>
        </w:rPr>
        <w:t>ONC’s Cures Act Final Rule</w:t>
      </w:r>
      <w:r w:rsidR="00B40F3E" w:rsidRPr="00B40F3E">
        <w:t xml:space="preserve">. HealthIT.Org. </w:t>
      </w:r>
      <w:hyperlink r:id="rId9" w:history="1">
        <w:r w:rsidR="00B40F3E" w:rsidRPr="00B40F3E">
          <w:rPr>
            <w:rStyle w:val="Hyperlink"/>
          </w:rPr>
          <w:t>https://www.healthit.gov/curesrule/resources/information-blocking-faqs</w:t>
        </w:r>
      </w:hyperlink>
    </w:p>
    <w:p w:rsidR="00A74BD1" w:rsidRPr="008F7E63" w:rsidRDefault="00A74BD1" w:rsidP="00D05413">
      <w:pPr>
        <w:ind w:firstLine="720"/>
      </w:pPr>
      <w:r w:rsidRPr="00A74BD1">
        <w:t>HealthIT. (2021</w:t>
      </w:r>
      <w:r w:rsidR="005C4773">
        <w:t>c</w:t>
      </w:r>
      <w:r w:rsidRPr="00A74BD1">
        <w:t>, July 20). </w:t>
      </w:r>
      <w:r w:rsidRPr="00A74BD1">
        <w:rPr>
          <w:i/>
          <w:iCs/>
        </w:rPr>
        <w:t>Public Health Informatics &amp; Technology (PHIT) Workforce Development Program | HealthIT.gov</w:t>
      </w:r>
      <w:r w:rsidRPr="00A74BD1">
        <w:t xml:space="preserve">. </w:t>
      </w:r>
      <w:hyperlink r:id="rId10" w:history="1">
        <w:r w:rsidR="005C4773">
          <w:rPr>
            <w:rStyle w:val="Hyperlink"/>
          </w:rPr>
          <w:t>https://www.healthit.gov/topic/onc-funding-opportunities/public-health-informatics-technology-phit-workforce-development</w:t>
        </w:r>
      </w:hyperlink>
      <w:bookmarkStart w:id="0" w:name="_GoBack"/>
      <w:bookmarkEnd w:id="0"/>
    </w:p>
    <w:sectPr w:rsidR="00A74BD1" w:rsidRPr="008F7E63" w:rsidSect="001B298B">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0FD" w:rsidRDefault="00B250FD" w:rsidP="001B298B">
      <w:pPr>
        <w:spacing w:after="0" w:line="240" w:lineRule="auto"/>
      </w:pPr>
      <w:r>
        <w:separator/>
      </w:r>
    </w:p>
  </w:endnote>
  <w:endnote w:type="continuationSeparator" w:id="0">
    <w:p w:rsidR="00B250FD" w:rsidRDefault="00B250FD" w:rsidP="001B2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0FD" w:rsidRDefault="00B250FD" w:rsidP="001B298B">
      <w:pPr>
        <w:spacing w:after="0" w:line="240" w:lineRule="auto"/>
      </w:pPr>
      <w:r>
        <w:separator/>
      </w:r>
    </w:p>
  </w:footnote>
  <w:footnote w:type="continuationSeparator" w:id="0">
    <w:p w:rsidR="00B250FD" w:rsidRDefault="00B250FD" w:rsidP="001B29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248302"/>
      <w:docPartObj>
        <w:docPartGallery w:val="Page Numbers (Top of Page)"/>
        <w:docPartUnique/>
      </w:docPartObj>
    </w:sdtPr>
    <w:sdtEndPr>
      <w:rPr>
        <w:noProof/>
      </w:rPr>
    </w:sdtEndPr>
    <w:sdtContent>
      <w:p w:rsidR="001B298B" w:rsidRDefault="001B298B" w:rsidP="001B298B">
        <w:pPr>
          <w:pStyle w:val="Header"/>
        </w:pPr>
        <w:r>
          <w:t>CURRENT STATUS OF ONC</w:t>
        </w:r>
        <w:r>
          <w:tab/>
        </w:r>
        <w:r>
          <w:tab/>
        </w:r>
        <w:r>
          <w:fldChar w:fldCharType="begin"/>
        </w:r>
        <w:r>
          <w:instrText xml:space="preserve"> PAGE   \* MERGEFORMAT </w:instrText>
        </w:r>
        <w:r>
          <w:fldChar w:fldCharType="separate"/>
        </w:r>
        <w:r w:rsidR="00A14E8A">
          <w:rPr>
            <w:noProof/>
          </w:rPr>
          <w:t>4</w:t>
        </w:r>
        <w:r>
          <w:rPr>
            <w:noProof/>
          </w:rPr>
          <w:fldChar w:fldCharType="end"/>
        </w:r>
      </w:p>
    </w:sdtContent>
  </w:sdt>
  <w:p w:rsidR="001B298B" w:rsidRDefault="001B29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98B" w:rsidRDefault="001B298B">
    <w:pPr>
      <w:pStyle w:val="Header"/>
    </w:pPr>
    <w:r>
      <w:t>Running head: CURRENT STATUS OF ONC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EF"/>
    <w:rsid w:val="001B298B"/>
    <w:rsid w:val="001D6654"/>
    <w:rsid w:val="002F41A8"/>
    <w:rsid w:val="00363355"/>
    <w:rsid w:val="00387349"/>
    <w:rsid w:val="003B57A2"/>
    <w:rsid w:val="004134A3"/>
    <w:rsid w:val="004557E9"/>
    <w:rsid w:val="00490F07"/>
    <w:rsid w:val="00500ADB"/>
    <w:rsid w:val="00590AEF"/>
    <w:rsid w:val="00594B4A"/>
    <w:rsid w:val="0059680F"/>
    <w:rsid w:val="005B58A0"/>
    <w:rsid w:val="005B6901"/>
    <w:rsid w:val="005C2D93"/>
    <w:rsid w:val="005C4773"/>
    <w:rsid w:val="00650CFB"/>
    <w:rsid w:val="00660882"/>
    <w:rsid w:val="006A2A22"/>
    <w:rsid w:val="00705986"/>
    <w:rsid w:val="007D15F4"/>
    <w:rsid w:val="00855AF3"/>
    <w:rsid w:val="008F7E63"/>
    <w:rsid w:val="00951207"/>
    <w:rsid w:val="00A14E8A"/>
    <w:rsid w:val="00A70186"/>
    <w:rsid w:val="00A74BD1"/>
    <w:rsid w:val="00A86289"/>
    <w:rsid w:val="00AA74B1"/>
    <w:rsid w:val="00AA7954"/>
    <w:rsid w:val="00B250FD"/>
    <w:rsid w:val="00B40F3E"/>
    <w:rsid w:val="00B528C0"/>
    <w:rsid w:val="00BF5BDE"/>
    <w:rsid w:val="00C32298"/>
    <w:rsid w:val="00CB7EAF"/>
    <w:rsid w:val="00D05413"/>
    <w:rsid w:val="00D67501"/>
    <w:rsid w:val="00D77F93"/>
    <w:rsid w:val="00D92E6B"/>
    <w:rsid w:val="00E06F09"/>
    <w:rsid w:val="00F13487"/>
    <w:rsid w:val="00FE3745"/>
    <w:rsid w:val="00FF0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3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98B"/>
  </w:style>
  <w:style w:type="paragraph" w:styleId="Footer">
    <w:name w:val="footer"/>
    <w:basedOn w:val="Normal"/>
    <w:link w:val="FooterChar"/>
    <w:uiPriority w:val="99"/>
    <w:unhideWhenUsed/>
    <w:rsid w:val="001B2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98B"/>
  </w:style>
  <w:style w:type="character" w:styleId="Hyperlink">
    <w:name w:val="Hyperlink"/>
    <w:basedOn w:val="DefaultParagraphFont"/>
    <w:uiPriority w:val="99"/>
    <w:unhideWhenUsed/>
    <w:rsid w:val="00D05413"/>
    <w:rPr>
      <w:color w:val="0000FF" w:themeColor="hyperlink"/>
      <w:u w:val="single"/>
    </w:rPr>
  </w:style>
  <w:style w:type="character" w:customStyle="1" w:styleId="Heading1Char">
    <w:name w:val="Heading 1 Char"/>
    <w:basedOn w:val="DefaultParagraphFont"/>
    <w:link w:val="Heading1"/>
    <w:uiPriority w:val="9"/>
    <w:rsid w:val="0038734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3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98B"/>
  </w:style>
  <w:style w:type="paragraph" w:styleId="Footer">
    <w:name w:val="footer"/>
    <w:basedOn w:val="Normal"/>
    <w:link w:val="FooterChar"/>
    <w:uiPriority w:val="99"/>
    <w:unhideWhenUsed/>
    <w:rsid w:val="001B2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98B"/>
  </w:style>
  <w:style w:type="character" w:styleId="Hyperlink">
    <w:name w:val="Hyperlink"/>
    <w:basedOn w:val="DefaultParagraphFont"/>
    <w:uiPriority w:val="99"/>
    <w:unhideWhenUsed/>
    <w:rsid w:val="00D05413"/>
    <w:rPr>
      <w:color w:val="0000FF" w:themeColor="hyperlink"/>
      <w:u w:val="single"/>
    </w:rPr>
  </w:style>
  <w:style w:type="character" w:customStyle="1" w:styleId="Heading1Char">
    <w:name w:val="Heading 1 Char"/>
    <w:basedOn w:val="DefaultParagraphFont"/>
    <w:link w:val="Heading1"/>
    <w:uiPriority w:val="9"/>
    <w:rsid w:val="0038734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63254">
      <w:bodyDiv w:val="1"/>
      <w:marLeft w:val="0"/>
      <w:marRight w:val="0"/>
      <w:marTop w:val="0"/>
      <w:marBottom w:val="0"/>
      <w:divBdr>
        <w:top w:val="none" w:sz="0" w:space="0" w:color="auto"/>
        <w:left w:val="none" w:sz="0" w:space="0" w:color="auto"/>
        <w:bottom w:val="none" w:sz="0" w:space="0" w:color="auto"/>
        <w:right w:val="none" w:sz="0" w:space="0" w:color="auto"/>
      </w:divBdr>
    </w:div>
    <w:div w:id="60064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it.gov/topic/about-on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eckershospitalreview.com/ehrs/6-barriers-to-healthcare-interoperability-according-to-onc.html" TargetMode="External"/><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healthit.gov/topic/onc-funding-opportunities/public-health-informatics-technology-phit-workforce-development" TargetMode="External"/><Relationship Id="rId4" Type="http://schemas.openxmlformats.org/officeDocument/2006/relationships/webSettings" Target="webSettings.xml"/><Relationship Id="rId9" Type="http://schemas.openxmlformats.org/officeDocument/2006/relationships/hyperlink" Target="https://www.healthit.gov/curesrule/resources/information-blocking-faq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497</Words>
  <Characters>2838</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dcterms:created xsi:type="dcterms:W3CDTF">2021-08-01T14:59:00Z</dcterms:created>
  <dcterms:modified xsi:type="dcterms:W3CDTF">2021-08-01T16:52:00Z</dcterms:modified>
</cp:coreProperties>
</file>