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E7C" w:rsidRDefault="00D62E7C" w:rsidP="00D62E7C">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D62E7C" w:rsidRDefault="00D62E7C" w:rsidP="00D6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Instructor </w:t>
      </w:r>
    </w:p>
    <w:p w:rsidR="00D62E7C" w:rsidRDefault="00D62E7C" w:rsidP="00D6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D62E7C" w:rsidRDefault="00D62E7C" w:rsidP="00D62E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B6822" w:rsidRPr="00D62E7C" w:rsidRDefault="00DB687D" w:rsidP="00D62E7C">
      <w:pPr>
        <w:spacing w:after="0" w:line="480" w:lineRule="auto"/>
        <w:rPr>
          <w:rFonts w:ascii="Times New Roman" w:hAnsi="Times New Roman" w:cs="Times New Roman"/>
          <w:sz w:val="24"/>
          <w:szCs w:val="24"/>
        </w:rPr>
      </w:pPr>
      <w:r w:rsidRPr="00D62E7C">
        <w:rPr>
          <w:rFonts w:ascii="Times New Roman" w:hAnsi="Times New Roman" w:cs="Times New Roman"/>
          <w:b/>
          <w:sz w:val="24"/>
          <w:szCs w:val="24"/>
        </w:rPr>
        <w:t>Topic:</w:t>
      </w:r>
      <w:r w:rsidRPr="00D62E7C">
        <w:rPr>
          <w:rFonts w:ascii="Times New Roman" w:hAnsi="Times New Roman" w:cs="Times New Roman"/>
          <w:sz w:val="24"/>
          <w:szCs w:val="24"/>
        </w:rPr>
        <w:t xml:space="preserve"> Coming of Age in the novel “The Cather in the </w:t>
      </w:r>
      <w:r w:rsidRPr="00694ED2">
        <w:rPr>
          <w:rFonts w:ascii="Times New Roman" w:hAnsi="Times New Roman" w:cs="Times New Roman"/>
          <w:noProof/>
          <w:sz w:val="24"/>
          <w:szCs w:val="24"/>
        </w:rPr>
        <w:t>Rye</w:t>
      </w:r>
      <w:r w:rsidR="00694ED2">
        <w:rPr>
          <w:rFonts w:ascii="Times New Roman" w:hAnsi="Times New Roman" w:cs="Times New Roman"/>
          <w:noProof/>
          <w:sz w:val="24"/>
          <w:szCs w:val="24"/>
        </w:rPr>
        <w:t>.</w:t>
      </w:r>
      <w:r w:rsidRPr="00D62E7C">
        <w:rPr>
          <w:rFonts w:ascii="Times New Roman" w:hAnsi="Times New Roman" w:cs="Times New Roman"/>
          <w:sz w:val="24"/>
          <w:szCs w:val="24"/>
        </w:rPr>
        <w:t xml:space="preserve">” </w:t>
      </w:r>
    </w:p>
    <w:p w:rsidR="00DB687D" w:rsidRPr="00D62E7C" w:rsidRDefault="00DB687D" w:rsidP="00D62E7C">
      <w:pPr>
        <w:pStyle w:val="ListParagraph"/>
        <w:numPr>
          <w:ilvl w:val="0"/>
          <w:numId w:val="1"/>
        </w:numPr>
        <w:spacing w:after="0" w:line="480" w:lineRule="auto"/>
        <w:rPr>
          <w:rFonts w:ascii="Times New Roman" w:hAnsi="Times New Roman" w:cs="Times New Roman"/>
          <w:b/>
          <w:sz w:val="24"/>
          <w:szCs w:val="24"/>
        </w:rPr>
      </w:pPr>
      <w:r w:rsidRPr="00D62E7C">
        <w:rPr>
          <w:rFonts w:ascii="Times New Roman" w:hAnsi="Times New Roman" w:cs="Times New Roman"/>
          <w:b/>
          <w:sz w:val="24"/>
          <w:szCs w:val="24"/>
        </w:rPr>
        <w:t xml:space="preserve">Introduction </w:t>
      </w:r>
    </w:p>
    <w:p w:rsidR="00DB687D" w:rsidRPr="00D62E7C" w:rsidRDefault="00DB687D" w:rsidP="00D62E7C">
      <w:pPr>
        <w:pStyle w:val="ListParagraph"/>
        <w:numPr>
          <w:ilvl w:val="0"/>
          <w:numId w:val="2"/>
        </w:numPr>
        <w:spacing w:after="0" w:line="480" w:lineRule="auto"/>
        <w:rPr>
          <w:rFonts w:ascii="Times New Roman" w:hAnsi="Times New Roman" w:cs="Times New Roman"/>
          <w:sz w:val="24"/>
          <w:szCs w:val="24"/>
        </w:rPr>
      </w:pPr>
      <w:r w:rsidRPr="00D62E7C">
        <w:rPr>
          <w:rFonts w:ascii="Times New Roman" w:hAnsi="Times New Roman" w:cs="Times New Roman"/>
          <w:sz w:val="24"/>
          <w:szCs w:val="24"/>
        </w:rPr>
        <w:t>Opening statement: One of the primary themes in the novel “The Catcher in the Rye” is Holden Cau</w:t>
      </w:r>
      <w:r w:rsidR="00C03B76" w:rsidRPr="00D62E7C">
        <w:rPr>
          <w:rFonts w:ascii="Times New Roman" w:hAnsi="Times New Roman" w:cs="Times New Roman"/>
          <w:sz w:val="24"/>
          <w:szCs w:val="24"/>
        </w:rPr>
        <w:t>l</w:t>
      </w:r>
      <w:r w:rsidRPr="00D62E7C">
        <w:rPr>
          <w:rFonts w:ascii="Times New Roman" w:hAnsi="Times New Roman" w:cs="Times New Roman"/>
          <w:sz w:val="24"/>
          <w:szCs w:val="24"/>
        </w:rPr>
        <w:t xml:space="preserve">field’s curiosity, conflicted relationship with his fellow teenagers as well as adults. The author, Salinger, presents the concept of coming of age through the main character, Holden, who transitions through the feelings and maturing emotions that any teenager would experience. </w:t>
      </w:r>
    </w:p>
    <w:p w:rsidR="00DB687D" w:rsidRPr="00D62E7C" w:rsidRDefault="00694ED2" w:rsidP="00D62E7C">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noProof/>
          <w:sz w:val="24"/>
          <w:szCs w:val="24"/>
        </w:rPr>
        <w:t>The o</w:t>
      </w:r>
      <w:r w:rsidR="00DB687D" w:rsidRPr="00694ED2">
        <w:rPr>
          <w:rFonts w:ascii="Times New Roman" w:hAnsi="Times New Roman" w:cs="Times New Roman"/>
          <w:noProof/>
          <w:sz w:val="24"/>
          <w:szCs w:val="24"/>
        </w:rPr>
        <w:t>bjective</w:t>
      </w:r>
      <w:r w:rsidR="00DB687D" w:rsidRPr="00D62E7C">
        <w:rPr>
          <w:rFonts w:ascii="Times New Roman" w:hAnsi="Times New Roman" w:cs="Times New Roman"/>
          <w:sz w:val="24"/>
          <w:szCs w:val="24"/>
        </w:rPr>
        <w:t xml:space="preserve"> of the paper: Through </w:t>
      </w:r>
      <w:r w:rsidR="00C03B76" w:rsidRPr="00D62E7C">
        <w:rPr>
          <w:rFonts w:ascii="Times New Roman" w:hAnsi="Times New Roman" w:cs="Times New Roman"/>
          <w:sz w:val="24"/>
          <w:szCs w:val="24"/>
        </w:rPr>
        <w:t>textual</w:t>
      </w:r>
      <w:r w:rsidR="00DB687D" w:rsidRPr="00D62E7C">
        <w:rPr>
          <w:rFonts w:ascii="Times New Roman" w:hAnsi="Times New Roman" w:cs="Times New Roman"/>
          <w:sz w:val="24"/>
          <w:szCs w:val="24"/>
        </w:rPr>
        <w:t xml:space="preserve"> evidence, this study aims at proving that the novel “The</w:t>
      </w:r>
      <w:r w:rsidR="00C03B76" w:rsidRPr="00D62E7C">
        <w:rPr>
          <w:rFonts w:ascii="Times New Roman" w:hAnsi="Times New Roman" w:cs="Times New Roman"/>
          <w:sz w:val="24"/>
          <w:szCs w:val="24"/>
        </w:rPr>
        <w:t xml:space="preserve"> Catch</w:t>
      </w:r>
      <w:r w:rsidR="00DB687D" w:rsidRPr="00D62E7C">
        <w:rPr>
          <w:rFonts w:ascii="Times New Roman" w:hAnsi="Times New Roman" w:cs="Times New Roman"/>
          <w:sz w:val="24"/>
          <w:szCs w:val="24"/>
        </w:rPr>
        <w:t>er in the Rye” depicts the concept of “coming of age” through the protagonist Holden Cau</w:t>
      </w:r>
      <w:r w:rsidR="00C03B76" w:rsidRPr="00D62E7C">
        <w:rPr>
          <w:rFonts w:ascii="Times New Roman" w:hAnsi="Times New Roman" w:cs="Times New Roman"/>
          <w:sz w:val="24"/>
          <w:szCs w:val="24"/>
        </w:rPr>
        <w:t>l</w:t>
      </w:r>
      <w:r w:rsidR="00DB687D" w:rsidRPr="00D62E7C">
        <w:rPr>
          <w:rFonts w:ascii="Times New Roman" w:hAnsi="Times New Roman" w:cs="Times New Roman"/>
          <w:sz w:val="24"/>
          <w:szCs w:val="24"/>
        </w:rPr>
        <w:t xml:space="preserve">field. </w:t>
      </w:r>
    </w:p>
    <w:p w:rsidR="00DB687D" w:rsidRPr="00D62E7C" w:rsidRDefault="00DB687D" w:rsidP="00D62E7C">
      <w:pPr>
        <w:pStyle w:val="ListParagraph"/>
        <w:numPr>
          <w:ilvl w:val="0"/>
          <w:numId w:val="2"/>
        </w:numPr>
        <w:spacing w:after="0" w:line="480" w:lineRule="auto"/>
        <w:rPr>
          <w:rFonts w:ascii="Times New Roman" w:hAnsi="Times New Roman" w:cs="Times New Roman"/>
          <w:sz w:val="24"/>
          <w:szCs w:val="24"/>
        </w:rPr>
      </w:pPr>
      <w:r w:rsidRPr="009840A1">
        <w:rPr>
          <w:rFonts w:ascii="Times New Roman" w:hAnsi="Times New Roman" w:cs="Times New Roman"/>
          <w:noProof/>
          <w:sz w:val="24"/>
          <w:szCs w:val="24"/>
        </w:rPr>
        <w:t xml:space="preserve">Thesis Statement: </w:t>
      </w:r>
      <w:r w:rsidR="00C03B76" w:rsidRPr="009840A1">
        <w:rPr>
          <w:rFonts w:ascii="Times New Roman" w:hAnsi="Times New Roman" w:cs="Times New Roman"/>
          <w:noProof/>
          <w:sz w:val="24"/>
          <w:szCs w:val="24"/>
        </w:rPr>
        <w:t>It takes more than just going to school for an immature child to grow and become a responsible and well-rounded adult in the society; Salinger, in her text, depicts the concept of “coming of age” through the protagonist, Holden Caulfield as he develops going through the juvenile as a child, he struggles with the transition into adulthood and his curiosity regarding the adulthood life.</w:t>
      </w:r>
      <w:r w:rsidR="00C03B76" w:rsidRPr="00D62E7C">
        <w:rPr>
          <w:rFonts w:ascii="Times New Roman" w:hAnsi="Times New Roman" w:cs="Times New Roman"/>
          <w:sz w:val="24"/>
          <w:szCs w:val="24"/>
        </w:rPr>
        <w:t xml:space="preserve"> </w:t>
      </w:r>
    </w:p>
    <w:p w:rsidR="00C03B76" w:rsidRPr="00D62E7C" w:rsidRDefault="00C03B76" w:rsidP="00D62E7C">
      <w:pPr>
        <w:pStyle w:val="ListParagraph"/>
        <w:numPr>
          <w:ilvl w:val="0"/>
          <w:numId w:val="1"/>
        </w:numPr>
        <w:spacing w:after="0" w:line="480" w:lineRule="auto"/>
        <w:rPr>
          <w:rFonts w:ascii="Times New Roman" w:hAnsi="Times New Roman" w:cs="Times New Roman"/>
          <w:b/>
          <w:sz w:val="24"/>
          <w:szCs w:val="24"/>
        </w:rPr>
      </w:pPr>
      <w:r w:rsidRPr="00D62E7C">
        <w:rPr>
          <w:rFonts w:ascii="Times New Roman" w:hAnsi="Times New Roman" w:cs="Times New Roman"/>
          <w:b/>
          <w:sz w:val="24"/>
          <w:szCs w:val="24"/>
        </w:rPr>
        <w:t xml:space="preserve">Body </w:t>
      </w:r>
    </w:p>
    <w:p w:rsidR="00C03B76" w:rsidRPr="00D62E7C" w:rsidRDefault="001837D4" w:rsidP="00D62E7C">
      <w:pPr>
        <w:pStyle w:val="ListParagraph"/>
        <w:numPr>
          <w:ilvl w:val="0"/>
          <w:numId w:val="3"/>
        </w:numPr>
        <w:spacing w:after="0" w:line="480" w:lineRule="auto"/>
        <w:rPr>
          <w:rFonts w:ascii="Times New Roman" w:hAnsi="Times New Roman" w:cs="Times New Roman"/>
          <w:sz w:val="24"/>
          <w:szCs w:val="24"/>
        </w:rPr>
      </w:pPr>
      <w:r w:rsidRPr="00D62E7C">
        <w:rPr>
          <w:rFonts w:ascii="Times New Roman" w:hAnsi="Times New Roman" w:cs="Times New Roman"/>
          <w:sz w:val="24"/>
          <w:szCs w:val="24"/>
        </w:rPr>
        <w:t xml:space="preserve">1.) </w:t>
      </w:r>
      <w:r w:rsidR="00C03B76" w:rsidRPr="00D62E7C">
        <w:rPr>
          <w:rFonts w:ascii="Times New Roman" w:hAnsi="Times New Roman" w:cs="Times New Roman"/>
          <w:sz w:val="24"/>
          <w:szCs w:val="24"/>
        </w:rPr>
        <w:t xml:space="preserve">Topic Sentence 1: The novel depicts “coming of age” through the protagonist </w:t>
      </w:r>
      <w:r w:rsidRPr="00D62E7C">
        <w:rPr>
          <w:rFonts w:ascii="Times New Roman" w:hAnsi="Times New Roman" w:cs="Times New Roman"/>
          <w:sz w:val="24"/>
          <w:szCs w:val="24"/>
        </w:rPr>
        <w:t xml:space="preserve">Holden </w:t>
      </w:r>
      <w:r w:rsidR="00C03B76" w:rsidRPr="00D62E7C">
        <w:rPr>
          <w:rFonts w:ascii="Times New Roman" w:hAnsi="Times New Roman" w:cs="Times New Roman"/>
          <w:sz w:val="24"/>
          <w:szCs w:val="24"/>
        </w:rPr>
        <w:t>Caulfield because he deve</w:t>
      </w:r>
      <w:r w:rsidR="00E41695">
        <w:rPr>
          <w:rFonts w:ascii="Times New Roman" w:hAnsi="Times New Roman" w:cs="Times New Roman"/>
          <w:sz w:val="24"/>
          <w:szCs w:val="24"/>
        </w:rPr>
        <w:t>lops through the transition of a person from childhood to adulthood</w:t>
      </w:r>
      <w:r w:rsidR="00C03B76" w:rsidRPr="00D62E7C">
        <w:rPr>
          <w:rFonts w:ascii="Times New Roman" w:hAnsi="Times New Roman" w:cs="Times New Roman"/>
          <w:sz w:val="24"/>
          <w:szCs w:val="24"/>
        </w:rPr>
        <w:t xml:space="preserve">. </w:t>
      </w:r>
    </w:p>
    <w:p w:rsidR="001837D4" w:rsidRPr="00D62E7C" w:rsidRDefault="001837D4" w:rsidP="00D62E7C">
      <w:pPr>
        <w:pStyle w:val="ListParagraph"/>
        <w:spacing w:after="0" w:line="480" w:lineRule="auto"/>
        <w:rPr>
          <w:rFonts w:ascii="Times New Roman" w:hAnsi="Times New Roman" w:cs="Times New Roman"/>
          <w:sz w:val="24"/>
          <w:szCs w:val="24"/>
        </w:rPr>
      </w:pPr>
      <w:r w:rsidRPr="00D62E7C">
        <w:rPr>
          <w:rFonts w:ascii="Times New Roman" w:hAnsi="Times New Roman" w:cs="Times New Roman"/>
          <w:sz w:val="24"/>
          <w:szCs w:val="24"/>
        </w:rPr>
        <w:lastRenderedPageBreak/>
        <w:t xml:space="preserve">2.) </w:t>
      </w:r>
      <w:r w:rsidR="00C03B76" w:rsidRPr="00D62E7C">
        <w:rPr>
          <w:rFonts w:ascii="Times New Roman" w:hAnsi="Times New Roman" w:cs="Times New Roman"/>
          <w:sz w:val="24"/>
          <w:szCs w:val="24"/>
        </w:rPr>
        <w:t xml:space="preserve">Quote from the text: </w:t>
      </w:r>
      <w:r w:rsidRPr="00D62E7C">
        <w:rPr>
          <w:rFonts w:ascii="Times New Roman" w:hAnsi="Times New Roman" w:cs="Times New Roman"/>
          <w:sz w:val="24"/>
          <w:szCs w:val="24"/>
        </w:rPr>
        <w:t>Holden says th</w:t>
      </w:r>
      <w:r w:rsidR="00A51170">
        <w:rPr>
          <w:rFonts w:ascii="Times New Roman" w:hAnsi="Times New Roman" w:cs="Times New Roman"/>
          <w:sz w:val="24"/>
          <w:szCs w:val="24"/>
        </w:rPr>
        <w:t xml:space="preserve">at “Holden is a very, very strange </w:t>
      </w:r>
      <w:r w:rsidR="00641A1C">
        <w:rPr>
          <w:rFonts w:ascii="Times New Roman" w:hAnsi="Times New Roman" w:cs="Times New Roman"/>
          <w:sz w:val="24"/>
          <w:szCs w:val="24"/>
        </w:rPr>
        <w:t>boy. Holden is behaving immature</w:t>
      </w:r>
      <w:r w:rsidR="00A51170">
        <w:rPr>
          <w:rFonts w:ascii="Times New Roman" w:hAnsi="Times New Roman" w:cs="Times New Roman"/>
          <w:sz w:val="24"/>
          <w:szCs w:val="24"/>
        </w:rPr>
        <w:t xml:space="preserve"> (Salinger 8).”</w:t>
      </w:r>
    </w:p>
    <w:p w:rsidR="001837D4" w:rsidRPr="00D62E7C" w:rsidRDefault="001837D4" w:rsidP="00D62E7C">
      <w:pPr>
        <w:pStyle w:val="ListParagraph"/>
        <w:spacing w:after="0" w:line="480" w:lineRule="auto"/>
        <w:rPr>
          <w:rFonts w:ascii="Times New Roman" w:hAnsi="Times New Roman" w:cs="Times New Roman"/>
          <w:sz w:val="24"/>
          <w:szCs w:val="24"/>
        </w:rPr>
      </w:pPr>
      <w:r w:rsidRPr="00D62E7C">
        <w:rPr>
          <w:rFonts w:ascii="Times New Roman" w:hAnsi="Times New Roman" w:cs="Times New Roman"/>
          <w:sz w:val="24"/>
          <w:szCs w:val="24"/>
        </w:rPr>
        <w:t>3.) Explanati</w:t>
      </w:r>
      <w:r w:rsidR="00862218">
        <w:rPr>
          <w:rFonts w:ascii="Times New Roman" w:hAnsi="Times New Roman" w:cs="Times New Roman"/>
          <w:sz w:val="24"/>
          <w:szCs w:val="24"/>
        </w:rPr>
        <w:t>on of the quote: Holden seems not to realize that he is acting more like a child than a teenager</w:t>
      </w:r>
      <w:r w:rsidRPr="00D62E7C">
        <w:rPr>
          <w:rFonts w:ascii="Times New Roman" w:hAnsi="Times New Roman" w:cs="Times New Roman"/>
          <w:sz w:val="24"/>
          <w:szCs w:val="24"/>
        </w:rPr>
        <w:t xml:space="preserve">. </w:t>
      </w:r>
    </w:p>
    <w:p w:rsidR="001837D4" w:rsidRPr="00D62E7C" w:rsidRDefault="001837D4" w:rsidP="00D62E7C">
      <w:pPr>
        <w:spacing w:after="0" w:line="480" w:lineRule="auto"/>
        <w:ind w:left="360"/>
        <w:rPr>
          <w:rFonts w:ascii="Times New Roman" w:hAnsi="Times New Roman" w:cs="Times New Roman"/>
          <w:sz w:val="24"/>
          <w:szCs w:val="24"/>
        </w:rPr>
      </w:pPr>
      <w:r w:rsidRPr="00D62E7C">
        <w:rPr>
          <w:rFonts w:ascii="Times New Roman" w:hAnsi="Times New Roman" w:cs="Times New Roman"/>
          <w:sz w:val="24"/>
          <w:szCs w:val="24"/>
        </w:rPr>
        <w:t>b.) 1.) Topic sentence 2: The novel depicts the concept of “coming of age” as Holden struggles with the transition into adulthood</w:t>
      </w:r>
      <w:r w:rsidR="00863184">
        <w:rPr>
          <w:rFonts w:ascii="Times New Roman" w:hAnsi="Times New Roman" w:cs="Times New Roman"/>
          <w:sz w:val="24"/>
          <w:szCs w:val="24"/>
        </w:rPr>
        <w:t xml:space="preserve"> and finally he seems to have somehow become mature towards the end of the novel</w:t>
      </w:r>
      <w:r w:rsidRPr="00D62E7C">
        <w:rPr>
          <w:rFonts w:ascii="Times New Roman" w:hAnsi="Times New Roman" w:cs="Times New Roman"/>
          <w:sz w:val="24"/>
          <w:szCs w:val="24"/>
        </w:rPr>
        <w:t xml:space="preserve">. </w:t>
      </w:r>
    </w:p>
    <w:p w:rsidR="001837D4" w:rsidRPr="00D62E7C" w:rsidRDefault="001837D4" w:rsidP="00D62E7C">
      <w:pPr>
        <w:spacing w:after="0" w:line="480" w:lineRule="auto"/>
        <w:ind w:left="360"/>
        <w:rPr>
          <w:rFonts w:ascii="Times New Roman" w:hAnsi="Times New Roman" w:cs="Times New Roman"/>
          <w:sz w:val="24"/>
          <w:szCs w:val="24"/>
        </w:rPr>
      </w:pPr>
      <w:r w:rsidRPr="00D62E7C">
        <w:rPr>
          <w:rFonts w:ascii="Times New Roman" w:hAnsi="Times New Roman" w:cs="Times New Roman"/>
          <w:sz w:val="24"/>
          <w:szCs w:val="24"/>
        </w:rPr>
        <w:t xml:space="preserve">2.) Quote from </w:t>
      </w:r>
      <w:r w:rsidR="00AB6D11">
        <w:rPr>
          <w:rFonts w:ascii="Times New Roman" w:hAnsi="Times New Roman" w:cs="Times New Roman"/>
          <w:sz w:val="24"/>
          <w:szCs w:val="24"/>
        </w:rPr>
        <w:t xml:space="preserve">the text: Holden believes that “life can only be a game if people are given advantages </w:t>
      </w:r>
      <w:r w:rsidR="00050C0C" w:rsidRPr="00D62E7C">
        <w:rPr>
          <w:rFonts w:ascii="Times New Roman" w:hAnsi="Times New Roman" w:cs="Times New Roman"/>
          <w:sz w:val="24"/>
          <w:szCs w:val="24"/>
        </w:rPr>
        <w:t>(Salinger 12).</w:t>
      </w:r>
      <w:r w:rsidR="00AB6D11">
        <w:rPr>
          <w:rFonts w:ascii="Times New Roman" w:hAnsi="Times New Roman" w:cs="Times New Roman"/>
          <w:sz w:val="24"/>
          <w:szCs w:val="24"/>
        </w:rPr>
        <w:t>”</w:t>
      </w:r>
      <w:r w:rsidR="00050C0C" w:rsidRPr="00D62E7C">
        <w:rPr>
          <w:rFonts w:ascii="Times New Roman" w:hAnsi="Times New Roman" w:cs="Times New Roman"/>
          <w:sz w:val="24"/>
          <w:szCs w:val="24"/>
        </w:rPr>
        <w:t xml:space="preserve"> </w:t>
      </w:r>
    </w:p>
    <w:p w:rsidR="00EF071D" w:rsidRPr="00D62E7C" w:rsidRDefault="00050C0C" w:rsidP="00D62E7C">
      <w:pPr>
        <w:spacing w:after="0" w:line="480" w:lineRule="auto"/>
        <w:ind w:left="360"/>
        <w:rPr>
          <w:rFonts w:ascii="Times New Roman" w:hAnsi="Times New Roman" w:cs="Times New Roman"/>
          <w:sz w:val="24"/>
          <w:szCs w:val="24"/>
        </w:rPr>
      </w:pPr>
      <w:r w:rsidRPr="00D62E7C">
        <w:rPr>
          <w:rFonts w:ascii="Times New Roman" w:hAnsi="Times New Roman" w:cs="Times New Roman"/>
          <w:sz w:val="24"/>
          <w:szCs w:val="24"/>
        </w:rPr>
        <w:t>3.) Explanation of the quot</w:t>
      </w:r>
      <w:r w:rsidR="00A6230A">
        <w:rPr>
          <w:rFonts w:ascii="Times New Roman" w:hAnsi="Times New Roman" w:cs="Times New Roman"/>
          <w:sz w:val="24"/>
          <w:szCs w:val="24"/>
        </w:rPr>
        <w:t xml:space="preserve">e: Holden seems to have found himself </w:t>
      </w:r>
      <w:r w:rsidR="00E6500C">
        <w:rPr>
          <w:rFonts w:ascii="Times New Roman" w:hAnsi="Times New Roman" w:cs="Times New Roman"/>
          <w:sz w:val="24"/>
          <w:szCs w:val="24"/>
        </w:rPr>
        <w:t xml:space="preserve">in situations that have made life unbearable and he is trying to make </w:t>
      </w:r>
      <w:r w:rsidR="00FB1DB3">
        <w:rPr>
          <w:rFonts w:ascii="Times New Roman" w:hAnsi="Times New Roman" w:cs="Times New Roman"/>
          <w:sz w:val="24"/>
          <w:szCs w:val="24"/>
        </w:rPr>
        <w:t xml:space="preserve">his </w:t>
      </w:r>
      <w:r w:rsidR="00E6500C">
        <w:rPr>
          <w:rFonts w:ascii="Times New Roman" w:hAnsi="Times New Roman" w:cs="Times New Roman"/>
          <w:sz w:val="24"/>
          <w:szCs w:val="24"/>
        </w:rPr>
        <w:t>life better</w:t>
      </w:r>
      <w:r w:rsidR="00FB1DB3">
        <w:rPr>
          <w:rFonts w:ascii="Times New Roman" w:hAnsi="Times New Roman" w:cs="Times New Roman"/>
          <w:sz w:val="24"/>
          <w:szCs w:val="24"/>
        </w:rPr>
        <w:t xml:space="preserve"> as that of the rest</w:t>
      </w:r>
      <w:r w:rsidR="00215377" w:rsidRPr="00D62E7C">
        <w:rPr>
          <w:rFonts w:ascii="Times New Roman" w:hAnsi="Times New Roman" w:cs="Times New Roman"/>
          <w:sz w:val="24"/>
          <w:szCs w:val="24"/>
        </w:rPr>
        <w:t xml:space="preserve">. </w:t>
      </w:r>
    </w:p>
    <w:p w:rsidR="00EF071D" w:rsidRPr="00D62E7C" w:rsidRDefault="00FF7071" w:rsidP="00D62E7C">
      <w:pPr>
        <w:spacing w:after="0" w:line="480" w:lineRule="auto"/>
        <w:ind w:left="360"/>
        <w:rPr>
          <w:rFonts w:ascii="Times New Roman" w:hAnsi="Times New Roman" w:cs="Times New Roman"/>
          <w:sz w:val="24"/>
          <w:szCs w:val="24"/>
        </w:rPr>
      </w:pPr>
      <w:r w:rsidRPr="00D62E7C">
        <w:rPr>
          <w:rFonts w:ascii="Times New Roman" w:hAnsi="Times New Roman" w:cs="Times New Roman"/>
          <w:sz w:val="24"/>
          <w:szCs w:val="24"/>
        </w:rPr>
        <w:t xml:space="preserve">c.) 1.) Topic Sentence 3: </w:t>
      </w:r>
      <w:r w:rsidR="00EF071D" w:rsidRPr="00D62E7C">
        <w:rPr>
          <w:rFonts w:ascii="Times New Roman" w:hAnsi="Times New Roman" w:cs="Times New Roman"/>
          <w:sz w:val="24"/>
          <w:szCs w:val="24"/>
        </w:rPr>
        <w:t xml:space="preserve"> Salinger depicts “coming of age” through the protagonist, Holden, depicting in his curiosity regarding the adulthood life</w:t>
      </w:r>
      <w:r w:rsidR="00633F12">
        <w:rPr>
          <w:rFonts w:ascii="Times New Roman" w:hAnsi="Times New Roman" w:cs="Times New Roman"/>
          <w:sz w:val="24"/>
          <w:szCs w:val="24"/>
        </w:rPr>
        <w:t xml:space="preserve"> since he appeared unsure of what direction his life was headed</w:t>
      </w:r>
      <w:r w:rsidR="00EF071D" w:rsidRPr="00D62E7C">
        <w:rPr>
          <w:rFonts w:ascii="Times New Roman" w:hAnsi="Times New Roman" w:cs="Times New Roman"/>
          <w:sz w:val="24"/>
          <w:szCs w:val="24"/>
        </w:rPr>
        <w:t xml:space="preserve">. </w:t>
      </w:r>
    </w:p>
    <w:p w:rsidR="00EF071D" w:rsidRPr="00D62E7C" w:rsidRDefault="00EF071D" w:rsidP="00D62E7C">
      <w:pPr>
        <w:spacing w:after="0" w:line="480" w:lineRule="auto"/>
        <w:ind w:left="360"/>
        <w:rPr>
          <w:rFonts w:ascii="Times New Roman" w:hAnsi="Times New Roman" w:cs="Times New Roman"/>
          <w:sz w:val="24"/>
          <w:szCs w:val="24"/>
        </w:rPr>
      </w:pPr>
      <w:r w:rsidRPr="00D62E7C">
        <w:rPr>
          <w:rFonts w:ascii="Times New Roman" w:hAnsi="Times New Roman" w:cs="Times New Roman"/>
          <w:sz w:val="24"/>
          <w:szCs w:val="24"/>
        </w:rPr>
        <w:t>2.) Quote from the text: Hold</w:t>
      </w:r>
      <w:r w:rsidR="00DF2B14">
        <w:rPr>
          <w:rFonts w:ascii="Times New Roman" w:hAnsi="Times New Roman" w:cs="Times New Roman"/>
          <w:sz w:val="24"/>
          <w:szCs w:val="24"/>
        </w:rPr>
        <w:t>en says that he “is going through tough times and that he has a lot of troubles finding friends and keeping friends</w:t>
      </w:r>
      <w:r w:rsidR="00DF2B14" w:rsidRPr="00D62E7C">
        <w:rPr>
          <w:rFonts w:ascii="Times New Roman" w:hAnsi="Times New Roman" w:cs="Times New Roman"/>
          <w:sz w:val="24"/>
          <w:szCs w:val="24"/>
        </w:rPr>
        <w:t xml:space="preserve"> (</w:t>
      </w:r>
      <w:r w:rsidR="005040C8" w:rsidRPr="00D62E7C">
        <w:rPr>
          <w:rFonts w:ascii="Times New Roman" w:hAnsi="Times New Roman" w:cs="Times New Roman"/>
          <w:sz w:val="24"/>
          <w:szCs w:val="24"/>
        </w:rPr>
        <w:t>Salinger 17)</w:t>
      </w:r>
      <w:r w:rsidRPr="00D62E7C">
        <w:rPr>
          <w:rFonts w:ascii="Times New Roman" w:hAnsi="Times New Roman" w:cs="Times New Roman"/>
          <w:sz w:val="24"/>
          <w:szCs w:val="24"/>
        </w:rPr>
        <w:t>.</w:t>
      </w:r>
      <w:r w:rsidR="00F743E9">
        <w:rPr>
          <w:rFonts w:ascii="Times New Roman" w:hAnsi="Times New Roman" w:cs="Times New Roman"/>
          <w:sz w:val="24"/>
          <w:szCs w:val="24"/>
        </w:rPr>
        <w:t>”</w:t>
      </w:r>
      <w:r w:rsidRPr="00D62E7C">
        <w:rPr>
          <w:rFonts w:ascii="Times New Roman" w:hAnsi="Times New Roman" w:cs="Times New Roman"/>
          <w:sz w:val="24"/>
          <w:szCs w:val="24"/>
        </w:rPr>
        <w:t xml:space="preserve"> </w:t>
      </w:r>
    </w:p>
    <w:p w:rsidR="00EF071D" w:rsidRPr="00D62E7C" w:rsidRDefault="00EF071D" w:rsidP="00D62E7C">
      <w:pPr>
        <w:spacing w:after="0" w:line="480" w:lineRule="auto"/>
        <w:ind w:left="360"/>
        <w:rPr>
          <w:rFonts w:ascii="Times New Roman" w:hAnsi="Times New Roman" w:cs="Times New Roman"/>
          <w:sz w:val="24"/>
          <w:szCs w:val="24"/>
        </w:rPr>
      </w:pPr>
      <w:r w:rsidRPr="00D62E7C">
        <w:rPr>
          <w:rFonts w:ascii="Times New Roman" w:hAnsi="Times New Roman" w:cs="Times New Roman"/>
          <w:sz w:val="24"/>
          <w:szCs w:val="24"/>
        </w:rPr>
        <w:t>3.) Explanation of the quot</w:t>
      </w:r>
      <w:r w:rsidR="00924190">
        <w:rPr>
          <w:rFonts w:ascii="Times New Roman" w:hAnsi="Times New Roman" w:cs="Times New Roman"/>
          <w:sz w:val="24"/>
          <w:szCs w:val="24"/>
        </w:rPr>
        <w:t xml:space="preserve">e: Holden’s immaturity can easily lead him to </w:t>
      </w:r>
      <w:r w:rsidR="00E6740A">
        <w:rPr>
          <w:rFonts w:ascii="Times New Roman" w:hAnsi="Times New Roman" w:cs="Times New Roman"/>
          <w:sz w:val="24"/>
          <w:szCs w:val="24"/>
        </w:rPr>
        <w:t>mess with someone as he tries to get deep into someone’s personal life, which might have been caused by his curiosity</w:t>
      </w:r>
      <w:r w:rsidRPr="00D62E7C">
        <w:rPr>
          <w:rFonts w:ascii="Times New Roman" w:hAnsi="Times New Roman" w:cs="Times New Roman"/>
          <w:sz w:val="24"/>
          <w:szCs w:val="24"/>
        </w:rPr>
        <w:t xml:space="preserve">. </w:t>
      </w:r>
    </w:p>
    <w:p w:rsidR="00EF071D" w:rsidRPr="00D62E7C" w:rsidRDefault="001679E9" w:rsidP="00D62E7C">
      <w:pPr>
        <w:spacing w:after="0" w:line="480" w:lineRule="auto"/>
        <w:rPr>
          <w:rFonts w:ascii="Times New Roman" w:hAnsi="Times New Roman" w:cs="Times New Roman"/>
          <w:b/>
          <w:sz w:val="24"/>
          <w:szCs w:val="24"/>
        </w:rPr>
      </w:pPr>
      <w:r w:rsidRPr="00D62E7C">
        <w:rPr>
          <w:rFonts w:ascii="Times New Roman" w:hAnsi="Times New Roman" w:cs="Times New Roman"/>
          <w:b/>
          <w:sz w:val="24"/>
          <w:szCs w:val="24"/>
        </w:rPr>
        <w:t xml:space="preserve">III. Conclusion </w:t>
      </w:r>
    </w:p>
    <w:p w:rsidR="001679E9" w:rsidRPr="00D62E7C" w:rsidRDefault="001679E9" w:rsidP="00D62E7C">
      <w:pPr>
        <w:pStyle w:val="ListParagraph"/>
        <w:numPr>
          <w:ilvl w:val="0"/>
          <w:numId w:val="5"/>
        </w:numPr>
        <w:spacing w:after="0" w:line="480" w:lineRule="auto"/>
        <w:rPr>
          <w:rFonts w:ascii="Times New Roman" w:hAnsi="Times New Roman" w:cs="Times New Roman"/>
          <w:sz w:val="24"/>
          <w:szCs w:val="24"/>
        </w:rPr>
      </w:pPr>
      <w:r w:rsidRPr="00D62E7C">
        <w:rPr>
          <w:rFonts w:ascii="Times New Roman" w:hAnsi="Times New Roman" w:cs="Times New Roman"/>
          <w:sz w:val="24"/>
          <w:szCs w:val="24"/>
        </w:rPr>
        <w:t xml:space="preserve">Concluding statement: The novel has depicted a troubled young man alternating between </w:t>
      </w:r>
      <w:r w:rsidR="00694ED2">
        <w:rPr>
          <w:rFonts w:ascii="Times New Roman" w:hAnsi="Times New Roman" w:cs="Times New Roman"/>
          <w:sz w:val="24"/>
          <w:szCs w:val="24"/>
        </w:rPr>
        <w:t xml:space="preserve">the </w:t>
      </w:r>
      <w:r w:rsidRPr="00694ED2">
        <w:rPr>
          <w:rFonts w:ascii="Times New Roman" w:hAnsi="Times New Roman" w:cs="Times New Roman"/>
          <w:noProof/>
          <w:sz w:val="24"/>
          <w:szCs w:val="24"/>
        </w:rPr>
        <w:t>various</w:t>
      </w:r>
      <w:r w:rsidRPr="00D62E7C">
        <w:rPr>
          <w:rFonts w:ascii="Times New Roman" w:hAnsi="Times New Roman" w:cs="Times New Roman"/>
          <w:sz w:val="24"/>
          <w:szCs w:val="24"/>
        </w:rPr>
        <w:t xml:space="preserve"> threshold of adulthood and adolescence. </w:t>
      </w:r>
    </w:p>
    <w:p w:rsidR="001679E9" w:rsidRPr="00D62E7C" w:rsidRDefault="001679E9" w:rsidP="00D62E7C">
      <w:pPr>
        <w:pStyle w:val="ListParagraph"/>
        <w:numPr>
          <w:ilvl w:val="0"/>
          <w:numId w:val="5"/>
        </w:numPr>
        <w:spacing w:after="0" w:line="480" w:lineRule="auto"/>
        <w:rPr>
          <w:rFonts w:ascii="Times New Roman" w:hAnsi="Times New Roman" w:cs="Times New Roman"/>
          <w:sz w:val="24"/>
          <w:szCs w:val="24"/>
        </w:rPr>
      </w:pPr>
      <w:r w:rsidRPr="00D62E7C">
        <w:rPr>
          <w:rFonts w:ascii="Times New Roman" w:hAnsi="Times New Roman" w:cs="Times New Roman"/>
          <w:sz w:val="24"/>
          <w:szCs w:val="24"/>
        </w:rPr>
        <w:lastRenderedPageBreak/>
        <w:t xml:space="preserve">Restating thesis statement: </w:t>
      </w:r>
      <w:r w:rsidR="0018633B" w:rsidRPr="00D62E7C">
        <w:rPr>
          <w:rFonts w:ascii="Times New Roman" w:hAnsi="Times New Roman" w:cs="Times New Roman"/>
          <w:sz w:val="24"/>
          <w:szCs w:val="24"/>
        </w:rPr>
        <w:t xml:space="preserve">Even though it takes more experiences to “come of age,” but Holden Caulfield has shown that struggle as one tries to move from </w:t>
      </w:r>
      <w:r w:rsidR="00D35773" w:rsidRPr="00D62E7C">
        <w:rPr>
          <w:rFonts w:ascii="Times New Roman" w:hAnsi="Times New Roman" w:cs="Times New Roman"/>
          <w:sz w:val="24"/>
          <w:szCs w:val="24"/>
        </w:rPr>
        <w:t xml:space="preserve">childhood to adulthood. </w:t>
      </w:r>
    </w:p>
    <w:p w:rsidR="00FF7071" w:rsidRPr="00D62E7C" w:rsidRDefault="00FF7071" w:rsidP="00D62E7C">
      <w:pPr>
        <w:spacing w:after="0" w:line="480" w:lineRule="auto"/>
        <w:ind w:left="360"/>
        <w:rPr>
          <w:rFonts w:ascii="Times New Roman" w:hAnsi="Times New Roman" w:cs="Times New Roman"/>
          <w:sz w:val="24"/>
          <w:szCs w:val="24"/>
        </w:rPr>
      </w:pPr>
    </w:p>
    <w:p w:rsidR="00DB687D" w:rsidRPr="00D62E7C" w:rsidRDefault="005040C8" w:rsidP="00D62E7C">
      <w:pPr>
        <w:spacing w:after="0" w:line="480" w:lineRule="auto"/>
        <w:jc w:val="center"/>
        <w:rPr>
          <w:rFonts w:ascii="Times New Roman" w:hAnsi="Times New Roman" w:cs="Times New Roman"/>
          <w:sz w:val="24"/>
          <w:szCs w:val="24"/>
        </w:rPr>
      </w:pPr>
      <w:r w:rsidRPr="00D62E7C">
        <w:rPr>
          <w:rFonts w:ascii="Times New Roman" w:hAnsi="Times New Roman" w:cs="Times New Roman"/>
          <w:sz w:val="24"/>
          <w:szCs w:val="24"/>
        </w:rPr>
        <w:t>Work Cites</w:t>
      </w:r>
    </w:p>
    <w:p w:rsidR="005040C8" w:rsidRPr="00D62E7C" w:rsidRDefault="005040C8" w:rsidP="00D62E7C">
      <w:pPr>
        <w:spacing w:after="0" w:line="480" w:lineRule="auto"/>
        <w:ind w:left="720" w:hanging="720"/>
        <w:rPr>
          <w:rFonts w:ascii="Times New Roman" w:hAnsi="Times New Roman" w:cs="Times New Roman"/>
          <w:sz w:val="24"/>
          <w:szCs w:val="24"/>
        </w:rPr>
      </w:pPr>
      <w:r w:rsidRPr="00D62E7C">
        <w:rPr>
          <w:rFonts w:ascii="Times New Roman" w:hAnsi="Times New Roman" w:cs="Times New Roman"/>
          <w:color w:val="222222"/>
          <w:sz w:val="24"/>
          <w:szCs w:val="24"/>
          <w:shd w:val="clear" w:color="auto" w:fill="FFFFFF"/>
        </w:rPr>
        <w:t>Salinger, Jerome D. "The Catcher in the Rye [1951]." </w:t>
      </w:r>
      <w:r w:rsidRPr="00D62E7C">
        <w:rPr>
          <w:rFonts w:ascii="Times New Roman" w:hAnsi="Times New Roman" w:cs="Times New Roman"/>
          <w:i/>
          <w:iCs/>
          <w:color w:val="222222"/>
          <w:sz w:val="24"/>
          <w:szCs w:val="24"/>
          <w:shd w:val="clear" w:color="auto" w:fill="FFFFFF"/>
        </w:rPr>
        <w:t xml:space="preserve">Boston, MA </w:t>
      </w:r>
      <w:r w:rsidRPr="00694ED2">
        <w:rPr>
          <w:rFonts w:ascii="Times New Roman" w:hAnsi="Times New Roman" w:cs="Times New Roman"/>
          <w:i/>
          <w:iCs/>
          <w:noProof/>
          <w:color w:val="222222"/>
          <w:sz w:val="24"/>
          <w:szCs w:val="24"/>
          <w:shd w:val="clear" w:color="auto" w:fill="FFFFFF"/>
        </w:rPr>
        <w:t>et al</w:t>
      </w:r>
      <w:r w:rsidR="00694ED2">
        <w:rPr>
          <w:rFonts w:ascii="Times New Roman" w:hAnsi="Times New Roman" w:cs="Times New Roman"/>
          <w:i/>
          <w:iCs/>
          <w:noProof/>
          <w:color w:val="222222"/>
          <w:sz w:val="24"/>
          <w:szCs w:val="24"/>
          <w:shd w:val="clear" w:color="auto" w:fill="FFFFFF"/>
        </w:rPr>
        <w:t>.</w:t>
      </w:r>
      <w:r w:rsidRPr="00D62E7C">
        <w:rPr>
          <w:rFonts w:ascii="Times New Roman" w:hAnsi="Times New Roman" w:cs="Times New Roman"/>
          <w:color w:val="222222"/>
          <w:sz w:val="24"/>
          <w:szCs w:val="24"/>
          <w:shd w:val="clear" w:color="auto" w:fill="FFFFFF"/>
        </w:rPr>
        <w:t> (2001). Accessed from http://people.brandeis.edu/~klionsky/stories/Salinger%20-%20The%20Catcher%20in%20the%20Rye.pdf</w:t>
      </w:r>
    </w:p>
    <w:sectPr w:rsidR="005040C8" w:rsidRPr="00D62E7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C52" w:rsidRDefault="007E0C52" w:rsidP="00D62E7C">
      <w:pPr>
        <w:spacing w:after="0" w:line="240" w:lineRule="auto"/>
      </w:pPr>
      <w:r>
        <w:separator/>
      </w:r>
    </w:p>
  </w:endnote>
  <w:endnote w:type="continuationSeparator" w:id="0">
    <w:p w:rsidR="007E0C52" w:rsidRDefault="007E0C52" w:rsidP="00D62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C52" w:rsidRDefault="007E0C52" w:rsidP="00D62E7C">
      <w:pPr>
        <w:spacing w:after="0" w:line="240" w:lineRule="auto"/>
      </w:pPr>
      <w:r>
        <w:separator/>
      </w:r>
    </w:p>
  </w:footnote>
  <w:footnote w:type="continuationSeparator" w:id="0">
    <w:p w:rsidR="007E0C52" w:rsidRDefault="007E0C52" w:rsidP="00D62E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E7C" w:rsidRPr="00D62E7C" w:rsidRDefault="00D62E7C" w:rsidP="00D62E7C">
    <w:pPr>
      <w:pStyle w:val="Header"/>
      <w:jc w:val="right"/>
      <w:rPr>
        <w:rFonts w:ascii="Times New Roman" w:hAnsi="Times New Roman" w:cs="Times New Roman"/>
        <w:sz w:val="24"/>
        <w:szCs w:val="24"/>
      </w:rPr>
    </w:pPr>
    <w:r w:rsidRPr="00D62E7C">
      <w:rPr>
        <w:rFonts w:ascii="Times New Roman" w:hAnsi="Times New Roman" w:cs="Times New Roman"/>
        <w:sz w:val="24"/>
        <w:szCs w:val="24"/>
      </w:rPr>
      <w:t xml:space="preserve">Surname </w:t>
    </w:r>
    <w:r w:rsidRPr="00D62E7C">
      <w:rPr>
        <w:rFonts w:ascii="Times New Roman" w:hAnsi="Times New Roman" w:cs="Times New Roman"/>
        <w:sz w:val="24"/>
        <w:szCs w:val="24"/>
      </w:rPr>
      <w:fldChar w:fldCharType="begin"/>
    </w:r>
    <w:r w:rsidRPr="00D62E7C">
      <w:rPr>
        <w:rFonts w:ascii="Times New Roman" w:hAnsi="Times New Roman" w:cs="Times New Roman"/>
        <w:sz w:val="24"/>
        <w:szCs w:val="24"/>
      </w:rPr>
      <w:instrText xml:space="preserve"> PAGE   \* MERGEFORMAT </w:instrText>
    </w:r>
    <w:r w:rsidRPr="00D62E7C">
      <w:rPr>
        <w:rFonts w:ascii="Times New Roman" w:hAnsi="Times New Roman" w:cs="Times New Roman"/>
        <w:sz w:val="24"/>
        <w:szCs w:val="24"/>
      </w:rPr>
      <w:fldChar w:fldCharType="separate"/>
    </w:r>
    <w:r w:rsidR="009840A1">
      <w:rPr>
        <w:rFonts w:ascii="Times New Roman" w:hAnsi="Times New Roman" w:cs="Times New Roman"/>
        <w:noProof/>
        <w:sz w:val="24"/>
        <w:szCs w:val="24"/>
      </w:rPr>
      <w:t>1</w:t>
    </w:r>
    <w:r w:rsidRPr="00D62E7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F63A9"/>
    <w:multiLevelType w:val="hybridMultilevel"/>
    <w:tmpl w:val="95AEA6E6"/>
    <w:lvl w:ilvl="0" w:tplc="C2629C8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2A8400B"/>
    <w:multiLevelType w:val="hybridMultilevel"/>
    <w:tmpl w:val="0C881940"/>
    <w:lvl w:ilvl="0" w:tplc="526ECE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2F1B68"/>
    <w:multiLevelType w:val="hybridMultilevel"/>
    <w:tmpl w:val="7A14BC44"/>
    <w:lvl w:ilvl="0" w:tplc="F3AC96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210635"/>
    <w:multiLevelType w:val="hybridMultilevel"/>
    <w:tmpl w:val="06821AD2"/>
    <w:lvl w:ilvl="0" w:tplc="526ECE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EA1DE3"/>
    <w:multiLevelType w:val="hybridMultilevel"/>
    <w:tmpl w:val="37F28666"/>
    <w:lvl w:ilvl="0" w:tplc="F606E6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wMbI0MTY3MjQwNjRT0lEKTi0uzszPAykwqgUA0yI8oywAAAA="/>
  </w:docVars>
  <w:rsids>
    <w:rsidRoot w:val="00DB687D"/>
    <w:rsid w:val="00050C0C"/>
    <w:rsid w:val="00072301"/>
    <w:rsid w:val="00135C04"/>
    <w:rsid w:val="001679E9"/>
    <w:rsid w:val="001837D4"/>
    <w:rsid w:val="0018633B"/>
    <w:rsid w:val="00215377"/>
    <w:rsid w:val="00235872"/>
    <w:rsid w:val="00286C2F"/>
    <w:rsid w:val="003E0BFD"/>
    <w:rsid w:val="005040C8"/>
    <w:rsid w:val="0051295F"/>
    <w:rsid w:val="00562F1B"/>
    <w:rsid w:val="00633F12"/>
    <w:rsid w:val="00641A1C"/>
    <w:rsid w:val="00694ED2"/>
    <w:rsid w:val="00711805"/>
    <w:rsid w:val="007D7991"/>
    <w:rsid w:val="007E0C52"/>
    <w:rsid w:val="007F3C7A"/>
    <w:rsid w:val="00862218"/>
    <w:rsid w:val="00863184"/>
    <w:rsid w:val="008B6822"/>
    <w:rsid w:val="00924190"/>
    <w:rsid w:val="009840A1"/>
    <w:rsid w:val="009D63BA"/>
    <w:rsid w:val="00A51170"/>
    <w:rsid w:val="00A6230A"/>
    <w:rsid w:val="00AB6D11"/>
    <w:rsid w:val="00B924D7"/>
    <w:rsid w:val="00BC3D3E"/>
    <w:rsid w:val="00C03B76"/>
    <w:rsid w:val="00C401D4"/>
    <w:rsid w:val="00C62BD7"/>
    <w:rsid w:val="00D354CA"/>
    <w:rsid w:val="00D35773"/>
    <w:rsid w:val="00D62E7C"/>
    <w:rsid w:val="00DB687D"/>
    <w:rsid w:val="00DF2B14"/>
    <w:rsid w:val="00E41695"/>
    <w:rsid w:val="00E6500C"/>
    <w:rsid w:val="00E6740A"/>
    <w:rsid w:val="00EC47B8"/>
    <w:rsid w:val="00EF071D"/>
    <w:rsid w:val="00F743E9"/>
    <w:rsid w:val="00FA4480"/>
    <w:rsid w:val="00FB1DB3"/>
    <w:rsid w:val="00FC44C9"/>
    <w:rsid w:val="00FF7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87D"/>
    <w:pPr>
      <w:ind w:left="720"/>
      <w:contextualSpacing/>
    </w:pPr>
  </w:style>
  <w:style w:type="paragraph" w:styleId="Header">
    <w:name w:val="header"/>
    <w:basedOn w:val="Normal"/>
    <w:link w:val="HeaderChar"/>
    <w:uiPriority w:val="99"/>
    <w:unhideWhenUsed/>
    <w:rsid w:val="00D62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E7C"/>
  </w:style>
  <w:style w:type="paragraph" w:styleId="Footer">
    <w:name w:val="footer"/>
    <w:basedOn w:val="Normal"/>
    <w:link w:val="FooterChar"/>
    <w:uiPriority w:val="99"/>
    <w:unhideWhenUsed/>
    <w:rsid w:val="00D62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E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87D"/>
    <w:pPr>
      <w:ind w:left="720"/>
      <w:contextualSpacing/>
    </w:pPr>
  </w:style>
  <w:style w:type="paragraph" w:styleId="Header">
    <w:name w:val="header"/>
    <w:basedOn w:val="Normal"/>
    <w:link w:val="HeaderChar"/>
    <w:uiPriority w:val="99"/>
    <w:unhideWhenUsed/>
    <w:rsid w:val="00D62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E7C"/>
  </w:style>
  <w:style w:type="paragraph" w:styleId="Footer">
    <w:name w:val="footer"/>
    <w:basedOn w:val="Normal"/>
    <w:link w:val="FooterChar"/>
    <w:uiPriority w:val="99"/>
    <w:unhideWhenUsed/>
    <w:rsid w:val="00D62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2018-06-10T17:44:00Z</dcterms:created>
  <dcterms:modified xsi:type="dcterms:W3CDTF">2018-06-10T17:44:00Z</dcterms:modified>
</cp:coreProperties>
</file>