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435D8" w14:textId="77777777" w:rsidR="008A58A8" w:rsidRDefault="008A58A8" w:rsidP="008A58A8">
      <w:pPr>
        <w:spacing w:line="480" w:lineRule="auto"/>
        <w:jc w:val="center"/>
        <w:rPr>
          <w:rFonts w:ascii="Times New Roman" w:hAnsi="Times New Roman" w:cs="Times New Roman"/>
          <w:b/>
          <w:sz w:val="24"/>
          <w:szCs w:val="24"/>
        </w:rPr>
      </w:pPr>
    </w:p>
    <w:p w14:paraId="00B28CCB" w14:textId="77777777" w:rsidR="008A58A8" w:rsidRDefault="008A58A8" w:rsidP="008A58A8">
      <w:pPr>
        <w:spacing w:line="480" w:lineRule="auto"/>
        <w:jc w:val="center"/>
        <w:rPr>
          <w:rFonts w:ascii="Times New Roman" w:hAnsi="Times New Roman" w:cs="Times New Roman"/>
          <w:b/>
          <w:sz w:val="24"/>
          <w:szCs w:val="24"/>
        </w:rPr>
      </w:pPr>
    </w:p>
    <w:p w14:paraId="5CCFFBBF" w14:textId="77777777" w:rsidR="008A58A8" w:rsidRDefault="008A58A8" w:rsidP="008A58A8">
      <w:pPr>
        <w:spacing w:line="480" w:lineRule="auto"/>
        <w:jc w:val="center"/>
        <w:rPr>
          <w:rFonts w:ascii="Times New Roman" w:hAnsi="Times New Roman" w:cs="Times New Roman"/>
          <w:b/>
          <w:sz w:val="24"/>
          <w:szCs w:val="24"/>
        </w:rPr>
      </w:pPr>
    </w:p>
    <w:p w14:paraId="31F9AA7A" w14:textId="77777777" w:rsidR="008A58A8" w:rsidRDefault="008A58A8" w:rsidP="008A58A8">
      <w:pPr>
        <w:spacing w:line="480" w:lineRule="auto"/>
        <w:jc w:val="center"/>
        <w:rPr>
          <w:rFonts w:ascii="Times New Roman" w:hAnsi="Times New Roman" w:cs="Times New Roman"/>
          <w:b/>
          <w:sz w:val="24"/>
          <w:szCs w:val="24"/>
        </w:rPr>
      </w:pPr>
    </w:p>
    <w:p w14:paraId="520DD253" w14:textId="77777777" w:rsidR="008A58A8" w:rsidRPr="008A58A8" w:rsidRDefault="00D07CD7" w:rsidP="008A58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Obesity </w:t>
      </w:r>
    </w:p>
    <w:p w14:paraId="774AA958" w14:textId="77777777" w:rsidR="008A58A8" w:rsidRPr="008A58A8" w:rsidRDefault="008A58A8" w:rsidP="008A58A8">
      <w:pPr>
        <w:spacing w:line="480" w:lineRule="auto"/>
        <w:jc w:val="center"/>
        <w:rPr>
          <w:rFonts w:ascii="Times New Roman" w:hAnsi="Times New Roman" w:cs="Times New Roman"/>
          <w:b/>
          <w:sz w:val="24"/>
          <w:szCs w:val="24"/>
        </w:rPr>
      </w:pPr>
    </w:p>
    <w:p w14:paraId="064F8417" w14:textId="77777777" w:rsidR="008A58A8" w:rsidRPr="008A58A8" w:rsidRDefault="00D07CD7" w:rsidP="008A58A8">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Name</w:t>
      </w:r>
    </w:p>
    <w:p w14:paraId="338B2838" w14:textId="77777777" w:rsidR="008A58A8" w:rsidRPr="008A58A8" w:rsidRDefault="00D07CD7" w:rsidP="008A58A8">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Institution Affiliation</w:t>
      </w:r>
    </w:p>
    <w:p w14:paraId="7C92B938" w14:textId="77777777" w:rsidR="008A58A8" w:rsidRPr="008A58A8" w:rsidRDefault="00D07CD7" w:rsidP="008A58A8">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Course Name</w:t>
      </w:r>
    </w:p>
    <w:p w14:paraId="23D8811F" w14:textId="77777777" w:rsidR="008A58A8" w:rsidRPr="008A58A8" w:rsidRDefault="00D07CD7" w:rsidP="008A58A8">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Instructor</w:t>
      </w:r>
    </w:p>
    <w:p w14:paraId="43DE4BC4" w14:textId="77777777" w:rsidR="008A58A8" w:rsidRPr="008A58A8" w:rsidRDefault="00D07CD7" w:rsidP="008A58A8">
      <w:pPr>
        <w:spacing w:line="480" w:lineRule="auto"/>
        <w:jc w:val="center"/>
        <w:rPr>
          <w:rFonts w:ascii="Times New Roman" w:hAnsi="Times New Roman" w:cs="Times New Roman"/>
          <w:b/>
          <w:bCs/>
          <w:sz w:val="24"/>
          <w:szCs w:val="24"/>
        </w:rPr>
      </w:pPr>
      <w:r w:rsidRPr="008A58A8">
        <w:rPr>
          <w:rFonts w:ascii="Times New Roman" w:hAnsi="Times New Roman" w:cs="Times New Roman"/>
          <w:bCs/>
          <w:sz w:val="24"/>
          <w:szCs w:val="24"/>
        </w:rPr>
        <w:t>Date</w:t>
      </w:r>
    </w:p>
    <w:p w14:paraId="420D7F4F" w14:textId="77777777" w:rsidR="00257FAF" w:rsidRDefault="00257FAF" w:rsidP="008A58A8">
      <w:pPr>
        <w:spacing w:line="480" w:lineRule="auto"/>
        <w:rPr>
          <w:rFonts w:ascii="Times New Roman" w:hAnsi="Times New Roman" w:cs="Times New Roman"/>
          <w:sz w:val="24"/>
          <w:szCs w:val="24"/>
        </w:rPr>
      </w:pPr>
    </w:p>
    <w:p w14:paraId="1AD9E320" w14:textId="77777777" w:rsidR="008A58A8" w:rsidRDefault="008A58A8" w:rsidP="008A58A8">
      <w:pPr>
        <w:spacing w:line="480" w:lineRule="auto"/>
        <w:rPr>
          <w:rFonts w:ascii="Times New Roman" w:hAnsi="Times New Roman" w:cs="Times New Roman"/>
          <w:sz w:val="24"/>
          <w:szCs w:val="24"/>
        </w:rPr>
      </w:pPr>
    </w:p>
    <w:p w14:paraId="33EB0BE8" w14:textId="77777777" w:rsidR="008A58A8" w:rsidRDefault="008A58A8" w:rsidP="008A58A8">
      <w:pPr>
        <w:spacing w:line="480" w:lineRule="auto"/>
        <w:rPr>
          <w:rFonts w:ascii="Times New Roman" w:hAnsi="Times New Roman" w:cs="Times New Roman"/>
          <w:sz w:val="24"/>
          <w:szCs w:val="24"/>
        </w:rPr>
      </w:pPr>
    </w:p>
    <w:p w14:paraId="5B348F7B" w14:textId="77777777" w:rsidR="008A58A8" w:rsidRDefault="008A58A8" w:rsidP="008A58A8">
      <w:pPr>
        <w:spacing w:line="480" w:lineRule="auto"/>
        <w:rPr>
          <w:rFonts w:ascii="Times New Roman" w:hAnsi="Times New Roman" w:cs="Times New Roman"/>
          <w:sz w:val="24"/>
          <w:szCs w:val="24"/>
        </w:rPr>
      </w:pPr>
    </w:p>
    <w:p w14:paraId="0A715779" w14:textId="77777777" w:rsidR="008A58A8" w:rsidRDefault="008A58A8" w:rsidP="008A58A8">
      <w:pPr>
        <w:spacing w:line="480" w:lineRule="auto"/>
        <w:rPr>
          <w:rFonts w:ascii="Times New Roman" w:hAnsi="Times New Roman" w:cs="Times New Roman"/>
          <w:sz w:val="24"/>
          <w:szCs w:val="24"/>
        </w:rPr>
      </w:pPr>
    </w:p>
    <w:p w14:paraId="3935851D" w14:textId="77777777" w:rsidR="008A58A8" w:rsidRDefault="008A58A8" w:rsidP="008A58A8">
      <w:pPr>
        <w:spacing w:line="480" w:lineRule="auto"/>
        <w:rPr>
          <w:rFonts w:ascii="Times New Roman" w:hAnsi="Times New Roman" w:cs="Times New Roman"/>
          <w:sz w:val="24"/>
          <w:szCs w:val="24"/>
        </w:rPr>
      </w:pPr>
    </w:p>
    <w:p w14:paraId="5540804D" w14:textId="77777777" w:rsidR="00257FAF" w:rsidRDefault="00D07CD7" w:rsidP="008A58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Historical </w:t>
      </w:r>
      <w:r w:rsidR="00D85FCF">
        <w:rPr>
          <w:rFonts w:ascii="Times New Roman" w:hAnsi="Times New Roman" w:cs="Times New Roman"/>
          <w:b/>
          <w:sz w:val="24"/>
          <w:szCs w:val="24"/>
        </w:rPr>
        <w:t>Background Of Obesity</w:t>
      </w:r>
    </w:p>
    <w:p w14:paraId="2686F0DA" w14:textId="77777777" w:rsidR="00257FAF" w:rsidRPr="00257FAF" w:rsidRDefault="00D07CD7" w:rsidP="008A58A8">
      <w:pPr>
        <w:spacing w:line="480" w:lineRule="auto"/>
        <w:rPr>
          <w:rFonts w:ascii="Times New Roman" w:hAnsi="Times New Roman" w:cs="Times New Roman"/>
          <w:sz w:val="24"/>
          <w:szCs w:val="24"/>
        </w:rPr>
      </w:pPr>
      <w:r w:rsidRPr="00257FAF">
        <w:rPr>
          <w:rFonts w:ascii="Times New Roman" w:hAnsi="Times New Roman" w:cs="Times New Roman"/>
          <w:sz w:val="24"/>
          <w:szCs w:val="24"/>
        </w:rPr>
        <w:tab/>
      </w:r>
      <w:r>
        <w:rPr>
          <w:rFonts w:ascii="Times New Roman" w:hAnsi="Times New Roman" w:cs="Times New Roman"/>
          <w:sz w:val="24"/>
          <w:szCs w:val="24"/>
        </w:rPr>
        <w:t>The epidemic of obesity and overweight has been a great problem to chronic disease</w:t>
      </w:r>
      <w:r w:rsidR="0058641A">
        <w:rPr>
          <w:rFonts w:ascii="Times New Roman" w:hAnsi="Times New Roman" w:cs="Times New Roman"/>
          <w:sz w:val="24"/>
          <w:szCs w:val="24"/>
        </w:rPr>
        <w:t xml:space="preserve"> prevention and health</w:t>
      </w:r>
      <w:r>
        <w:rPr>
          <w:rFonts w:ascii="Times New Roman" w:hAnsi="Times New Roman" w:cs="Times New Roman"/>
          <w:sz w:val="24"/>
          <w:szCs w:val="24"/>
        </w:rPr>
        <w:t>. Hruby &amp; Hu (</w:t>
      </w:r>
      <w:r w:rsidRPr="00257FAF">
        <w:rPr>
          <w:rFonts w:ascii="Times New Roman" w:hAnsi="Times New Roman" w:cs="Times New Roman"/>
          <w:sz w:val="24"/>
          <w:szCs w:val="24"/>
        </w:rPr>
        <w:t>2015)</w:t>
      </w:r>
      <w:r>
        <w:rPr>
          <w:rFonts w:ascii="Times New Roman" w:hAnsi="Times New Roman" w:cs="Times New Roman"/>
          <w:sz w:val="24"/>
          <w:szCs w:val="24"/>
        </w:rPr>
        <w:t xml:space="preserve"> asserts that obesity is a complex, multifactorial but preventable health condition affecting approximately a third of the world's population today. If the current secular trends continue, it is estimated that by 2030, nearly 38% of the world's adult population will be overweight, while another 20% will be obese</w:t>
      </w:r>
      <w:r w:rsidRPr="00257FAF">
        <w:rPr>
          <w:rFonts w:ascii="Times New Roman" w:hAnsi="Times New Roman" w:cs="Times New Roman"/>
          <w:sz w:val="24"/>
          <w:szCs w:val="24"/>
        </w:rPr>
        <w:t xml:space="preserve"> </w:t>
      </w:r>
      <w:r>
        <w:rPr>
          <w:rFonts w:ascii="Times New Roman" w:hAnsi="Times New Roman" w:cs="Times New Roman"/>
          <w:sz w:val="24"/>
          <w:szCs w:val="24"/>
        </w:rPr>
        <w:t>(Hruby &amp; Hu, 2015). The widely applied criteria to classify obesity are referred to as the Body Mass Index (BMI). Just like other diseases, obesity has a historical background. Chronic food shortage and malnutrition has been a problem to mankind. After the technological advances in the eighteenth century, the food supply star</w:t>
      </w:r>
      <w:r w:rsidR="001E4C0C">
        <w:rPr>
          <w:rFonts w:ascii="Times New Roman" w:hAnsi="Times New Roman" w:cs="Times New Roman"/>
          <w:sz w:val="24"/>
          <w:szCs w:val="24"/>
        </w:rPr>
        <w:t>ted to increase gradually. This was due to an</w:t>
      </w:r>
      <w:r>
        <w:rPr>
          <w:rFonts w:ascii="Times New Roman" w:hAnsi="Times New Roman" w:cs="Times New Roman"/>
          <w:sz w:val="24"/>
          <w:szCs w:val="24"/>
        </w:rPr>
        <w:t xml:space="preserve"> improved public health, quality,</w:t>
      </w:r>
      <w:r w:rsidR="001E4C0C">
        <w:rPr>
          <w:rFonts w:ascii="Times New Roman" w:hAnsi="Times New Roman" w:cs="Times New Roman"/>
          <w:sz w:val="24"/>
          <w:szCs w:val="24"/>
        </w:rPr>
        <w:t xml:space="preserve"> and variety of food that facilitated an</w:t>
      </w:r>
      <w:r>
        <w:rPr>
          <w:rFonts w:ascii="Times New Roman" w:hAnsi="Times New Roman" w:cs="Times New Roman"/>
          <w:sz w:val="24"/>
          <w:szCs w:val="24"/>
        </w:rPr>
        <w:t xml:space="preserve"> increase </w:t>
      </w:r>
      <w:r w:rsidR="001E4C0C">
        <w:rPr>
          <w:rFonts w:ascii="Times New Roman" w:hAnsi="Times New Roman" w:cs="Times New Roman"/>
          <w:sz w:val="24"/>
          <w:szCs w:val="24"/>
        </w:rPr>
        <w:t xml:space="preserve">in the </w:t>
      </w:r>
      <w:r>
        <w:rPr>
          <w:rFonts w:ascii="Times New Roman" w:hAnsi="Times New Roman" w:cs="Times New Roman"/>
          <w:sz w:val="24"/>
          <w:szCs w:val="24"/>
        </w:rPr>
        <w:t>body size. The early promising outcomes of technological advances led to a surplus of readily available food, with less physical activities, which brought about the recent increased prevalence of obesity</w:t>
      </w:r>
      <w:r w:rsidR="005727CF" w:rsidRPr="005727CF">
        <w:rPr>
          <w:rFonts w:ascii="Times New Roman" w:hAnsi="Times New Roman" w:cs="Times New Roman"/>
          <w:sz w:val="24"/>
          <w:szCs w:val="24"/>
        </w:rPr>
        <w:t xml:space="preserve"> </w:t>
      </w:r>
      <w:r w:rsidR="005727CF">
        <w:rPr>
          <w:rFonts w:ascii="Times New Roman" w:hAnsi="Times New Roman" w:cs="Times New Roman"/>
          <w:sz w:val="24"/>
          <w:szCs w:val="24"/>
        </w:rPr>
        <w:t>(Eknoyan, 2006)</w:t>
      </w:r>
      <w:r>
        <w:rPr>
          <w:rFonts w:ascii="Times New Roman" w:hAnsi="Times New Roman" w:cs="Times New Roman"/>
          <w:sz w:val="24"/>
          <w:szCs w:val="24"/>
        </w:rPr>
        <w:t xml:space="preserve">. </w:t>
      </w:r>
      <w:r w:rsidR="005727CF">
        <w:rPr>
          <w:rFonts w:ascii="Times New Roman" w:hAnsi="Times New Roman" w:cs="Times New Roman"/>
          <w:sz w:val="24"/>
          <w:szCs w:val="24"/>
        </w:rPr>
        <w:t>However, obesity as a chronic disease and having precise pathologic consequences is less than a century old. This paper</w:t>
      </w:r>
      <w:r w:rsidR="001E4C0C">
        <w:rPr>
          <w:rFonts w:ascii="Times New Roman" w:hAnsi="Times New Roman" w:cs="Times New Roman"/>
          <w:sz w:val="24"/>
          <w:szCs w:val="24"/>
        </w:rPr>
        <w:t xml:space="preserve"> will explain</w:t>
      </w:r>
      <w:r w:rsidR="005727CF">
        <w:rPr>
          <w:rFonts w:ascii="Times New Roman" w:hAnsi="Times New Roman" w:cs="Times New Roman"/>
          <w:sz w:val="24"/>
          <w:szCs w:val="24"/>
        </w:rPr>
        <w:t xml:space="preserve"> the impacts of obesity, ways to reduce its negative impacts, and ways it relates to my profession. </w:t>
      </w:r>
      <w:r>
        <w:rPr>
          <w:rFonts w:ascii="Times New Roman" w:hAnsi="Times New Roman" w:cs="Times New Roman"/>
          <w:sz w:val="24"/>
          <w:szCs w:val="24"/>
        </w:rPr>
        <w:t xml:space="preserve">  </w:t>
      </w:r>
    </w:p>
    <w:p w14:paraId="21D29DBC" w14:textId="77777777" w:rsidR="00257FAF" w:rsidRDefault="00D07CD7" w:rsidP="008A58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Impact </w:t>
      </w:r>
      <w:r w:rsidR="00D85FCF">
        <w:rPr>
          <w:rFonts w:ascii="Times New Roman" w:hAnsi="Times New Roman" w:cs="Times New Roman"/>
          <w:b/>
          <w:sz w:val="24"/>
          <w:szCs w:val="24"/>
        </w:rPr>
        <w:t xml:space="preserve">Of Obesity </w:t>
      </w:r>
    </w:p>
    <w:p w14:paraId="27F9F42A" w14:textId="77777777" w:rsidR="00D85FCF" w:rsidRDefault="00D07CD7" w:rsidP="008A58A8">
      <w:pPr>
        <w:spacing w:line="480" w:lineRule="auto"/>
        <w:rPr>
          <w:rFonts w:ascii="Times New Roman" w:hAnsi="Times New Roman" w:cs="Times New Roman"/>
          <w:sz w:val="24"/>
          <w:szCs w:val="24"/>
        </w:rPr>
      </w:pPr>
      <w:r>
        <w:rPr>
          <w:rFonts w:ascii="Times New Roman" w:hAnsi="Times New Roman" w:cs="Times New Roman"/>
          <w:b/>
          <w:sz w:val="24"/>
          <w:szCs w:val="24"/>
        </w:rPr>
        <w:tab/>
      </w:r>
      <w:r w:rsidR="006C72E6">
        <w:rPr>
          <w:rFonts w:ascii="Times New Roman" w:hAnsi="Times New Roman" w:cs="Times New Roman"/>
          <w:sz w:val="24"/>
          <w:szCs w:val="24"/>
        </w:rPr>
        <w:t xml:space="preserve">Obesity is associated with a variety of effects on individuals' life and society at large. It has physical, mental, and social health impacts. </w:t>
      </w:r>
      <w:r w:rsidR="00F623FC">
        <w:rPr>
          <w:rFonts w:ascii="Times New Roman" w:hAnsi="Times New Roman" w:cs="Times New Roman"/>
          <w:sz w:val="24"/>
          <w:szCs w:val="24"/>
        </w:rPr>
        <w:t>The co-morbidities associated with obesity include congestive heart failure, chronic back pain, type 2 diabetes, coronary artery disease, cancer, pulmonary embolism, asthma, and increased disability risks (</w:t>
      </w:r>
      <w:r w:rsidR="00F623FC" w:rsidRPr="00F623FC">
        <w:rPr>
          <w:rFonts w:ascii="Times New Roman" w:hAnsi="Times New Roman" w:cs="Times New Roman"/>
          <w:sz w:val="24"/>
          <w:szCs w:val="24"/>
        </w:rPr>
        <w:t>Gre</w:t>
      </w:r>
      <w:r w:rsidR="00F623FC">
        <w:rPr>
          <w:rFonts w:ascii="Times New Roman" w:hAnsi="Times New Roman" w:cs="Times New Roman"/>
          <w:sz w:val="24"/>
          <w:szCs w:val="24"/>
        </w:rPr>
        <w:t xml:space="preserve">gg &amp; Shaw, 2017). Statistics show that more than three million people die as a result of such complications </w:t>
      </w:r>
      <w:r w:rsidR="00F623FC">
        <w:rPr>
          <w:rFonts w:ascii="Times New Roman" w:hAnsi="Times New Roman" w:cs="Times New Roman"/>
          <w:sz w:val="24"/>
          <w:szCs w:val="24"/>
        </w:rPr>
        <w:lastRenderedPageBreak/>
        <w:t xml:space="preserve">worldwide annually. There is a link between obesity in childhood and adolescence with an increased risk of mortality and premature morbidity, especially cardio-metabolic morbidity. According to Bovet et al. (2017), </w:t>
      </w:r>
      <w:r w:rsidR="00234711">
        <w:rPr>
          <w:rFonts w:ascii="Times New Roman" w:hAnsi="Times New Roman" w:cs="Times New Roman"/>
          <w:sz w:val="24"/>
          <w:szCs w:val="24"/>
        </w:rPr>
        <w:t>obesity has become a major public health issue leading to a decreased life ex</w:t>
      </w:r>
      <w:r w:rsidR="006C6528">
        <w:rPr>
          <w:rFonts w:ascii="Times New Roman" w:hAnsi="Times New Roman" w:cs="Times New Roman"/>
          <w:sz w:val="24"/>
          <w:szCs w:val="24"/>
        </w:rPr>
        <w:t>pectancy in younger age groups. Obesity has a considerable health burden as it has a great impact on health expenditures. Obesity is greatly linked with chronic medical problems and increased healthcare, health-related quality of life impairment, and medical spending. This puts much stress on individuals and healthcare systems.</w:t>
      </w:r>
      <w:r w:rsidR="00A67118">
        <w:rPr>
          <w:rFonts w:ascii="Times New Roman" w:hAnsi="Times New Roman" w:cs="Times New Roman"/>
          <w:sz w:val="24"/>
          <w:szCs w:val="24"/>
        </w:rPr>
        <w:t xml:space="preserve"> According to </w:t>
      </w:r>
      <w:r w:rsidR="006C6528">
        <w:rPr>
          <w:rFonts w:ascii="Times New Roman" w:hAnsi="Times New Roman" w:cs="Times New Roman"/>
          <w:sz w:val="24"/>
          <w:szCs w:val="24"/>
        </w:rPr>
        <w:t>Obesity</w:t>
      </w:r>
      <w:r w:rsidR="00A67118" w:rsidRPr="00A67118">
        <w:rPr>
          <w:rFonts w:ascii="Times New Roman" w:hAnsi="Times New Roman" w:cs="Times New Roman"/>
          <w:sz w:val="24"/>
          <w:szCs w:val="24"/>
        </w:rPr>
        <w:t xml:space="preserve"> Bovet et al. (2017)</w:t>
      </w:r>
      <w:r w:rsidR="00A67118">
        <w:rPr>
          <w:rFonts w:ascii="Times New Roman" w:hAnsi="Times New Roman" w:cs="Times New Roman"/>
          <w:sz w:val="24"/>
          <w:szCs w:val="24"/>
        </w:rPr>
        <w:t xml:space="preserve">, obesity leads to stigma and discrimination, likely to lead to some mental problems. Scientific evidence emphasizes an increased risk of low esteem, eating problems, interpersonal communication issues, motivational disorders, and mood disorders. </w:t>
      </w:r>
    </w:p>
    <w:p w14:paraId="3B18B1F2" w14:textId="77777777" w:rsidR="006C6528" w:rsidRPr="006C72E6" w:rsidRDefault="00D07CD7" w:rsidP="008A58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effects have either direct or indirect impacts on an individual's quality of life. </w:t>
      </w:r>
      <w:r w:rsidRPr="00A67118">
        <w:rPr>
          <w:rFonts w:ascii="Times New Roman" w:hAnsi="Times New Roman" w:cs="Times New Roman"/>
          <w:sz w:val="24"/>
          <w:szCs w:val="24"/>
        </w:rPr>
        <w:t xml:space="preserve">Gregg &amp; Shaw </w:t>
      </w:r>
      <w:r>
        <w:rPr>
          <w:rFonts w:ascii="Times New Roman" w:hAnsi="Times New Roman" w:cs="Times New Roman"/>
          <w:sz w:val="24"/>
          <w:szCs w:val="24"/>
        </w:rPr>
        <w:t>(</w:t>
      </w:r>
      <w:r w:rsidRPr="00A67118">
        <w:rPr>
          <w:rFonts w:ascii="Times New Roman" w:hAnsi="Times New Roman" w:cs="Times New Roman"/>
          <w:sz w:val="24"/>
          <w:szCs w:val="24"/>
        </w:rPr>
        <w:t>2017)</w:t>
      </w:r>
      <w:r>
        <w:rPr>
          <w:rFonts w:ascii="Times New Roman" w:hAnsi="Times New Roman" w:cs="Times New Roman"/>
          <w:sz w:val="24"/>
          <w:szCs w:val="24"/>
        </w:rPr>
        <w:t xml:space="preserve"> asserts that obesity discrimination has caused poor health behavior and </w:t>
      </w:r>
      <w:r w:rsidR="0065515C">
        <w:rPr>
          <w:rFonts w:ascii="Times New Roman" w:hAnsi="Times New Roman" w:cs="Times New Roman"/>
          <w:sz w:val="24"/>
          <w:szCs w:val="24"/>
        </w:rPr>
        <w:t xml:space="preserve">the development of psychopathology, and the vicious cycle enhances bulimia, overeating, and some other related issues. Obesity increases poor sexual health risks and sexual </w:t>
      </w:r>
      <w:r w:rsidR="001E4C0C">
        <w:rPr>
          <w:rFonts w:ascii="Times New Roman" w:hAnsi="Times New Roman" w:cs="Times New Roman"/>
          <w:sz w:val="24"/>
          <w:szCs w:val="24"/>
        </w:rPr>
        <w:t xml:space="preserve">qualities of life, especially for women with obesity are </w:t>
      </w:r>
      <w:r w:rsidR="0065515C">
        <w:rPr>
          <w:rFonts w:ascii="Times New Roman" w:hAnsi="Times New Roman" w:cs="Times New Roman"/>
          <w:sz w:val="24"/>
          <w:szCs w:val="24"/>
        </w:rPr>
        <w:t xml:space="preserve">faced with difficulty with their therapeutic procedures. </w:t>
      </w:r>
      <w:r w:rsidR="002427B3">
        <w:rPr>
          <w:rFonts w:ascii="Times New Roman" w:hAnsi="Times New Roman" w:cs="Times New Roman"/>
          <w:sz w:val="24"/>
          <w:szCs w:val="24"/>
        </w:rPr>
        <w:t xml:space="preserve">Consequences related to physical co-morbidity include the psychological impairments and stigma the obese patients' experience. Stigmatization and discrimination </w:t>
      </w:r>
      <w:r w:rsidR="00F6231A">
        <w:rPr>
          <w:rFonts w:ascii="Times New Roman" w:hAnsi="Times New Roman" w:cs="Times New Roman"/>
          <w:sz w:val="24"/>
          <w:szCs w:val="24"/>
        </w:rPr>
        <w:t xml:space="preserve">linked with obesity are documented in different areas of life, for example, growth and development, employment structures, provision of healthcare services, and education processes. Individuals who face the most ridicule include physicians, teachers, and other public service workers. They face social bias, discrimination, humiliation, and ridicule </w:t>
      </w:r>
      <w:r w:rsidR="00F6231A" w:rsidRPr="00F6231A">
        <w:rPr>
          <w:rFonts w:ascii="Times New Roman" w:hAnsi="Times New Roman" w:cs="Times New Roman"/>
          <w:sz w:val="24"/>
          <w:szCs w:val="24"/>
        </w:rPr>
        <w:t>(Gregg &amp; Shaw, 2017)</w:t>
      </w:r>
      <w:r w:rsidR="00F6231A">
        <w:rPr>
          <w:rFonts w:ascii="Times New Roman" w:hAnsi="Times New Roman" w:cs="Times New Roman"/>
          <w:sz w:val="24"/>
          <w:szCs w:val="24"/>
        </w:rPr>
        <w:t xml:space="preserve">. </w:t>
      </w:r>
      <w:r w:rsidR="002427B3">
        <w:rPr>
          <w:rFonts w:ascii="Times New Roman" w:hAnsi="Times New Roman" w:cs="Times New Roman"/>
          <w:sz w:val="24"/>
          <w:szCs w:val="24"/>
        </w:rPr>
        <w:t xml:space="preserve"> </w:t>
      </w:r>
      <w:r w:rsidR="00F6231A">
        <w:rPr>
          <w:rFonts w:ascii="Times New Roman" w:hAnsi="Times New Roman" w:cs="Times New Roman"/>
          <w:sz w:val="24"/>
          <w:szCs w:val="24"/>
        </w:rPr>
        <w:t xml:space="preserve">Sometimes, therapeutic procedures that might be related to anthropometric assessments are likely to affect the attitude of </w:t>
      </w:r>
      <w:r w:rsidR="00F6231A">
        <w:rPr>
          <w:rFonts w:ascii="Times New Roman" w:hAnsi="Times New Roman" w:cs="Times New Roman"/>
          <w:sz w:val="24"/>
          <w:szCs w:val="24"/>
        </w:rPr>
        <w:lastRenderedPageBreak/>
        <w:t xml:space="preserve">healthcare providers. Also, there might be problems faced with subsequent clinical evaluation and services to be provided to an obese person when seeking healthcare. </w:t>
      </w:r>
    </w:p>
    <w:p w14:paraId="3D6F5DB7" w14:textId="77777777" w:rsidR="00257FAF" w:rsidRDefault="00D07CD7" w:rsidP="008A58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Recommendations </w:t>
      </w:r>
      <w:r w:rsidR="00D85FCF">
        <w:rPr>
          <w:rFonts w:ascii="Times New Roman" w:hAnsi="Times New Roman" w:cs="Times New Roman"/>
          <w:b/>
          <w:sz w:val="24"/>
          <w:szCs w:val="24"/>
        </w:rPr>
        <w:t>To Reducing Obesity Negative Impacts</w:t>
      </w:r>
    </w:p>
    <w:p w14:paraId="746B1649" w14:textId="77777777" w:rsidR="00D85FCF" w:rsidRPr="00984C95" w:rsidRDefault="00D07CD7" w:rsidP="008A58A8">
      <w:pPr>
        <w:spacing w:line="480" w:lineRule="auto"/>
        <w:rPr>
          <w:rFonts w:ascii="Times New Roman" w:hAnsi="Times New Roman" w:cs="Times New Roman"/>
          <w:sz w:val="24"/>
          <w:szCs w:val="24"/>
        </w:rPr>
      </w:pPr>
      <w:r>
        <w:rPr>
          <w:rFonts w:ascii="Times New Roman" w:hAnsi="Times New Roman" w:cs="Times New Roman"/>
          <w:b/>
          <w:sz w:val="24"/>
          <w:szCs w:val="24"/>
        </w:rPr>
        <w:tab/>
      </w:r>
      <w:r w:rsidR="00984C95">
        <w:rPr>
          <w:rFonts w:ascii="Times New Roman" w:hAnsi="Times New Roman" w:cs="Times New Roman"/>
          <w:sz w:val="24"/>
          <w:szCs w:val="24"/>
        </w:rPr>
        <w:t>Obesity is preventable at any stag</w:t>
      </w:r>
      <w:r w:rsidR="0033034C">
        <w:rPr>
          <w:rFonts w:ascii="Times New Roman" w:hAnsi="Times New Roman" w:cs="Times New Roman"/>
          <w:sz w:val="24"/>
          <w:szCs w:val="24"/>
        </w:rPr>
        <w:t>e of life. To prevent</w:t>
      </w:r>
      <w:r w:rsidR="00984C95">
        <w:rPr>
          <w:rFonts w:ascii="Times New Roman" w:hAnsi="Times New Roman" w:cs="Times New Roman"/>
          <w:sz w:val="24"/>
          <w:szCs w:val="24"/>
        </w:rPr>
        <w:t xml:space="preserve"> children</w:t>
      </w:r>
      <w:r w:rsidR="0033034C">
        <w:rPr>
          <w:rFonts w:ascii="Times New Roman" w:hAnsi="Times New Roman" w:cs="Times New Roman"/>
          <w:sz w:val="24"/>
          <w:szCs w:val="24"/>
        </w:rPr>
        <w:t xml:space="preserve"> obesity</w:t>
      </w:r>
      <w:r w:rsidR="00984C95">
        <w:rPr>
          <w:rFonts w:ascii="Times New Roman" w:hAnsi="Times New Roman" w:cs="Times New Roman"/>
          <w:sz w:val="24"/>
          <w:szCs w:val="24"/>
        </w:rPr>
        <w:t>, parents need to maintain a healthy weight of their children without specifically looking at the scale. According to Bray et al. (2016), properly breastfeed infants have reduced chances of being obese. The role of breastfeeding is great in preventing obesity. Children should be feed with appropriate portion sizes. Toddlers do not require huge amounts of food at the ages of between one to three years. The amount of food given should equate to approximately 40 calories of food intake. Also, older children should learn the right portion sizes of food they should take depending on their ages. It i</w:t>
      </w:r>
      <w:r w:rsidR="002F5674">
        <w:rPr>
          <w:rFonts w:ascii="Times New Roman" w:hAnsi="Times New Roman" w:cs="Times New Roman"/>
          <w:sz w:val="24"/>
          <w:szCs w:val="24"/>
        </w:rPr>
        <w:t>s necessary to eat healthy food</w:t>
      </w:r>
      <w:r w:rsidR="00D95940" w:rsidRPr="00D95940">
        <w:rPr>
          <w:rFonts w:ascii="Times New Roman" w:hAnsi="Times New Roman" w:cs="Times New Roman"/>
          <w:sz w:val="24"/>
          <w:szCs w:val="24"/>
        </w:rPr>
        <w:t xml:space="preserve"> </w:t>
      </w:r>
      <w:r w:rsidR="00D95940">
        <w:rPr>
          <w:rFonts w:ascii="Times New Roman" w:hAnsi="Times New Roman" w:cs="Times New Roman"/>
          <w:sz w:val="24"/>
          <w:szCs w:val="24"/>
        </w:rPr>
        <w:t>(Petridou et al., 2019)</w:t>
      </w:r>
      <w:r w:rsidR="002F5674">
        <w:rPr>
          <w:rFonts w:ascii="Times New Roman" w:hAnsi="Times New Roman" w:cs="Times New Roman"/>
          <w:sz w:val="24"/>
          <w:szCs w:val="24"/>
        </w:rPr>
        <w:t xml:space="preserve">. Change in eating lifestyle is necessary to children and adults as it trains children on what healthy foods to consume at an early age. To adults, it becomes easier to live a healthier lifestyle. People should develop a relationship with healthier foods like fruits, vegetables, whole grains, nuts, and legumes. </w:t>
      </w:r>
      <w:r w:rsidR="00D95940">
        <w:rPr>
          <w:rFonts w:ascii="Times New Roman" w:hAnsi="Times New Roman" w:cs="Times New Roman"/>
          <w:sz w:val="24"/>
          <w:szCs w:val="24"/>
        </w:rPr>
        <w:t>Also, focusing on dietary fibers can play a great role in weight maintenance. Taking fiber complex supplements at least three times daily for 12 weeks can help reduce weight by 5 percent of the initial body weight. There</w:t>
      </w:r>
      <w:r w:rsidR="002F5674">
        <w:rPr>
          <w:rFonts w:ascii="Times New Roman" w:hAnsi="Times New Roman" w:cs="Times New Roman"/>
          <w:sz w:val="24"/>
          <w:szCs w:val="24"/>
        </w:rPr>
        <w:t xml:space="preserve"> should be a reduced intake of fatty and sugary foods. Regular physical activities are essential, with children being engaged for 60 minutes of exercise while adults should spend at least 150 minutes weekly</w:t>
      </w:r>
      <w:r w:rsidR="00D95940" w:rsidRPr="00D95940">
        <w:rPr>
          <w:rFonts w:ascii="Times New Roman" w:hAnsi="Times New Roman" w:cs="Times New Roman"/>
          <w:sz w:val="24"/>
          <w:szCs w:val="24"/>
        </w:rPr>
        <w:t xml:space="preserve"> </w:t>
      </w:r>
      <w:r w:rsidR="00D95940">
        <w:rPr>
          <w:rFonts w:ascii="Times New Roman" w:hAnsi="Times New Roman" w:cs="Times New Roman"/>
          <w:sz w:val="24"/>
          <w:szCs w:val="24"/>
        </w:rPr>
        <w:t>(Hall &amp; Kahan, 2018)</w:t>
      </w:r>
      <w:r w:rsidR="002F5674">
        <w:rPr>
          <w:rFonts w:ascii="Times New Roman" w:hAnsi="Times New Roman" w:cs="Times New Roman"/>
          <w:sz w:val="24"/>
          <w:szCs w:val="24"/>
        </w:rPr>
        <w:t>.</w:t>
      </w:r>
      <w:r w:rsidR="00D95940">
        <w:rPr>
          <w:rFonts w:ascii="Times New Roman" w:hAnsi="Times New Roman" w:cs="Times New Roman"/>
          <w:sz w:val="24"/>
          <w:szCs w:val="24"/>
        </w:rPr>
        <w:t xml:space="preserve"> Focusing on these prevention measures helps to reduce the chances of suffering from other diseases associated with obesity, some of which are fatal, like hypertension, heart problems, and type 2 diabetes. </w:t>
      </w:r>
      <w:r w:rsidR="002F5674">
        <w:rPr>
          <w:rFonts w:ascii="Times New Roman" w:hAnsi="Times New Roman" w:cs="Times New Roman"/>
          <w:sz w:val="24"/>
          <w:szCs w:val="24"/>
        </w:rPr>
        <w:t xml:space="preserve"> </w:t>
      </w:r>
    </w:p>
    <w:p w14:paraId="4B42E26F" w14:textId="77777777" w:rsidR="00257FAF" w:rsidRDefault="00D07CD7" w:rsidP="008A58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Ways </w:t>
      </w:r>
      <w:r w:rsidR="00D85FCF">
        <w:rPr>
          <w:rFonts w:ascii="Times New Roman" w:hAnsi="Times New Roman" w:cs="Times New Roman"/>
          <w:b/>
          <w:sz w:val="24"/>
          <w:szCs w:val="24"/>
        </w:rPr>
        <w:t>Obesity Relates To My Profession</w:t>
      </w:r>
    </w:p>
    <w:p w14:paraId="5FF59629" w14:textId="77777777" w:rsidR="00D85FCF" w:rsidRPr="00FB3941" w:rsidRDefault="00D07CD7" w:rsidP="008A58A8">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077ED5">
        <w:rPr>
          <w:rFonts w:ascii="Times New Roman" w:hAnsi="Times New Roman" w:cs="Times New Roman"/>
          <w:sz w:val="24"/>
          <w:szCs w:val="24"/>
        </w:rPr>
        <w:t xml:space="preserve">Nurses have a significant opportunity to impact the obesity epidemic. </w:t>
      </w:r>
      <w:r w:rsidR="00FA3C3D">
        <w:rPr>
          <w:rFonts w:ascii="Times New Roman" w:hAnsi="Times New Roman" w:cs="Times New Roman"/>
          <w:sz w:val="24"/>
          <w:szCs w:val="24"/>
        </w:rPr>
        <w:t xml:space="preserve">Practicing nursing, I have a great role in helping society understand the effects of obesity and the importance of observing healthy lifestyles. </w:t>
      </w:r>
      <w:r w:rsidR="006B7365">
        <w:rPr>
          <w:rFonts w:ascii="Times New Roman" w:hAnsi="Times New Roman" w:cs="Times New Roman"/>
          <w:sz w:val="24"/>
          <w:szCs w:val="24"/>
        </w:rPr>
        <w:t>Nurses act as role models by providing patients and families with education on nutrition, obesity-related illness, and how healthcare systems deal with the obesity crisis</w:t>
      </w:r>
      <w:r w:rsidR="006B7365" w:rsidRPr="006B7365">
        <w:rPr>
          <w:rFonts w:ascii="Times New Roman" w:hAnsi="Times New Roman" w:cs="Times New Roman"/>
          <w:sz w:val="24"/>
          <w:szCs w:val="24"/>
        </w:rPr>
        <w:t xml:space="preserve"> </w:t>
      </w:r>
      <w:r w:rsidR="006B7365">
        <w:rPr>
          <w:rFonts w:ascii="Times New Roman" w:hAnsi="Times New Roman" w:cs="Times New Roman"/>
          <w:sz w:val="24"/>
          <w:szCs w:val="24"/>
        </w:rPr>
        <w:t>(</w:t>
      </w:r>
      <w:r w:rsidR="006B7365" w:rsidRPr="006B7365">
        <w:rPr>
          <w:rFonts w:ascii="Times New Roman" w:hAnsi="Times New Roman" w:cs="Times New Roman"/>
          <w:sz w:val="24"/>
          <w:szCs w:val="24"/>
        </w:rPr>
        <w:t>Home, A. N. A. Obesity</w:t>
      </w:r>
      <w:r w:rsidR="006B7365">
        <w:rPr>
          <w:rFonts w:ascii="Times New Roman" w:hAnsi="Times New Roman" w:cs="Times New Roman"/>
          <w:sz w:val="24"/>
          <w:szCs w:val="24"/>
        </w:rPr>
        <w:t xml:space="preserve">). It is my responsibility to act </w:t>
      </w:r>
      <w:r w:rsidR="00A95602">
        <w:rPr>
          <w:rFonts w:ascii="Times New Roman" w:hAnsi="Times New Roman" w:cs="Times New Roman"/>
          <w:sz w:val="24"/>
          <w:szCs w:val="24"/>
        </w:rPr>
        <w:t>as personalized</w:t>
      </w:r>
      <w:r w:rsidR="006B7365">
        <w:rPr>
          <w:rFonts w:ascii="Times New Roman" w:hAnsi="Times New Roman" w:cs="Times New Roman"/>
          <w:sz w:val="24"/>
          <w:szCs w:val="24"/>
        </w:rPr>
        <w:t xml:space="preserve"> counselors by offering help to patients identify health goals and develop plans to achieve them. As part of professional training, a healthy diet reduces weight and improves overall body health. So as a nurse, I am expected to work closely with people to give essential education on healthier life choices that can help ensure that they have options for nutrition. Nurses need to work with individuals to handle the health challenges linked with obesity by providing advice on healthy diets that can help maintain weight and minimize adverse outcomes</w:t>
      </w:r>
      <w:r w:rsidR="006B7365" w:rsidRPr="006B7365">
        <w:rPr>
          <w:rFonts w:ascii="Times New Roman" w:hAnsi="Times New Roman" w:cs="Times New Roman"/>
          <w:sz w:val="24"/>
          <w:szCs w:val="24"/>
        </w:rPr>
        <w:t xml:space="preserve"> </w:t>
      </w:r>
      <w:r w:rsidR="006B7365">
        <w:rPr>
          <w:rFonts w:ascii="Times New Roman" w:hAnsi="Times New Roman" w:cs="Times New Roman"/>
          <w:sz w:val="24"/>
          <w:szCs w:val="24"/>
        </w:rPr>
        <w:t>(Pearce et al., 2019). According to the CDC, regular physical activities have a great impact on weight loss, and it is the role of a nurse to recommend the most suitable exercises that can help a patient maintain a suitable weight</w:t>
      </w:r>
      <w:r w:rsidR="00A95602">
        <w:rPr>
          <w:rFonts w:ascii="Times New Roman" w:hAnsi="Times New Roman" w:cs="Times New Roman"/>
          <w:sz w:val="24"/>
          <w:szCs w:val="24"/>
        </w:rPr>
        <w:t xml:space="preserve"> </w:t>
      </w:r>
      <w:r w:rsidR="00A95602" w:rsidRPr="00A95602">
        <w:rPr>
          <w:rFonts w:ascii="Times New Roman" w:hAnsi="Times New Roman" w:cs="Times New Roman"/>
          <w:sz w:val="24"/>
          <w:szCs w:val="24"/>
        </w:rPr>
        <w:t>(Home, A. N. A. Obesity)</w:t>
      </w:r>
      <w:r w:rsidR="00A95602">
        <w:rPr>
          <w:rFonts w:ascii="Times New Roman" w:hAnsi="Times New Roman" w:cs="Times New Roman"/>
          <w:sz w:val="24"/>
          <w:szCs w:val="24"/>
        </w:rPr>
        <w:t>.</w:t>
      </w:r>
      <w:r w:rsidR="006B7365">
        <w:rPr>
          <w:rFonts w:ascii="Times New Roman" w:hAnsi="Times New Roman" w:cs="Times New Roman"/>
          <w:sz w:val="24"/>
          <w:szCs w:val="24"/>
        </w:rPr>
        <w:t xml:space="preserve"> </w:t>
      </w:r>
      <w:r w:rsidR="00A95602">
        <w:rPr>
          <w:rFonts w:ascii="Times New Roman" w:hAnsi="Times New Roman" w:cs="Times New Roman"/>
          <w:sz w:val="24"/>
          <w:szCs w:val="24"/>
        </w:rPr>
        <w:t xml:space="preserve">Additionally, as a nurse, I should offer support to every patient to help them identify a safe and effective activity plan. This means I have to develop a personal interaction with patients and provide individualized care that will help win their trust. It will benefit the family and community involved considering it will help shape the community by making sure that everyone makes healthier choices. </w:t>
      </w:r>
    </w:p>
    <w:p w14:paraId="6B8E9AED" w14:textId="77777777" w:rsidR="00257FAF" w:rsidRDefault="00D07CD7" w:rsidP="008A58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Conclusion </w:t>
      </w:r>
    </w:p>
    <w:p w14:paraId="58DA75D9" w14:textId="77777777" w:rsidR="00D85FCF" w:rsidRPr="00A95602" w:rsidRDefault="00D07CD7" w:rsidP="008A58A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Obesity is a problematic epidemic that has not only affected Americans but the entire globe. Obesity cases have continually increased over the years with an easy supply of food, improved healthcare, and reduced physical activities. Researches have proven that obesity is associated with other diseases like diabetes, heart failure, and risk for people struggling with the </w:t>
      </w:r>
      <w:r>
        <w:rPr>
          <w:rFonts w:ascii="Times New Roman" w:hAnsi="Times New Roman" w:cs="Times New Roman"/>
          <w:sz w:val="24"/>
          <w:szCs w:val="24"/>
        </w:rPr>
        <w:lastRenderedPageBreak/>
        <w:t xml:space="preserve">condition. That is why it is believed that obesity has contributed to reduced life expectancy </w:t>
      </w:r>
      <w:r w:rsidR="009B3DD1">
        <w:rPr>
          <w:rFonts w:ascii="Times New Roman" w:hAnsi="Times New Roman" w:cs="Times New Roman"/>
          <w:sz w:val="24"/>
          <w:szCs w:val="24"/>
        </w:rPr>
        <w:t xml:space="preserve">due to increased mortality rates at early ages. Obesity affects both children and adults, making it to be a problem that requires instant solutions. Maintenance of weight, engaging in physical activities, eating healthy diets is among the ways proven to help reduce obesity cases. However, nursing has continued to play a role in solving obesity issues by providing education to patients, families, and society on maintaining a good lifestyle. </w:t>
      </w:r>
    </w:p>
    <w:p w14:paraId="4FE7FA7F" w14:textId="77777777" w:rsidR="008A58A8" w:rsidRDefault="008A58A8" w:rsidP="008A58A8">
      <w:pPr>
        <w:spacing w:line="480" w:lineRule="auto"/>
        <w:jc w:val="center"/>
        <w:rPr>
          <w:rFonts w:ascii="Times New Roman" w:hAnsi="Times New Roman" w:cs="Times New Roman"/>
          <w:sz w:val="24"/>
          <w:szCs w:val="24"/>
        </w:rPr>
      </w:pPr>
    </w:p>
    <w:p w14:paraId="1181ACDC" w14:textId="77777777" w:rsidR="008A58A8" w:rsidRDefault="008A58A8" w:rsidP="008A58A8">
      <w:pPr>
        <w:spacing w:line="480" w:lineRule="auto"/>
        <w:jc w:val="center"/>
        <w:rPr>
          <w:rFonts w:ascii="Times New Roman" w:hAnsi="Times New Roman" w:cs="Times New Roman"/>
          <w:sz w:val="24"/>
          <w:szCs w:val="24"/>
        </w:rPr>
      </w:pPr>
    </w:p>
    <w:p w14:paraId="36D13BC7" w14:textId="77777777" w:rsidR="008A58A8" w:rsidRDefault="008A58A8" w:rsidP="008A58A8">
      <w:pPr>
        <w:spacing w:line="480" w:lineRule="auto"/>
        <w:jc w:val="center"/>
        <w:rPr>
          <w:rFonts w:ascii="Times New Roman" w:hAnsi="Times New Roman" w:cs="Times New Roman"/>
          <w:sz w:val="24"/>
          <w:szCs w:val="24"/>
        </w:rPr>
      </w:pPr>
    </w:p>
    <w:p w14:paraId="13EF228E" w14:textId="77777777" w:rsidR="008A58A8" w:rsidRDefault="008A58A8" w:rsidP="008A58A8">
      <w:pPr>
        <w:spacing w:line="480" w:lineRule="auto"/>
        <w:jc w:val="center"/>
        <w:rPr>
          <w:rFonts w:ascii="Times New Roman" w:hAnsi="Times New Roman" w:cs="Times New Roman"/>
          <w:sz w:val="24"/>
          <w:szCs w:val="24"/>
        </w:rPr>
      </w:pPr>
    </w:p>
    <w:p w14:paraId="580D4C38" w14:textId="77777777" w:rsidR="008A58A8" w:rsidRDefault="008A58A8" w:rsidP="008A58A8">
      <w:pPr>
        <w:spacing w:line="480" w:lineRule="auto"/>
        <w:jc w:val="center"/>
        <w:rPr>
          <w:rFonts w:ascii="Times New Roman" w:hAnsi="Times New Roman" w:cs="Times New Roman"/>
          <w:sz w:val="24"/>
          <w:szCs w:val="24"/>
        </w:rPr>
      </w:pPr>
    </w:p>
    <w:p w14:paraId="1131E7BF" w14:textId="77777777" w:rsidR="008A58A8" w:rsidRDefault="008A58A8" w:rsidP="008A58A8">
      <w:pPr>
        <w:spacing w:line="480" w:lineRule="auto"/>
        <w:jc w:val="center"/>
        <w:rPr>
          <w:rFonts w:ascii="Times New Roman" w:hAnsi="Times New Roman" w:cs="Times New Roman"/>
          <w:sz w:val="24"/>
          <w:szCs w:val="24"/>
        </w:rPr>
      </w:pPr>
    </w:p>
    <w:p w14:paraId="42945757" w14:textId="77777777" w:rsidR="008A58A8" w:rsidRDefault="008A58A8" w:rsidP="008A58A8">
      <w:pPr>
        <w:spacing w:line="480" w:lineRule="auto"/>
        <w:jc w:val="center"/>
        <w:rPr>
          <w:rFonts w:ascii="Times New Roman" w:hAnsi="Times New Roman" w:cs="Times New Roman"/>
          <w:sz w:val="24"/>
          <w:szCs w:val="24"/>
        </w:rPr>
      </w:pPr>
    </w:p>
    <w:p w14:paraId="4FE76CFC" w14:textId="77777777" w:rsidR="008A58A8" w:rsidRDefault="008A58A8" w:rsidP="008A58A8">
      <w:pPr>
        <w:spacing w:line="480" w:lineRule="auto"/>
        <w:jc w:val="center"/>
        <w:rPr>
          <w:rFonts w:ascii="Times New Roman" w:hAnsi="Times New Roman" w:cs="Times New Roman"/>
          <w:sz w:val="24"/>
          <w:szCs w:val="24"/>
        </w:rPr>
      </w:pPr>
    </w:p>
    <w:p w14:paraId="7C4CEB37" w14:textId="77777777" w:rsidR="008A58A8" w:rsidRDefault="008A58A8" w:rsidP="008A58A8">
      <w:pPr>
        <w:spacing w:line="480" w:lineRule="auto"/>
        <w:jc w:val="center"/>
        <w:rPr>
          <w:rFonts w:ascii="Times New Roman" w:hAnsi="Times New Roman" w:cs="Times New Roman"/>
          <w:sz w:val="24"/>
          <w:szCs w:val="24"/>
        </w:rPr>
      </w:pPr>
    </w:p>
    <w:p w14:paraId="2DE89DDC" w14:textId="77777777" w:rsidR="008A58A8" w:rsidRDefault="008A58A8" w:rsidP="008A58A8">
      <w:pPr>
        <w:spacing w:line="480" w:lineRule="auto"/>
        <w:jc w:val="center"/>
        <w:rPr>
          <w:rFonts w:ascii="Times New Roman" w:hAnsi="Times New Roman" w:cs="Times New Roman"/>
          <w:sz w:val="24"/>
          <w:szCs w:val="24"/>
        </w:rPr>
      </w:pPr>
    </w:p>
    <w:p w14:paraId="4FFCC495" w14:textId="77777777" w:rsidR="008A58A8" w:rsidRDefault="008A58A8" w:rsidP="008A58A8">
      <w:pPr>
        <w:spacing w:line="480" w:lineRule="auto"/>
        <w:jc w:val="center"/>
        <w:rPr>
          <w:rFonts w:ascii="Times New Roman" w:hAnsi="Times New Roman" w:cs="Times New Roman"/>
          <w:sz w:val="24"/>
          <w:szCs w:val="24"/>
        </w:rPr>
      </w:pPr>
    </w:p>
    <w:p w14:paraId="2F0E62CB" w14:textId="77777777" w:rsidR="00EE4F31" w:rsidRDefault="00EE4F31" w:rsidP="00EE4F31">
      <w:pPr>
        <w:spacing w:line="480" w:lineRule="auto"/>
        <w:rPr>
          <w:rFonts w:ascii="Times New Roman" w:hAnsi="Times New Roman" w:cs="Times New Roman"/>
          <w:sz w:val="24"/>
          <w:szCs w:val="24"/>
        </w:rPr>
      </w:pPr>
    </w:p>
    <w:p w14:paraId="55F0D758" w14:textId="77777777" w:rsidR="00EE4F31" w:rsidRDefault="00EE4F31" w:rsidP="00EE4F31">
      <w:pPr>
        <w:spacing w:line="480" w:lineRule="auto"/>
        <w:rPr>
          <w:rFonts w:ascii="Times New Roman" w:hAnsi="Times New Roman" w:cs="Times New Roman"/>
          <w:sz w:val="24"/>
          <w:szCs w:val="24"/>
        </w:rPr>
      </w:pPr>
    </w:p>
    <w:p w14:paraId="13821D65" w14:textId="77777777" w:rsidR="00257FAF" w:rsidRPr="002B6D23" w:rsidRDefault="00D07CD7" w:rsidP="008A58A8">
      <w:pPr>
        <w:spacing w:line="480" w:lineRule="auto"/>
        <w:jc w:val="center"/>
        <w:rPr>
          <w:rFonts w:ascii="Times New Roman" w:hAnsi="Times New Roman" w:cs="Times New Roman"/>
          <w:b/>
          <w:bCs/>
          <w:sz w:val="24"/>
          <w:szCs w:val="24"/>
        </w:rPr>
      </w:pPr>
      <w:r w:rsidRPr="002B6D23">
        <w:rPr>
          <w:rFonts w:ascii="Times New Roman" w:hAnsi="Times New Roman" w:cs="Times New Roman"/>
          <w:b/>
          <w:bCs/>
          <w:sz w:val="24"/>
          <w:szCs w:val="24"/>
        </w:rPr>
        <w:lastRenderedPageBreak/>
        <w:t>References</w:t>
      </w:r>
    </w:p>
    <w:p w14:paraId="01AE57AE" w14:textId="77777777" w:rsidR="008A58A8" w:rsidRDefault="00D07CD7" w:rsidP="008A58A8">
      <w:pPr>
        <w:spacing w:line="480" w:lineRule="auto"/>
        <w:ind w:left="720" w:hanging="720"/>
        <w:rPr>
          <w:rFonts w:ascii="Times New Roman" w:hAnsi="Times New Roman" w:cs="Times New Roman"/>
          <w:sz w:val="24"/>
          <w:szCs w:val="24"/>
        </w:rPr>
      </w:pPr>
      <w:r w:rsidRPr="00257FAF">
        <w:rPr>
          <w:rFonts w:ascii="Times New Roman" w:hAnsi="Times New Roman" w:cs="Times New Roman"/>
          <w:sz w:val="24"/>
          <w:szCs w:val="24"/>
        </w:rPr>
        <w:t>Bovet, P., Chiolero, A., &amp; Gedeon, J. (2017). Health effects of overweight and obesity in 195 Countries. </w:t>
      </w:r>
      <w:r w:rsidRPr="00257FAF">
        <w:rPr>
          <w:rFonts w:ascii="Times New Roman" w:hAnsi="Times New Roman" w:cs="Times New Roman"/>
          <w:i/>
          <w:iCs/>
          <w:sz w:val="24"/>
          <w:szCs w:val="24"/>
        </w:rPr>
        <w:t>The New England journal of medicine</w:t>
      </w:r>
      <w:r w:rsidRPr="00257FAF">
        <w:rPr>
          <w:rFonts w:ascii="Times New Roman" w:hAnsi="Times New Roman" w:cs="Times New Roman"/>
          <w:sz w:val="24"/>
          <w:szCs w:val="24"/>
        </w:rPr>
        <w:t>, </w:t>
      </w:r>
      <w:r w:rsidRPr="00257FAF">
        <w:rPr>
          <w:rFonts w:ascii="Times New Roman" w:hAnsi="Times New Roman" w:cs="Times New Roman"/>
          <w:i/>
          <w:iCs/>
          <w:sz w:val="24"/>
          <w:szCs w:val="24"/>
        </w:rPr>
        <w:t>377</w:t>
      </w:r>
      <w:r w:rsidRPr="00257FAF">
        <w:rPr>
          <w:rFonts w:ascii="Times New Roman" w:hAnsi="Times New Roman" w:cs="Times New Roman"/>
          <w:sz w:val="24"/>
          <w:szCs w:val="24"/>
        </w:rPr>
        <w:t>(15), 1495-1496.</w:t>
      </w:r>
      <w:r>
        <w:rPr>
          <w:rFonts w:ascii="Times New Roman" w:hAnsi="Times New Roman" w:cs="Times New Roman"/>
          <w:sz w:val="24"/>
          <w:szCs w:val="24"/>
        </w:rPr>
        <w:t xml:space="preserve"> </w:t>
      </w:r>
    </w:p>
    <w:p w14:paraId="1866533A" w14:textId="77777777" w:rsidR="008A58A8" w:rsidRDefault="00D07CD7" w:rsidP="008A58A8">
      <w:pPr>
        <w:spacing w:line="480" w:lineRule="auto"/>
        <w:ind w:left="720" w:hanging="720"/>
        <w:rPr>
          <w:rFonts w:ascii="Times New Roman" w:hAnsi="Times New Roman" w:cs="Times New Roman"/>
          <w:sz w:val="24"/>
          <w:szCs w:val="24"/>
        </w:rPr>
      </w:pPr>
      <w:r w:rsidRPr="00257FAF">
        <w:rPr>
          <w:rFonts w:ascii="Times New Roman" w:hAnsi="Times New Roman" w:cs="Times New Roman"/>
          <w:sz w:val="24"/>
          <w:szCs w:val="24"/>
        </w:rPr>
        <w:t>Bray, G. A., Frühbeck, G., Ryan, D. H., &amp; Wilding, J. P. (2016). Management of obesity. </w:t>
      </w:r>
      <w:r w:rsidRPr="00257FAF">
        <w:rPr>
          <w:rFonts w:ascii="Times New Roman" w:hAnsi="Times New Roman" w:cs="Times New Roman"/>
          <w:i/>
          <w:iCs/>
          <w:sz w:val="24"/>
          <w:szCs w:val="24"/>
        </w:rPr>
        <w:t>The Lancet</w:t>
      </w:r>
      <w:r w:rsidRPr="00257FAF">
        <w:rPr>
          <w:rFonts w:ascii="Times New Roman" w:hAnsi="Times New Roman" w:cs="Times New Roman"/>
          <w:sz w:val="24"/>
          <w:szCs w:val="24"/>
        </w:rPr>
        <w:t>, </w:t>
      </w:r>
      <w:r w:rsidRPr="00257FAF">
        <w:rPr>
          <w:rFonts w:ascii="Times New Roman" w:hAnsi="Times New Roman" w:cs="Times New Roman"/>
          <w:i/>
          <w:iCs/>
          <w:sz w:val="24"/>
          <w:szCs w:val="24"/>
        </w:rPr>
        <w:t>387</w:t>
      </w:r>
      <w:r w:rsidRPr="00257FAF">
        <w:rPr>
          <w:rFonts w:ascii="Times New Roman" w:hAnsi="Times New Roman" w:cs="Times New Roman"/>
          <w:sz w:val="24"/>
          <w:szCs w:val="24"/>
        </w:rPr>
        <w:t>(10031), 1947-1956.</w:t>
      </w:r>
      <w:r>
        <w:rPr>
          <w:rFonts w:ascii="Times New Roman" w:hAnsi="Times New Roman" w:cs="Times New Roman"/>
          <w:sz w:val="24"/>
          <w:szCs w:val="24"/>
        </w:rPr>
        <w:t xml:space="preserve"> </w:t>
      </w:r>
      <w:hyperlink r:id="rId6" w:tgtFrame="_blank" w:tooltip="Persistent link using digital object identifier" w:history="1">
        <w:r w:rsidRPr="00257FAF">
          <w:rPr>
            <w:rStyle w:val="Hyperlink"/>
            <w:rFonts w:ascii="Times New Roman" w:hAnsi="Times New Roman" w:cs="Times New Roman"/>
            <w:sz w:val="24"/>
            <w:szCs w:val="24"/>
          </w:rPr>
          <w:t>https://doi.org/10.1016/S0140-6736(16)00271-3</w:t>
        </w:r>
      </w:hyperlink>
    </w:p>
    <w:p w14:paraId="2893A793" w14:textId="77777777" w:rsidR="008A58A8" w:rsidRDefault="00D07CD7" w:rsidP="008A58A8">
      <w:pPr>
        <w:spacing w:line="480" w:lineRule="auto"/>
        <w:ind w:left="720" w:hanging="720"/>
        <w:rPr>
          <w:rFonts w:ascii="Times New Roman" w:hAnsi="Times New Roman" w:cs="Times New Roman"/>
          <w:sz w:val="24"/>
          <w:szCs w:val="24"/>
        </w:rPr>
      </w:pPr>
      <w:r w:rsidRPr="00257FAF">
        <w:rPr>
          <w:rFonts w:ascii="Times New Roman" w:hAnsi="Times New Roman" w:cs="Times New Roman"/>
          <w:sz w:val="24"/>
          <w:szCs w:val="24"/>
        </w:rPr>
        <w:t>Eknoyan, G. (2006). A history of obesity, or how what was good became ugly and then bad. </w:t>
      </w:r>
      <w:r w:rsidRPr="00257FAF">
        <w:rPr>
          <w:rFonts w:ascii="Times New Roman" w:hAnsi="Times New Roman" w:cs="Times New Roman"/>
          <w:i/>
          <w:iCs/>
          <w:sz w:val="24"/>
          <w:szCs w:val="24"/>
        </w:rPr>
        <w:t>Advances in chronic kidney disease</w:t>
      </w:r>
      <w:r w:rsidRPr="00257FAF">
        <w:rPr>
          <w:rFonts w:ascii="Times New Roman" w:hAnsi="Times New Roman" w:cs="Times New Roman"/>
          <w:sz w:val="24"/>
          <w:szCs w:val="24"/>
        </w:rPr>
        <w:t>, </w:t>
      </w:r>
      <w:r w:rsidRPr="00257FAF">
        <w:rPr>
          <w:rFonts w:ascii="Times New Roman" w:hAnsi="Times New Roman" w:cs="Times New Roman"/>
          <w:i/>
          <w:iCs/>
          <w:sz w:val="24"/>
          <w:szCs w:val="24"/>
        </w:rPr>
        <w:t>13</w:t>
      </w:r>
      <w:r w:rsidRPr="00257FAF">
        <w:rPr>
          <w:rFonts w:ascii="Times New Roman" w:hAnsi="Times New Roman" w:cs="Times New Roman"/>
          <w:sz w:val="24"/>
          <w:szCs w:val="24"/>
        </w:rPr>
        <w:t>(4), 421-427.</w:t>
      </w:r>
      <w:r>
        <w:rPr>
          <w:rFonts w:ascii="Times New Roman" w:hAnsi="Times New Roman" w:cs="Times New Roman"/>
          <w:sz w:val="24"/>
          <w:szCs w:val="24"/>
        </w:rPr>
        <w:t xml:space="preserve"> </w:t>
      </w:r>
      <w:hyperlink r:id="rId7" w:history="1">
        <w:r w:rsidRPr="00257FAF">
          <w:rPr>
            <w:rStyle w:val="Hyperlink"/>
            <w:rFonts w:ascii="Times New Roman" w:hAnsi="Times New Roman" w:cs="Times New Roman"/>
            <w:sz w:val="24"/>
            <w:szCs w:val="24"/>
          </w:rPr>
          <w:t>https://doi.org/10.1053/j.ackd.2006.07.002</w:t>
        </w:r>
      </w:hyperlink>
    </w:p>
    <w:p w14:paraId="4390722B" w14:textId="77777777" w:rsidR="008A58A8" w:rsidRDefault="00D07CD7" w:rsidP="008A58A8">
      <w:pPr>
        <w:spacing w:line="480" w:lineRule="auto"/>
        <w:ind w:left="720" w:hanging="720"/>
        <w:rPr>
          <w:rFonts w:ascii="Times New Roman" w:hAnsi="Times New Roman" w:cs="Times New Roman"/>
          <w:sz w:val="24"/>
          <w:szCs w:val="24"/>
        </w:rPr>
      </w:pPr>
      <w:r w:rsidRPr="00257FAF">
        <w:rPr>
          <w:rFonts w:ascii="Times New Roman" w:hAnsi="Times New Roman" w:cs="Times New Roman"/>
          <w:sz w:val="24"/>
          <w:szCs w:val="24"/>
        </w:rPr>
        <w:t>Gregg, E. W., &amp; Shaw, J. E. (2017). Global health effects of overweight and obesity.</w:t>
      </w:r>
      <w:r>
        <w:rPr>
          <w:rFonts w:ascii="Times New Roman" w:hAnsi="Times New Roman" w:cs="Times New Roman"/>
          <w:sz w:val="24"/>
          <w:szCs w:val="24"/>
        </w:rPr>
        <w:t xml:space="preserve"> </w:t>
      </w:r>
      <w:hyperlink r:id="rId8" w:history="1">
        <w:r w:rsidRPr="00DE3CA4">
          <w:rPr>
            <w:rStyle w:val="Hyperlink"/>
            <w:rFonts w:ascii="Times New Roman" w:hAnsi="Times New Roman" w:cs="Times New Roman"/>
            <w:sz w:val="24"/>
            <w:szCs w:val="24"/>
          </w:rPr>
          <w:t>https://doi.org/10.1056/nejme1706095</w:t>
        </w:r>
      </w:hyperlink>
    </w:p>
    <w:p w14:paraId="1778A534" w14:textId="77777777" w:rsidR="008A58A8" w:rsidRDefault="00D07CD7" w:rsidP="008A58A8">
      <w:pPr>
        <w:spacing w:line="480" w:lineRule="auto"/>
        <w:ind w:left="720" w:hanging="720"/>
        <w:rPr>
          <w:rFonts w:ascii="Times New Roman" w:hAnsi="Times New Roman" w:cs="Times New Roman"/>
          <w:sz w:val="24"/>
          <w:szCs w:val="24"/>
        </w:rPr>
      </w:pPr>
      <w:r w:rsidRPr="00257FAF">
        <w:rPr>
          <w:rFonts w:ascii="Times New Roman" w:hAnsi="Times New Roman" w:cs="Times New Roman"/>
          <w:sz w:val="24"/>
          <w:szCs w:val="24"/>
        </w:rPr>
        <w:t>Hall, K. D., &amp; Kahan, S. (2018). Maintenance of lost weight and long-term management of obesity. </w:t>
      </w:r>
      <w:r w:rsidRPr="00257FAF">
        <w:rPr>
          <w:rFonts w:ascii="Times New Roman" w:hAnsi="Times New Roman" w:cs="Times New Roman"/>
          <w:i/>
          <w:iCs/>
          <w:sz w:val="24"/>
          <w:szCs w:val="24"/>
        </w:rPr>
        <w:t>Medical Clinics</w:t>
      </w:r>
      <w:r w:rsidRPr="00257FAF">
        <w:rPr>
          <w:rFonts w:ascii="Times New Roman" w:hAnsi="Times New Roman" w:cs="Times New Roman"/>
          <w:sz w:val="24"/>
          <w:szCs w:val="24"/>
        </w:rPr>
        <w:t>, </w:t>
      </w:r>
      <w:r w:rsidRPr="00257FAF">
        <w:rPr>
          <w:rFonts w:ascii="Times New Roman" w:hAnsi="Times New Roman" w:cs="Times New Roman"/>
          <w:i/>
          <w:iCs/>
          <w:sz w:val="24"/>
          <w:szCs w:val="24"/>
        </w:rPr>
        <w:t>102</w:t>
      </w:r>
      <w:r w:rsidRPr="00257FAF">
        <w:rPr>
          <w:rFonts w:ascii="Times New Roman" w:hAnsi="Times New Roman" w:cs="Times New Roman"/>
          <w:sz w:val="24"/>
          <w:szCs w:val="24"/>
        </w:rPr>
        <w:t>(1), 183-197.</w:t>
      </w:r>
      <w:r>
        <w:rPr>
          <w:rFonts w:ascii="Times New Roman" w:hAnsi="Times New Roman" w:cs="Times New Roman"/>
          <w:sz w:val="24"/>
          <w:szCs w:val="24"/>
        </w:rPr>
        <w:t xml:space="preserve"> </w:t>
      </w:r>
      <w:hyperlink r:id="rId9" w:history="1">
        <w:r w:rsidRPr="00257FAF">
          <w:rPr>
            <w:rStyle w:val="Hyperlink"/>
            <w:rFonts w:ascii="Times New Roman" w:hAnsi="Times New Roman" w:cs="Times New Roman"/>
            <w:sz w:val="24"/>
            <w:szCs w:val="24"/>
          </w:rPr>
          <w:t>https://doi.org/10.1016/j.mcna.2017.08.012</w:t>
        </w:r>
      </w:hyperlink>
    </w:p>
    <w:p w14:paraId="0A667D9B" w14:textId="77777777" w:rsidR="008A58A8" w:rsidRDefault="00D07CD7" w:rsidP="008A58A8">
      <w:pPr>
        <w:spacing w:line="480" w:lineRule="auto"/>
        <w:rPr>
          <w:rFonts w:ascii="Times New Roman" w:hAnsi="Times New Roman" w:cs="Times New Roman"/>
          <w:sz w:val="24"/>
          <w:szCs w:val="24"/>
        </w:rPr>
      </w:pPr>
      <w:r w:rsidRPr="00736644">
        <w:rPr>
          <w:rFonts w:ascii="Times New Roman" w:hAnsi="Times New Roman" w:cs="Times New Roman"/>
          <w:sz w:val="24"/>
          <w:szCs w:val="24"/>
        </w:rPr>
        <w:t>Home, A. N. A. Obesity: An Emerging Concern for Patients and Nurses.</w:t>
      </w:r>
    </w:p>
    <w:p w14:paraId="18ED6240" w14:textId="77777777" w:rsidR="008A58A8" w:rsidRDefault="00D07CD7" w:rsidP="008A58A8">
      <w:pPr>
        <w:spacing w:line="480" w:lineRule="auto"/>
        <w:ind w:left="720" w:hanging="720"/>
        <w:rPr>
          <w:rFonts w:ascii="Times New Roman" w:hAnsi="Times New Roman" w:cs="Times New Roman"/>
          <w:sz w:val="24"/>
          <w:szCs w:val="24"/>
        </w:rPr>
      </w:pPr>
      <w:r w:rsidRPr="00257FAF">
        <w:rPr>
          <w:rFonts w:ascii="Times New Roman" w:hAnsi="Times New Roman" w:cs="Times New Roman"/>
          <w:sz w:val="24"/>
          <w:szCs w:val="24"/>
        </w:rPr>
        <w:t>Hruby, A., &amp; Hu, F. B. (2015). The epidemiology of obesity: a big picture. </w:t>
      </w:r>
      <w:r w:rsidRPr="00257FAF">
        <w:rPr>
          <w:rFonts w:ascii="Times New Roman" w:hAnsi="Times New Roman" w:cs="Times New Roman"/>
          <w:i/>
          <w:iCs/>
          <w:sz w:val="24"/>
          <w:szCs w:val="24"/>
        </w:rPr>
        <w:t>Pharmacoeconomics</w:t>
      </w:r>
      <w:r w:rsidRPr="00257FAF">
        <w:rPr>
          <w:rFonts w:ascii="Times New Roman" w:hAnsi="Times New Roman" w:cs="Times New Roman"/>
          <w:sz w:val="24"/>
          <w:szCs w:val="24"/>
        </w:rPr>
        <w:t>, </w:t>
      </w:r>
      <w:r w:rsidRPr="00257FAF">
        <w:rPr>
          <w:rFonts w:ascii="Times New Roman" w:hAnsi="Times New Roman" w:cs="Times New Roman"/>
          <w:i/>
          <w:iCs/>
          <w:sz w:val="24"/>
          <w:szCs w:val="24"/>
        </w:rPr>
        <w:t>33</w:t>
      </w:r>
      <w:r w:rsidRPr="00257FAF">
        <w:rPr>
          <w:rFonts w:ascii="Times New Roman" w:hAnsi="Times New Roman" w:cs="Times New Roman"/>
          <w:sz w:val="24"/>
          <w:szCs w:val="24"/>
        </w:rPr>
        <w:t>(7), 673-689.</w:t>
      </w:r>
    </w:p>
    <w:p w14:paraId="65DEFAE7" w14:textId="77777777" w:rsidR="008A58A8" w:rsidRPr="00257FAF" w:rsidRDefault="00D07CD7" w:rsidP="008A58A8">
      <w:pPr>
        <w:spacing w:line="480" w:lineRule="auto"/>
        <w:ind w:left="720" w:hanging="720"/>
        <w:rPr>
          <w:rFonts w:ascii="Times New Roman" w:hAnsi="Times New Roman" w:cs="Times New Roman"/>
          <w:sz w:val="24"/>
          <w:szCs w:val="24"/>
        </w:rPr>
      </w:pPr>
      <w:r w:rsidRPr="00736644">
        <w:rPr>
          <w:rFonts w:ascii="Times New Roman" w:hAnsi="Times New Roman" w:cs="Times New Roman"/>
          <w:sz w:val="24"/>
          <w:szCs w:val="24"/>
        </w:rPr>
        <w:t>Pearce, C., Rychetnik, L., Wutzke, S., &amp; Wilson, A. (2019). Obesity prevention and the role of hospital and community-based health services: a scoping review. </w:t>
      </w:r>
      <w:r w:rsidRPr="00736644">
        <w:rPr>
          <w:rFonts w:ascii="Times New Roman" w:hAnsi="Times New Roman" w:cs="Times New Roman"/>
          <w:i/>
          <w:iCs/>
          <w:sz w:val="24"/>
          <w:szCs w:val="24"/>
        </w:rPr>
        <w:t>BMC health services research</w:t>
      </w:r>
      <w:r w:rsidRPr="00736644">
        <w:rPr>
          <w:rFonts w:ascii="Times New Roman" w:hAnsi="Times New Roman" w:cs="Times New Roman"/>
          <w:sz w:val="24"/>
          <w:szCs w:val="24"/>
        </w:rPr>
        <w:t>, </w:t>
      </w:r>
      <w:r w:rsidRPr="00736644">
        <w:rPr>
          <w:rFonts w:ascii="Times New Roman" w:hAnsi="Times New Roman" w:cs="Times New Roman"/>
          <w:i/>
          <w:iCs/>
          <w:sz w:val="24"/>
          <w:szCs w:val="24"/>
        </w:rPr>
        <w:t>19</w:t>
      </w:r>
      <w:r w:rsidRPr="00736644">
        <w:rPr>
          <w:rFonts w:ascii="Times New Roman" w:hAnsi="Times New Roman" w:cs="Times New Roman"/>
          <w:sz w:val="24"/>
          <w:szCs w:val="24"/>
        </w:rPr>
        <w:t>(1), 1-16.</w:t>
      </w:r>
    </w:p>
    <w:p w14:paraId="364C5EF6" w14:textId="77777777" w:rsidR="008A58A8" w:rsidRDefault="00D07CD7" w:rsidP="008A58A8">
      <w:pPr>
        <w:spacing w:line="480" w:lineRule="auto"/>
        <w:ind w:left="720" w:hanging="720"/>
        <w:rPr>
          <w:rFonts w:ascii="Times New Roman" w:hAnsi="Times New Roman" w:cs="Times New Roman"/>
          <w:sz w:val="24"/>
          <w:szCs w:val="24"/>
        </w:rPr>
      </w:pPr>
      <w:r w:rsidRPr="00257FAF">
        <w:rPr>
          <w:rFonts w:ascii="Times New Roman" w:hAnsi="Times New Roman" w:cs="Times New Roman"/>
          <w:sz w:val="24"/>
          <w:szCs w:val="24"/>
        </w:rPr>
        <w:t>Petridou, A., Siopi, A., &amp; Mougios, V. (2019). Exercise in the management of obesity. </w:t>
      </w:r>
      <w:r w:rsidRPr="00257FAF">
        <w:rPr>
          <w:rFonts w:ascii="Times New Roman" w:hAnsi="Times New Roman" w:cs="Times New Roman"/>
          <w:i/>
          <w:iCs/>
          <w:sz w:val="24"/>
          <w:szCs w:val="24"/>
        </w:rPr>
        <w:t>Metabolism</w:t>
      </w:r>
      <w:r w:rsidRPr="00257FAF">
        <w:rPr>
          <w:rFonts w:ascii="Times New Roman" w:hAnsi="Times New Roman" w:cs="Times New Roman"/>
          <w:sz w:val="24"/>
          <w:szCs w:val="24"/>
        </w:rPr>
        <w:t>, </w:t>
      </w:r>
      <w:r w:rsidRPr="00257FAF">
        <w:rPr>
          <w:rFonts w:ascii="Times New Roman" w:hAnsi="Times New Roman" w:cs="Times New Roman"/>
          <w:i/>
          <w:iCs/>
          <w:sz w:val="24"/>
          <w:szCs w:val="24"/>
        </w:rPr>
        <w:t>92</w:t>
      </w:r>
      <w:r w:rsidRPr="00257FAF">
        <w:rPr>
          <w:rFonts w:ascii="Times New Roman" w:hAnsi="Times New Roman" w:cs="Times New Roman"/>
          <w:sz w:val="24"/>
          <w:szCs w:val="24"/>
        </w:rPr>
        <w:t>, 163-169.</w:t>
      </w:r>
      <w:r>
        <w:rPr>
          <w:rFonts w:ascii="Times New Roman" w:hAnsi="Times New Roman" w:cs="Times New Roman"/>
          <w:sz w:val="24"/>
          <w:szCs w:val="24"/>
        </w:rPr>
        <w:t xml:space="preserve"> </w:t>
      </w:r>
      <w:hyperlink r:id="rId10" w:tgtFrame="_blank" w:tooltip="Persistent link using digital object identifier" w:history="1">
        <w:r w:rsidRPr="00257FAF">
          <w:rPr>
            <w:rStyle w:val="Hyperlink"/>
            <w:rFonts w:ascii="Times New Roman" w:hAnsi="Times New Roman" w:cs="Times New Roman"/>
            <w:sz w:val="24"/>
            <w:szCs w:val="24"/>
          </w:rPr>
          <w:t>https://doi.org/10.1016/j.metabol.2018.10.009</w:t>
        </w:r>
      </w:hyperlink>
    </w:p>
    <w:sectPr w:rsidR="008A58A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3C48A" w14:textId="77777777" w:rsidR="00316502" w:rsidRDefault="00316502">
      <w:pPr>
        <w:spacing w:after="0" w:line="240" w:lineRule="auto"/>
      </w:pPr>
      <w:r>
        <w:separator/>
      </w:r>
    </w:p>
  </w:endnote>
  <w:endnote w:type="continuationSeparator" w:id="0">
    <w:p w14:paraId="47DD8933" w14:textId="77777777" w:rsidR="00316502" w:rsidRDefault="00316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85E7F" w14:textId="77777777" w:rsidR="00316502" w:rsidRDefault="00316502">
      <w:pPr>
        <w:spacing w:after="0" w:line="240" w:lineRule="auto"/>
      </w:pPr>
      <w:r>
        <w:separator/>
      </w:r>
    </w:p>
  </w:footnote>
  <w:footnote w:type="continuationSeparator" w:id="0">
    <w:p w14:paraId="05C95E6A" w14:textId="77777777" w:rsidR="00316502" w:rsidRDefault="00316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7596207"/>
      <w:docPartObj>
        <w:docPartGallery w:val="Page Numbers (Top of Page)"/>
        <w:docPartUnique/>
      </w:docPartObj>
    </w:sdtPr>
    <w:sdtEndPr>
      <w:rPr>
        <w:rFonts w:ascii="Times New Roman" w:hAnsi="Times New Roman" w:cs="Times New Roman"/>
        <w:noProof/>
        <w:sz w:val="24"/>
        <w:szCs w:val="24"/>
      </w:rPr>
    </w:sdtEndPr>
    <w:sdtContent>
      <w:p w14:paraId="4FFD72D0" w14:textId="77777777" w:rsidR="008A58A8" w:rsidRPr="008A58A8" w:rsidRDefault="00D07CD7">
        <w:pPr>
          <w:pStyle w:val="Header"/>
          <w:jc w:val="right"/>
          <w:rPr>
            <w:rFonts w:ascii="Times New Roman" w:hAnsi="Times New Roman" w:cs="Times New Roman"/>
            <w:sz w:val="24"/>
            <w:szCs w:val="24"/>
          </w:rPr>
        </w:pPr>
        <w:r w:rsidRPr="008A58A8">
          <w:rPr>
            <w:rFonts w:ascii="Times New Roman" w:hAnsi="Times New Roman" w:cs="Times New Roman"/>
            <w:sz w:val="24"/>
            <w:szCs w:val="24"/>
          </w:rPr>
          <w:fldChar w:fldCharType="begin"/>
        </w:r>
        <w:r w:rsidRPr="008A58A8">
          <w:rPr>
            <w:rFonts w:ascii="Times New Roman" w:hAnsi="Times New Roman" w:cs="Times New Roman"/>
            <w:sz w:val="24"/>
            <w:szCs w:val="24"/>
          </w:rPr>
          <w:instrText xml:space="preserve"> PAGE   \* MERGEFORMAT </w:instrText>
        </w:r>
        <w:r w:rsidRPr="008A58A8">
          <w:rPr>
            <w:rFonts w:ascii="Times New Roman" w:hAnsi="Times New Roman" w:cs="Times New Roman"/>
            <w:sz w:val="24"/>
            <w:szCs w:val="24"/>
          </w:rPr>
          <w:fldChar w:fldCharType="separate"/>
        </w:r>
        <w:r w:rsidR="001E4C0C">
          <w:rPr>
            <w:rFonts w:ascii="Times New Roman" w:hAnsi="Times New Roman" w:cs="Times New Roman"/>
            <w:noProof/>
            <w:sz w:val="24"/>
            <w:szCs w:val="24"/>
          </w:rPr>
          <w:t>7</w:t>
        </w:r>
        <w:r w:rsidRPr="008A58A8">
          <w:rPr>
            <w:rFonts w:ascii="Times New Roman" w:hAnsi="Times New Roman" w:cs="Times New Roman"/>
            <w:noProof/>
            <w:sz w:val="24"/>
            <w:szCs w:val="24"/>
          </w:rPr>
          <w:fldChar w:fldCharType="end"/>
        </w:r>
      </w:p>
    </w:sdtContent>
  </w:sdt>
  <w:p w14:paraId="492A8009" w14:textId="77777777" w:rsidR="008A58A8" w:rsidRDefault="008A58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1077"/>
    <w:rsid w:val="00077ED5"/>
    <w:rsid w:val="00187052"/>
    <w:rsid w:val="001E4C0C"/>
    <w:rsid w:val="00234711"/>
    <w:rsid w:val="002427B3"/>
    <w:rsid w:val="00257FAF"/>
    <w:rsid w:val="002B6D23"/>
    <w:rsid w:val="002F5674"/>
    <w:rsid w:val="00316502"/>
    <w:rsid w:val="0033034C"/>
    <w:rsid w:val="003A0EA5"/>
    <w:rsid w:val="00491077"/>
    <w:rsid w:val="004F550C"/>
    <w:rsid w:val="00512478"/>
    <w:rsid w:val="005727CF"/>
    <w:rsid w:val="0058641A"/>
    <w:rsid w:val="0065515C"/>
    <w:rsid w:val="006B7365"/>
    <w:rsid w:val="006C6528"/>
    <w:rsid w:val="006C72E6"/>
    <w:rsid w:val="00736644"/>
    <w:rsid w:val="007E0C57"/>
    <w:rsid w:val="008A58A8"/>
    <w:rsid w:val="00984C95"/>
    <w:rsid w:val="009B3DD1"/>
    <w:rsid w:val="00A67118"/>
    <w:rsid w:val="00A95602"/>
    <w:rsid w:val="00CB5ECA"/>
    <w:rsid w:val="00D07CD7"/>
    <w:rsid w:val="00D35F7F"/>
    <w:rsid w:val="00D85FCF"/>
    <w:rsid w:val="00D95940"/>
    <w:rsid w:val="00DE3CA4"/>
    <w:rsid w:val="00EE4F31"/>
    <w:rsid w:val="00F6231A"/>
    <w:rsid w:val="00F623FC"/>
    <w:rsid w:val="00FA3C3D"/>
    <w:rsid w:val="00FB3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95693"/>
  <w15:docId w15:val="{F6428B93-E57A-4156-9F6B-6C5076674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7FAF"/>
    <w:rPr>
      <w:color w:val="0000FF" w:themeColor="hyperlink"/>
      <w:u w:val="single"/>
    </w:rPr>
  </w:style>
  <w:style w:type="paragraph" w:styleId="Header">
    <w:name w:val="header"/>
    <w:basedOn w:val="Normal"/>
    <w:link w:val="HeaderChar"/>
    <w:uiPriority w:val="99"/>
    <w:unhideWhenUsed/>
    <w:rsid w:val="008A5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8A8"/>
  </w:style>
  <w:style w:type="paragraph" w:styleId="Footer">
    <w:name w:val="footer"/>
    <w:basedOn w:val="Normal"/>
    <w:link w:val="FooterChar"/>
    <w:uiPriority w:val="99"/>
    <w:unhideWhenUsed/>
    <w:rsid w:val="008A5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56/nejme170609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053/j.ackd.2006.07.00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S0140-6736(16)00271-3"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doi.org/10.1016/j.metabol.2018.10.009" TargetMode="External"/><Relationship Id="rId4" Type="http://schemas.openxmlformats.org/officeDocument/2006/relationships/footnotes" Target="footnotes.xml"/><Relationship Id="rId9" Type="http://schemas.openxmlformats.org/officeDocument/2006/relationships/hyperlink" Target="https://doi.org/10.1016/j.mcna.2017.08.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587</TotalTime>
  <Pages>7</Pages>
  <Words>1542</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2021-10-10T22:26:00Z</dcterms:created>
  <dcterms:modified xsi:type="dcterms:W3CDTF">2021-10-12T00:57:00Z</dcterms:modified>
</cp:coreProperties>
</file>