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DCC5B" w14:textId="77777777" w:rsidR="003E1DD4" w:rsidRPr="003E1DD4" w:rsidRDefault="003E1DD4" w:rsidP="003E1DD4">
      <w:pPr>
        <w:rPr>
          <w:rFonts w:ascii="Times" w:eastAsia="Times New Roman" w:hAnsi="Times" w:cs="Times New Roman"/>
          <w:color w:val="000000"/>
          <w:sz w:val="27"/>
          <w:szCs w:val="27"/>
        </w:rPr>
      </w:pPr>
      <w:r w:rsidRPr="003E1DD4">
        <w:rPr>
          <w:rFonts w:ascii="Times New Roman" w:eastAsia="Times New Roman" w:hAnsi="Times New Roman" w:cs="Times New Roman"/>
          <w:b/>
          <w:bCs/>
          <w:color w:val="FF0000"/>
          <w:u w:val="single"/>
        </w:rPr>
        <w:t> </w:t>
      </w:r>
      <w:r w:rsidRPr="003E1DD4">
        <w:rPr>
          <w:rFonts w:ascii="Times New Roman" w:eastAsia="Times New Roman" w:hAnsi="Times New Roman" w:cs="Times New Roman"/>
          <w:b/>
          <w:bCs/>
          <w:color w:val="000000"/>
          <w:u w:val="single"/>
        </w:rPr>
        <w:t>CONFLICT-MANAGEMENT Paper</w:t>
      </w:r>
      <w:r w:rsidRPr="003E1DD4">
        <w:rPr>
          <w:rFonts w:ascii="Times New Roman" w:eastAsia="Times New Roman" w:hAnsi="Times New Roman" w:cs="Times New Roman"/>
          <w:b/>
          <w:bCs/>
          <w:color w:val="000000"/>
          <w:u w:val="single"/>
        </w:rPr>
        <w:br/>
      </w:r>
      <w:r w:rsidRPr="003E1DD4">
        <w:rPr>
          <w:rFonts w:ascii="Times New Roman" w:eastAsia="Times New Roman" w:hAnsi="Times New Roman" w:cs="Times New Roman"/>
          <w:b/>
          <w:bCs/>
          <w:color w:val="000000"/>
          <w:u w:val="single"/>
        </w:rPr>
        <w:br/>
      </w:r>
      <w:r w:rsidRPr="003E1DD4">
        <w:rPr>
          <w:rFonts w:ascii="Times New Roman" w:eastAsia="Times New Roman" w:hAnsi="Times New Roman" w:cs="Times New Roman"/>
          <w:color w:val="000000"/>
        </w:rPr>
        <w:t>Choose a relationship in your life that is troublesome and has significant conflict. Most people (but certainly not all people) have, at least, one relationship that has its “difficulties.” The regular problems we have in life are tripled if we cannot properly communicate with our close friends and family. Conflicts in relationships need to addressed—not all at once—but they do need attention—and that means communicating your thoughts and feelings to the people you care about. We will talk about this assignment in more detail—and if you cannot think of a relationship with conflicts then I will give you a different assignment). Your paper will discuss the major issue(s) or conflicts in your relationship, identify the communication style both people are using (especially during an argument), and offer solutions to ameliorate the relationship. You can experiment-try to use a couple of new conflict-management skills in the relationship and observe how the relationship dynamics shift—or do not shift. Try to uncover one or two of the underlying tensions that are underneath the bickering etc. For example, people often quarrel about “dirty dishes”; clothes lying around; etc. These are legitimate issues, however, if your relationship keeps circling around “the same old conflict” then you know something deeper is really the issue. In addition to the dynamics that are particular to the conflicts in your relationship everyone must discuss the following </w:t>
      </w:r>
      <w:r w:rsidRPr="003E1DD4">
        <w:rPr>
          <w:rFonts w:ascii="Times New Roman" w:eastAsia="Times New Roman" w:hAnsi="Times New Roman" w:cs="Times New Roman"/>
          <w:b/>
          <w:bCs/>
          <w:color w:val="000000"/>
          <w:u w:val="single"/>
        </w:rPr>
        <w:t>THREE dimensions in their paper</w:t>
      </w:r>
      <w:r w:rsidRPr="003E1DD4">
        <w:rPr>
          <w:rFonts w:ascii="Times New Roman" w:eastAsia="Times New Roman" w:hAnsi="Times New Roman" w:cs="Times New Roman"/>
          <w:color w:val="000000"/>
        </w:rPr>
        <w:t>:  What types of </w:t>
      </w:r>
      <w:r w:rsidRPr="003E1DD4">
        <w:rPr>
          <w:rFonts w:ascii="Times New Roman" w:eastAsia="Times New Roman" w:hAnsi="Times New Roman" w:cs="Times New Roman"/>
          <w:b/>
          <w:bCs/>
          <w:color w:val="000000"/>
        </w:rPr>
        <w:t>NONVERBAL</w:t>
      </w:r>
      <w:r w:rsidRPr="003E1DD4">
        <w:rPr>
          <w:rFonts w:ascii="Times New Roman" w:eastAsia="Times New Roman" w:hAnsi="Times New Roman" w:cs="Times New Roman"/>
          <w:color w:val="000000"/>
        </w:rPr>
        <w:t> behaviors are you observing? Identify and discuss </w:t>
      </w:r>
      <w:r w:rsidRPr="003E1DD4">
        <w:rPr>
          <w:rFonts w:ascii="Times New Roman" w:eastAsia="Times New Roman" w:hAnsi="Times New Roman" w:cs="Times New Roman"/>
          <w:b/>
          <w:bCs/>
          <w:color w:val="000000"/>
        </w:rPr>
        <w:t>LISTENING</w:t>
      </w:r>
      <w:r w:rsidRPr="003E1DD4">
        <w:rPr>
          <w:rFonts w:ascii="Times New Roman" w:eastAsia="Times New Roman" w:hAnsi="Times New Roman" w:cs="Times New Roman"/>
          <w:color w:val="000000"/>
        </w:rPr>
        <w:t> styles and what possible barriers to listening do you observe in yourself and the other person?  Analyze and discuss the level of </w:t>
      </w:r>
      <w:r w:rsidRPr="003E1DD4">
        <w:rPr>
          <w:rFonts w:ascii="Times New Roman" w:eastAsia="Times New Roman" w:hAnsi="Times New Roman" w:cs="Times New Roman"/>
          <w:b/>
          <w:bCs/>
          <w:color w:val="000000"/>
        </w:rPr>
        <w:t>TRUST</w:t>
      </w:r>
      <w:r w:rsidRPr="003E1DD4">
        <w:rPr>
          <w:rFonts w:ascii="Times New Roman" w:eastAsia="Times New Roman" w:hAnsi="Times New Roman" w:cs="Times New Roman"/>
          <w:color w:val="000000"/>
        </w:rPr>
        <w:t> in the relationship, and what factors could have weakened the trust within you and the other person?</w:t>
      </w:r>
    </w:p>
    <w:p w14:paraId="12F5A809" w14:textId="77777777" w:rsidR="003E1DD4" w:rsidRPr="003E1DD4" w:rsidRDefault="003E1DD4" w:rsidP="003E1DD4">
      <w:pPr>
        <w:rPr>
          <w:rFonts w:ascii="Times" w:eastAsia="Times New Roman" w:hAnsi="Times" w:cs="Times New Roman"/>
          <w:color w:val="000000"/>
          <w:sz w:val="27"/>
          <w:szCs w:val="27"/>
        </w:rPr>
      </w:pPr>
      <w:r w:rsidRPr="003E1DD4">
        <w:rPr>
          <w:rFonts w:ascii="Times New Roman" w:eastAsia="Times New Roman" w:hAnsi="Times New Roman" w:cs="Times New Roman"/>
          <w:color w:val="000000"/>
        </w:rPr>
        <w:t>Paper requirements: </w:t>
      </w:r>
      <w:r w:rsidRPr="003E1DD4">
        <w:rPr>
          <w:rFonts w:ascii="Times New Roman" w:eastAsia="Times New Roman" w:hAnsi="Times New Roman" w:cs="Times New Roman"/>
          <w:b/>
          <w:bCs/>
          <w:color w:val="000000"/>
          <w:u w:val="single"/>
        </w:rPr>
        <w:t>Minimum of SIX pages</w:t>
      </w:r>
      <w:r w:rsidRPr="003E1DD4">
        <w:rPr>
          <w:rFonts w:ascii="Times New Roman" w:eastAsia="Times New Roman" w:hAnsi="Times New Roman" w:cs="Times New Roman"/>
          <w:color w:val="000000"/>
        </w:rPr>
        <w:t> Times New Roman; 12 font; paginated; and </w:t>
      </w:r>
      <w:r w:rsidRPr="003E1DD4">
        <w:rPr>
          <w:rFonts w:ascii="Times New Roman" w:eastAsia="Times New Roman" w:hAnsi="Times New Roman" w:cs="Times New Roman"/>
          <w:b/>
          <w:bCs/>
          <w:color w:val="000000"/>
          <w:u w:val="single"/>
        </w:rPr>
        <w:t>FOUR references.</w:t>
      </w:r>
    </w:p>
    <w:p w14:paraId="753C272D" w14:textId="77777777" w:rsidR="003E1DD4" w:rsidRPr="003E1DD4" w:rsidRDefault="003E1DD4" w:rsidP="003E1DD4">
      <w:pPr>
        <w:rPr>
          <w:rFonts w:ascii="Times" w:eastAsia="Times New Roman" w:hAnsi="Times" w:cs="Times New Roman"/>
          <w:color w:val="000000"/>
          <w:sz w:val="27"/>
          <w:szCs w:val="27"/>
        </w:rPr>
      </w:pPr>
      <w:r w:rsidRPr="003E1DD4">
        <w:rPr>
          <w:rFonts w:ascii="Times New Roman" w:eastAsia="Times New Roman" w:hAnsi="Times New Roman" w:cs="Times New Roman"/>
          <w:color w:val="000000"/>
        </w:rPr>
        <w:t> </w:t>
      </w:r>
    </w:p>
    <w:p w14:paraId="1FB7D53F" w14:textId="77777777" w:rsidR="003E1DD4" w:rsidRPr="003E1DD4" w:rsidRDefault="003E1DD4" w:rsidP="003E1DD4">
      <w:pPr>
        <w:rPr>
          <w:rFonts w:ascii="Times New Roman" w:eastAsia="Times New Roman" w:hAnsi="Times New Roman" w:cs="Times New Roman"/>
        </w:rPr>
      </w:pPr>
    </w:p>
    <w:p w14:paraId="036CC142" w14:textId="77777777" w:rsidR="003E1DD4" w:rsidRDefault="003E1DD4"/>
    <w:sectPr w:rsidR="003E1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D4"/>
    <w:rsid w:val="003E1D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44D7274"/>
  <w15:chartTrackingRefBased/>
  <w15:docId w15:val="{8BF91F9C-F6A4-A746-9A74-B6F59DB4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1DD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25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1660</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Yasuoka, Anna</dc:creator>
  <cp:keywords/>
  <dc:description/>
  <cp:lastModifiedBy>Yasuoka, Anna</cp:lastModifiedBy>
  <cp:revision>1</cp:revision>
  <dcterms:created xsi:type="dcterms:W3CDTF">2021-10-09T20:28:00Z</dcterms:created>
  <dcterms:modified xsi:type="dcterms:W3CDTF">2021-10-09T20:29:00Z</dcterms:modified>
</cp:coreProperties>
</file>