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DDB74" w14:textId="77777777" w:rsidR="00F125AF" w:rsidRPr="00B31573" w:rsidRDefault="00F125AF" w:rsidP="00B31573"/>
    <w:p w14:paraId="4728D8C4" w14:textId="152AA063" w:rsidR="00F125AF" w:rsidRPr="00B31573" w:rsidRDefault="00F125AF" w:rsidP="00B31573"/>
    <w:p w14:paraId="0510B923" w14:textId="77777777" w:rsidR="00F125AF" w:rsidRPr="00B31573" w:rsidRDefault="00F125AF" w:rsidP="00B31573"/>
    <w:p w14:paraId="6D9B36B3" w14:textId="77777777" w:rsidR="00F125AF" w:rsidRPr="00B31573" w:rsidRDefault="00F125AF" w:rsidP="00B31573"/>
    <w:p w14:paraId="74EE0179" w14:textId="117CBD95" w:rsidR="00F125AF" w:rsidRPr="00B31573" w:rsidRDefault="00F125AF" w:rsidP="00B31573"/>
    <w:p w14:paraId="5240F448" w14:textId="77777777" w:rsidR="00B31573" w:rsidRDefault="00B31573" w:rsidP="00B31573">
      <w:pPr>
        <w:spacing w:line="480" w:lineRule="auto"/>
        <w:jc w:val="center"/>
        <w:rPr>
          <w:rFonts w:ascii="Times New Roman" w:hAnsi="Times New Roman" w:cs="Times New Roman"/>
        </w:rPr>
      </w:pPr>
    </w:p>
    <w:p w14:paraId="20E84440" w14:textId="77777777" w:rsidR="00B31573" w:rsidRDefault="00B31573" w:rsidP="00B31573">
      <w:pPr>
        <w:spacing w:line="480" w:lineRule="auto"/>
        <w:jc w:val="center"/>
        <w:rPr>
          <w:rFonts w:ascii="Times New Roman" w:hAnsi="Times New Roman" w:cs="Times New Roman"/>
        </w:rPr>
      </w:pPr>
    </w:p>
    <w:p w14:paraId="098F19C7" w14:textId="77777777" w:rsidR="00B31573" w:rsidRDefault="00B31573" w:rsidP="00B31573">
      <w:pPr>
        <w:spacing w:line="480" w:lineRule="auto"/>
        <w:jc w:val="center"/>
        <w:rPr>
          <w:rFonts w:ascii="Times New Roman" w:hAnsi="Times New Roman" w:cs="Times New Roman"/>
        </w:rPr>
      </w:pPr>
    </w:p>
    <w:p w14:paraId="51DCA88E" w14:textId="77777777" w:rsidR="00B31573" w:rsidRDefault="00B31573" w:rsidP="00B31573">
      <w:pPr>
        <w:spacing w:line="480" w:lineRule="auto"/>
        <w:jc w:val="center"/>
        <w:rPr>
          <w:rFonts w:ascii="Times New Roman" w:hAnsi="Times New Roman" w:cs="Times New Roman"/>
        </w:rPr>
      </w:pPr>
    </w:p>
    <w:p w14:paraId="69BB73D8" w14:textId="4AAC6239" w:rsidR="00F125AF" w:rsidRPr="00B31573" w:rsidRDefault="00B31573" w:rsidP="00B31573">
      <w:pPr>
        <w:spacing w:line="480" w:lineRule="auto"/>
        <w:jc w:val="center"/>
        <w:rPr>
          <w:rFonts w:ascii="Times New Roman" w:hAnsi="Times New Roman" w:cs="Times New Roman"/>
        </w:rPr>
      </w:pPr>
      <w:r w:rsidRPr="00B31573">
        <w:rPr>
          <w:rFonts w:ascii="Times New Roman" w:hAnsi="Times New Roman" w:cs="Times New Roman"/>
        </w:rPr>
        <w:t>Healthcare Analysis</w:t>
      </w:r>
    </w:p>
    <w:p w14:paraId="26AFEF7B" w14:textId="17F5C5A7" w:rsidR="00B31573" w:rsidRPr="00B31573" w:rsidRDefault="00B31573" w:rsidP="00B31573">
      <w:pPr>
        <w:spacing w:line="480" w:lineRule="auto"/>
        <w:jc w:val="center"/>
        <w:rPr>
          <w:rFonts w:ascii="Times New Roman" w:hAnsi="Times New Roman" w:cs="Times New Roman"/>
        </w:rPr>
      </w:pPr>
      <w:r w:rsidRPr="00B31573">
        <w:rPr>
          <w:rFonts w:ascii="Times New Roman" w:hAnsi="Times New Roman" w:cs="Times New Roman"/>
        </w:rPr>
        <w:t>Institution Affiliation</w:t>
      </w:r>
    </w:p>
    <w:p w14:paraId="2AB5F2CA" w14:textId="5BD6631D" w:rsidR="00B31573" w:rsidRPr="00B31573" w:rsidRDefault="00B31573" w:rsidP="00B31573">
      <w:pPr>
        <w:spacing w:line="480" w:lineRule="auto"/>
        <w:jc w:val="center"/>
        <w:rPr>
          <w:rFonts w:ascii="Times New Roman" w:hAnsi="Times New Roman" w:cs="Times New Roman"/>
        </w:rPr>
      </w:pPr>
      <w:r w:rsidRPr="00B31573">
        <w:rPr>
          <w:rFonts w:ascii="Times New Roman" w:hAnsi="Times New Roman" w:cs="Times New Roman"/>
        </w:rPr>
        <w:t>Name</w:t>
      </w:r>
    </w:p>
    <w:p w14:paraId="4AA532AA" w14:textId="438E06E9" w:rsidR="00B31573" w:rsidRPr="00B31573" w:rsidRDefault="00B31573" w:rsidP="00B31573">
      <w:pPr>
        <w:spacing w:line="480" w:lineRule="auto"/>
        <w:jc w:val="center"/>
        <w:rPr>
          <w:rFonts w:ascii="Times New Roman" w:hAnsi="Times New Roman" w:cs="Times New Roman"/>
        </w:rPr>
      </w:pPr>
      <w:r w:rsidRPr="00B31573">
        <w:rPr>
          <w:rFonts w:ascii="Times New Roman" w:hAnsi="Times New Roman" w:cs="Times New Roman"/>
        </w:rPr>
        <w:t>Date</w:t>
      </w:r>
    </w:p>
    <w:p w14:paraId="57580D18" w14:textId="77777777" w:rsidR="00F125AF" w:rsidRPr="00B31573" w:rsidRDefault="00F125AF" w:rsidP="00B31573"/>
    <w:p w14:paraId="67FB3393" w14:textId="77777777" w:rsidR="00F125AF" w:rsidRPr="00B31573" w:rsidRDefault="00F125AF" w:rsidP="00B31573"/>
    <w:p w14:paraId="2AF670C9" w14:textId="77777777" w:rsidR="00F125AF" w:rsidRPr="00B31573" w:rsidRDefault="00F125AF" w:rsidP="00B31573"/>
    <w:p w14:paraId="4B519574"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13DF5318"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79836BEC"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41D04361"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6DB5C9CF"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720C07C7"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5293479E"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772F48A5"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6C02D062"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430135EA"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207E24A8"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225101EC" w14:textId="77777777" w:rsidR="00F125AF" w:rsidRDefault="00F125AF" w:rsidP="00F125AF">
      <w:pPr>
        <w:autoSpaceDE w:val="0"/>
        <w:autoSpaceDN w:val="0"/>
        <w:bidi/>
        <w:adjustRightInd w:val="0"/>
        <w:spacing w:after="160" w:line="259" w:lineRule="auto"/>
        <w:jc w:val="right"/>
        <w:rPr>
          <w:rFonts w:asciiTheme="majorBidi" w:hAnsiTheme="majorBidi" w:cstheme="majorBidi"/>
          <w:color w:val="000000"/>
          <w:u w:color="000000"/>
        </w:rPr>
      </w:pPr>
    </w:p>
    <w:p w14:paraId="1EBD74DA" w14:textId="77777777" w:rsidR="00B31573" w:rsidRDefault="00B31573" w:rsidP="00B31573">
      <w:pPr>
        <w:rPr>
          <w:rFonts w:asciiTheme="majorBidi" w:hAnsiTheme="majorBidi" w:cstheme="majorBidi"/>
          <w:color w:val="000000"/>
          <w:u w:color="000000"/>
        </w:rPr>
      </w:pPr>
    </w:p>
    <w:p w14:paraId="193B3172" w14:textId="77777777" w:rsidR="00B31573" w:rsidRDefault="00B31573" w:rsidP="00B31573"/>
    <w:p w14:paraId="6A697325" w14:textId="5C0866BB" w:rsidR="00DD1E52" w:rsidRPr="00B31573" w:rsidRDefault="00800469" w:rsidP="00B31573">
      <w:pPr>
        <w:spacing w:line="480" w:lineRule="auto"/>
        <w:rPr>
          <w:rFonts w:ascii="Times New Roman" w:hAnsi="Times New Roman" w:cs="Times New Roman"/>
        </w:rPr>
      </w:pPr>
      <w:r w:rsidRPr="00B31573">
        <w:rPr>
          <w:rFonts w:ascii="Times New Roman" w:hAnsi="Times New Roman" w:cs="Times New Roman"/>
        </w:rPr>
        <w:lastRenderedPageBreak/>
        <w:t xml:space="preserve">To </w:t>
      </w:r>
      <w:r w:rsidR="00264A8F" w:rsidRPr="00B31573">
        <w:rPr>
          <w:rFonts w:ascii="Times New Roman" w:hAnsi="Times New Roman" w:cs="Times New Roman"/>
        </w:rPr>
        <w:t>know</w:t>
      </w:r>
      <w:r w:rsidRPr="00B31573">
        <w:rPr>
          <w:rFonts w:ascii="Times New Roman" w:hAnsi="Times New Roman" w:cs="Times New Roman"/>
        </w:rPr>
        <w:t xml:space="preserve"> the health </w:t>
      </w:r>
      <w:r w:rsidR="00264A8F" w:rsidRPr="00B31573">
        <w:rPr>
          <w:rFonts w:ascii="Times New Roman" w:hAnsi="Times New Roman" w:cs="Times New Roman"/>
        </w:rPr>
        <w:t>of the</w:t>
      </w:r>
      <w:r w:rsidRPr="00B31573">
        <w:rPr>
          <w:rFonts w:ascii="Times New Roman" w:hAnsi="Times New Roman" w:cs="Times New Roman"/>
        </w:rPr>
        <w:t xml:space="preserve"> people </w:t>
      </w:r>
      <w:r w:rsidR="00264A8F" w:rsidRPr="00B31573">
        <w:rPr>
          <w:rFonts w:ascii="Times New Roman" w:hAnsi="Times New Roman" w:cs="Times New Roman"/>
        </w:rPr>
        <w:t>living in</w:t>
      </w:r>
      <w:r w:rsidRPr="00B31573">
        <w:rPr>
          <w:rFonts w:ascii="Times New Roman" w:hAnsi="Times New Roman" w:cs="Times New Roman"/>
        </w:rPr>
        <w:t xml:space="preserve"> </w:t>
      </w:r>
      <w:proofErr w:type="spellStart"/>
      <w:r w:rsidRPr="00B31573">
        <w:rPr>
          <w:rFonts w:ascii="Times New Roman" w:hAnsi="Times New Roman" w:cs="Times New Roman"/>
        </w:rPr>
        <w:t>Odisha</w:t>
      </w:r>
      <w:proofErr w:type="spellEnd"/>
      <w:r w:rsidRPr="00B31573">
        <w:rPr>
          <w:rFonts w:ascii="Times New Roman" w:hAnsi="Times New Roman" w:cs="Times New Roman"/>
        </w:rPr>
        <w:t>, we</w:t>
      </w:r>
      <w:r w:rsidR="00264A8F" w:rsidRPr="00B31573">
        <w:rPr>
          <w:rFonts w:ascii="Times New Roman" w:hAnsi="Times New Roman" w:cs="Times New Roman"/>
        </w:rPr>
        <w:t xml:space="preserve"> will apply</w:t>
      </w:r>
      <w:r w:rsidRPr="00B31573">
        <w:rPr>
          <w:rFonts w:ascii="Times New Roman" w:hAnsi="Times New Roman" w:cs="Times New Roman"/>
        </w:rPr>
        <w:t xml:space="preserve"> </w:t>
      </w:r>
      <w:proofErr w:type="gramStart"/>
      <w:r w:rsidRPr="00B31573">
        <w:rPr>
          <w:rFonts w:ascii="Times New Roman" w:hAnsi="Times New Roman" w:cs="Times New Roman"/>
        </w:rPr>
        <w:t>“ Social</w:t>
      </w:r>
      <w:proofErr w:type="gramEnd"/>
      <w:r w:rsidRPr="00B31573">
        <w:rPr>
          <w:rFonts w:ascii="Times New Roman" w:hAnsi="Times New Roman" w:cs="Times New Roman"/>
        </w:rPr>
        <w:t>-Ecological Model “</w:t>
      </w:r>
      <w:r w:rsidR="00D42576" w:rsidRPr="00B31573">
        <w:rPr>
          <w:rFonts w:ascii="Times New Roman" w:hAnsi="Times New Roman" w:cs="Times New Roman"/>
        </w:rPr>
        <w:t>a</w:t>
      </w:r>
    </w:p>
    <w:p w14:paraId="2DE12D1D" w14:textId="6487ED8D" w:rsidR="00800469" w:rsidRPr="00B31573" w:rsidRDefault="00800469" w:rsidP="00B31573">
      <w:pPr>
        <w:autoSpaceDE w:val="0"/>
        <w:autoSpaceDN w:val="0"/>
        <w:bidi/>
        <w:adjustRightInd w:val="0"/>
        <w:spacing w:after="160" w:line="480" w:lineRule="auto"/>
        <w:jc w:val="right"/>
        <w:rPr>
          <w:rFonts w:ascii="Times New Roman" w:hAnsi="Times New Roman" w:cs="Times New Roman"/>
          <w:b/>
          <w:bCs/>
          <w:color w:val="FF0000"/>
          <w:u w:val="single" w:color="FB0007"/>
        </w:rPr>
      </w:pPr>
    </w:p>
    <w:p w14:paraId="328C713A" w14:textId="77777777" w:rsidR="00800469" w:rsidRPr="00B31573" w:rsidRDefault="00800469" w:rsidP="00B31573">
      <w:pPr>
        <w:autoSpaceDE w:val="0"/>
        <w:autoSpaceDN w:val="0"/>
        <w:bidi/>
        <w:adjustRightInd w:val="0"/>
        <w:spacing w:after="160" w:line="480" w:lineRule="auto"/>
        <w:jc w:val="right"/>
        <w:rPr>
          <w:rFonts w:ascii="Times New Roman" w:hAnsi="Times New Roman" w:cs="Times New Roman"/>
          <w:b/>
          <w:bCs/>
          <w:color w:val="2F5496" w:themeColor="accent1" w:themeShade="BF"/>
          <w:u w:val="single"/>
        </w:rPr>
      </w:pPr>
      <w:r w:rsidRPr="00B31573">
        <w:rPr>
          <w:rFonts w:ascii="Times New Roman" w:hAnsi="Times New Roman" w:cs="Times New Roman"/>
          <w:b/>
          <w:bCs/>
          <w:color w:val="2F5496" w:themeColor="accent1" w:themeShade="BF"/>
          <w:u w:val="single"/>
        </w:rPr>
        <w:t>Individual Level</w:t>
      </w:r>
      <w:r w:rsidRPr="00B31573">
        <w:rPr>
          <w:rFonts w:ascii="Times New Roman" w:hAnsi="Times New Roman" w:cs="Times New Roman"/>
          <w:b/>
          <w:bCs/>
          <w:color w:val="2F5496" w:themeColor="accent1" w:themeShade="BF"/>
          <w:u w:val="single"/>
          <w:rtl/>
        </w:rPr>
        <w:t xml:space="preserve"> </w:t>
      </w:r>
    </w:p>
    <w:p w14:paraId="50E080AE" w14:textId="2392C052" w:rsidR="00800469" w:rsidRPr="00B31573" w:rsidRDefault="00DD1E52" w:rsidP="00B31573">
      <w:pPr>
        <w:autoSpaceDE w:val="0"/>
        <w:autoSpaceDN w:val="0"/>
        <w:bidi/>
        <w:adjustRightInd w:val="0"/>
        <w:spacing w:after="160" w:line="480" w:lineRule="auto"/>
        <w:jc w:val="right"/>
        <w:rPr>
          <w:rFonts w:ascii="Times New Roman" w:hAnsi="Times New Roman" w:cs="Times New Roman"/>
          <w:b/>
          <w:bCs/>
          <w:color w:val="FB0007"/>
          <w:u w:val="single" w:color="FB0007"/>
        </w:rPr>
      </w:pPr>
      <w:r w:rsidRPr="00B31573">
        <w:rPr>
          <w:rFonts w:ascii="Times New Roman" w:hAnsi="Times New Roman" w:cs="Times New Roman"/>
          <w:color w:val="000000"/>
          <w:u w:color="FB0007"/>
        </w:rPr>
        <w:t xml:space="preserve">When considering the literacy level in the Malkangiri district, which is the least in terms of </w:t>
      </w:r>
      <w:r w:rsidR="00D42576" w:rsidRPr="00B31573">
        <w:rPr>
          <w:rFonts w:ascii="Times New Roman" w:hAnsi="Times New Roman" w:cs="Times New Roman"/>
          <w:color w:val="000000"/>
          <w:u w:color="FB0007"/>
        </w:rPr>
        <w:t>development</w:t>
      </w:r>
      <w:r w:rsidRPr="00B31573">
        <w:rPr>
          <w:rFonts w:ascii="Times New Roman" w:hAnsi="Times New Roman" w:cs="Times New Roman"/>
          <w:color w:val="000000"/>
          <w:u w:color="FB0007"/>
        </w:rPr>
        <w:t xml:space="preserve"> in Ondisha locality, the aspect is moderate having smaller magnitude of not only women but also men</w:t>
      </w:r>
      <w:r w:rsidR="00800469" w:rsidRPr="00B31573">
        <w:rPr>
          <w:rFonts w:ascii="Times New Roman" w:hAnsi="Times New Roman" w:cs="Times New Roman"/>
          <w:color w:val="000000"/>
          <w:u w:color="FB0007"/>
        </w:rPr>
        <w:t>.</w:t>
      </w:r>
      <w:r w:rsidR="00800469" w:rsidRPr="00B31573">
        <w:rPr>
          <w:rFonts w:ascii="Times New Roman" w:hAnsi="Times New Roman" w:cs="Times New Roman"/>
          <w:b/>
          <w:bCs/>
          <w:color w:val="FB0007"/>
          <w:u w:val="single" w:color="FB0007"/>
          <w:rtl/>
        </w:rPr>
        <w:t xml:space="preserve"> </w:t>
      </w:r>
    </w:p>
    <w:p w14:paraId="4FB57F68" w14:textId="77777777" w:rsidR="00800469" w:rsidRPr="00B31573" w:rsidRDefault="00800469" w:rsidP="00B31573">
      <w:pPr>
        <w:autoSpaceDE w:val="0"/>
        <w:autoSpaceDN w:val="0"/>
        <w:bidi/>
        <w:adjustRightInd w:val="0"/>
        <w:spacing w:after="160" w:line="480" w:lineRule="auto"/>
        <w:jc w:val="right"/>
        <w:rPr>
          <w:rFonts w:ascii="Times New Roman" w:hAnsi="Times New Roman" w:cs="Times New Roman"/>
          <w:b/>
          <w:bCs/>
          <w:color w:val="2F5496" w:themeColor="accent1" w:themeShade="BF"/>
          <w:u w:val="single"/>
        </w:rPr>
      </w:pPr>
      <w:r w:rsidRPr="00B31573">
        <w:rPr>
          <w:rFonts w:ascii="Times New Roman" w:hAnsi="Times New Roman" w:cs="Times New Roman"/>
          <w:b/>
          <w:bCs/>
          <w:color w:val="2F5496" w:themeColor="accent1" w:themeShade="BF"/>
          <w:u w:val="single"/>
        </w:rPr>
        <w:t>Interpersonal Level</w:t>
      </w:r>
      <w:r w:rsidRPr="00B31573">
        <w:rPr>
          <w:rFonts w:ascii="Times New Roman" w:hAnsi="Times New Roman" w:cs="Times New Roman"/>
          <w:b/>
          <w:bCs/>
          <w:color w:val="2F5496" w:themeColor="accent1" w:themeShade="BF"/>
          <w:u w:val="single"/>
          <w:rtl/>
        </w:rPr>
        <w:t xml:space="preserve"> </w:t>
      </w:r>
    </w:p>
    <w:p w14:paraId="00E59DB7" w14:textId="7DCBFFDB" w:rsidR="00800469" w:rsidRPr="00B31573" w:rsidRDefault="005427E0"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 xml:space="preserve">The internal environment of the health centers had divisions based on the friendship or states that led to the creation of both tension and fights affecting the efficiency of health care deliverance to the patients. Also, there was decline of the people’s trust in the professionalism which impacted the organization negatively.  </w:t>
      </w:r>
      <w:r w:rsidR="00800469" w:rsidRPr="00B31573">
        <w:rPr>
          <w:rFonts w:ascii="Times New Roman" w:hAnsi="Times New Roman" w:cs="Times New Roman"/>
          <w:color w:val="000000"/>
          <w:u w:color="FB0007"/>
          <w:rtl/>
        </w:rPr>
        <w:t xml:space="preserve"> </w:t>
      </w:r>
    </w:p>
    <w:p w14:paraId="03E01C4C" w14:textId="1ADF0580" w:rsidR="00800469" w:rsidRPr="00B31573" w:rsidRDefault="0084311B"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The personal relationship that existed between the nurse and a doctor when looking one of the PHC was not professional which might affect the work as well creating problems with the Sardar</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47AA4688" w14:textId="63EEEBFD" w:rsidR="00800469" w:rsidRPr="00B31573" w:rsidRDefault="0084311B"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A small number of proactive doctors used their proactivity beyond the expectations including increasing the work</w:t>
      </w:r>
      <w:r w:rsidR="00984406" w:rsidRPr="00B31573">
        <w:rPr>
          <w:rFonts w:ascii="Times New Roman" w:hAnsi="Times New Roman" w:cs="Times New Roman"/>
          <w:color w:val="000000"/>
          <w:u w:color="FB0007"/>
        </w:rPr>
        <w:t xml:space="preserve"> load</w:t>
      </w:r>
      <w:r w:rsidRPr="00B31573">
        <w:rPr>
          <w:rFonts w:ascii="Times New Roman" w:hAnsi="Times New Roman" w:cs="Times New Roman"/>
          <w:color w:val="000000"/>
          <w:u w:color="FB0007"/>
        </w:rPr>
        <w:t xml:space="preserve"> on them </w:t>
      </w:r>
      <w:r w:rsidR="00984406" w:rsidRPr="00B31573">
        <w:rPr>
          <w:rFonts w:ascii="Times New Roman" w:hAnsi="Times New Roman" w:cs="Times New Roman"/>
          <w:color w:val="000000"/>
          <w:u w:color="FB0007"/>
        </w:rPr>
        <w:t>leading to lower performance level</w:t>
      </w:r>
      <w:r w:rsidR="00800469" w:rsidRPr="00B31573">
        <w:rPr>
          <w:rFonts w:ascii="Times New Roman" w:hAnsi="Times New Roman" w:cs="Times New Roman"/>
          <w:color w:val="000000"/>
          <w:u w:color="FB0007"/>
        </w:rPr>
        <w:t>.</w:t>
      </w:r>
    </w:p>
    <w:p w14:paraId="396D5A33" w14:textId="481A509A" w:rsidR="00984406" w:rsidRPr="00B31573" w:rsidRDefault="00800469" w:rsidP="00B31573">
      <w:pPr>
        <w:autoSpaceDE w:val="0"/>
        <w:autoSpaceDN w:val="0"/>
        <w:bidi/>
        <w:adjustRightInd w:val="0"/>
        <w:spacing w:after="160" w:line="480" w:lineRule="auto"/>
        <w:jc w:val="right"/>
        <w:rPr>
          <w:rFonts w:ascii="Times New Roman" w:hAnsi="Times New Roman" w:cs="Times New Roman"/>
          <w:b/>
          <w:bCs/>
          <w:color w:val="2F5496" w:themeColor="accent1" w:themeShade="BF"/>
          <w:u w:val="single"/>
        </w:rPr>
      </w:pPr>
      <w:r w:rsidRPr="00B31573">
        <w:rPr>
          <w:rFonts w:ascii="Times New Roman" w:hAnsi="Times New Roman" w:cs="Times New Roman"/>
          <w:b/>
          <w:bCs/>
          <w:color w:val="2F5496" w:themeColor="accent1" w:themeShade="BF"/>
          <w:u w:val="single"/>
        </w:rPr>
        <w:t>Environment Level</w:t>
      </w:r>
    </w:p>
    <w:p w14:paraId="1BD48C4D" w14:textId="2A27DE65" w:rsidR="00800469" w:rsidRPr="00B31573" w:rsidRDefault="00984406"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The geographical location of the Odisha state is on the Eastern India having a population approximated to be 36.8 million, and it spreads to 155,707 square kilometers in every location</w:t>
      </w:r>
      <w:r w:rsidR="00800469" w:rsidRPr="00B31573">
        <w:rPr>
          <w:rFonts w:ascii="Times New Roman" w:hAnsi="Times New Roman" w:cs="Times New Roman"/>
          <w:color w:val="000000"/>
          <w:u w:color="FB0007"/>
        </w:rPr>
        <w:t>.</w:t>
      </w:r>
    </w:p>
    <w:p w14:paraId="2C1B1460" w14:textId="3C031AA3" w:rsidR="00896F3C" w:rsidRPr="00B31573" w:rsidRDefault="00984406"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Odisha state was having predicaments arising from the geographical terrain as well as the climatic conditions.</w:t>
      </w:r>
      <w:r w:rsidR="00896F3C" w:rsidRPr="00B31573">
        <w:rPr>
          <w:rFonts w:ascii="Times New Roman" w:hAnsi="Times New Roman" w:cs="Times New Roman"/>
          <w:color w:val="000000"/>
          <w:u w:color="FB0007"/>
        </w:rPr>
        <w:t xml:space="preserve"> Still, the Malkangiri district is consisting of both hills and valleys that are </w:t>
      </w:r>
      <w:r w:rsidR="00896F3C" w:rsidRPr="00B31573">
        <w:rPr>
          <w:rFonts w:ascii="Times New Roman" w:hAnsi="Times New Roman" w:cs="Times New Roman"/>
          <w:color w:val="000000"/>
          <w:u w:color="FB0007"/>
        </w:rPr>
        <w:lastRenderedPageBreak/>
        <w:t>densely covered jungles and also have fewer paved roads that cannot be utilized in the cases of floods, most importantly, during the monsoon months. To add, these identified variables cause difficulties in attracting the health providers</w:t>
      </w:r>
      <w:r w:rsidR="00800469" w:rsidRPr="00B31573">
        <w:rPr>
          <w:rFonts w:ascii="Times New Roman" w:hAnsi="Times New Roman" w:cs="Times New Roman"/>
          <w:color w:val="000000"/>
          <w:u w:color="FB0007"/>
        </w:rPr>
        <w:t>.</w:t>
      </w:r>
    </w:p>
    <w:p w14:paraId="467CF3D6" w14:textId="691ADB35" w:rsidR="00800469" w:rsidRPr="00B31573" w:rsidRDefault="00896F3C"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 xml:space="preserve">The mortality rate </w:t>
      </w:r>
      <w:r w:rsidR="00B719EB" w:rsidRPr="00B31573">
        <w:rPr>
          <w:rFonts w:ascii="Times New Roman" w:hAnsi="Times New Roman" w:cs="Times New Roman"/>
          <w:color w:val="000000"/>
          <w:u w:color="FB0007"/>
        </w:rPr>
        <w:t>is high in the Odisha state because of inadequate material care, children have poor health, increased water borne diseases and reduced numbers of the health care practitioners</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42A32CD0" w14:textId="77777777" w:rsidR="00800469" w:rsidRPr="00B31573" w:rsidRDefault="00800469" w:rsidP="00B31573">
      <w:pPr>
        <w:autoSpaceDE w:val="0"/>
        <w:autoSpaceDN w:val="0"/>
        <w:bidi/>
        <w:adjustRightInd w:val="0"/>
        <w:spacing w:after="160" w:line="480" w:lineRule="auto"/>
        <w:jc w:val="right"/>
        <w:rPr>
          <w:rFonts w:ascii="Times New Roman" w:hAnsi="Times New Roman" w:cs="Times New Roman"/>
          <w:b/>
          <w:bCs/>
          <w:color w:val="2F5496" w:themeColor="accent1" w:themeShade="BF"/>
          <w:u w:val="single"/>
        </w:rPr>
      </w:pPr>
      <w:r w:rsidRPr="00B31573">
        <w:rPr>
          <w:rFonts w:ascii="Times New Roman" w:hAnsi="Times New Roman" w:cs="Times New Roman"/>
          <w:b/>
          <w:bCs/>
          <w:color w:val="2F5496" w:themeColor="accent1" w:themeShade="BF"/>
          <w:u w:val="single"/>
        </w:rPr>
        <w:t>Organizational Level</w:t>
      </w:r>
      <w:r w:rsidRPr="00B31573">
        <w:rPr>
          <w:rFonts w:ascii="Times New Roman" w:hAnsi="Times New Roman" w:cs="Times New Roman"/>
          <w:b/>
          <w:bCs/>
          <w:color w:val="2F5496" w:themeColor="accent1" w:themeShade="BF"/>
          <w:u w:val="single"/>
          <w:rtl/>
        </w:rPr>
        <w:t xml:space="preserve"> </w:t>
      </w:r>
    </w:p>
    <w:p w14:paraId="08FAF9C3" w14:textId="50C0F983" w:rsidR="00800469" w:rsidRPr="00B31573" w:rsidRDefault="00B719EB"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Odisha state has approximately 1,305 primary health centers (PHCs) and the community health centers (CHCs) are 377 in the 30 districts, but a significant number of these health centers are not operating</w:t>
      </w:r>
      <w:r w:rsidR="000E2C30" w:rsidRPr="00B31573">
        <w:rPr>
          <w:rFonts w:ascii="Times New Roman" w:hAnsi="Times New Roman" w:cs="Times New Roman"/>
          <w:color w:val="000000"/>
          <w:u w:color="FB0007"/>
        </w:rPr>
        <w:t xml:space="preserve"> because of lacking competent staff</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1F4C6B49" w14:textId="4C8BB463" w:rsidR="00800469" w:rsidRPr="00B31573" w:rsidRDefault="000E2C30"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Since, the AGV had been operating with various stakeholders such as the government, both national and international firms including agencies. In this context, the scope of serves is diversified</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51BC80E6" w14:textId="50487D7F" w:rsidR="00800469" w:rsidRPr="00B31573" w:rsidRDefault="000E2C30"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The PHC is having lower staff and the work</w:t>
      </w:r>
      <w:bookmarkStart w:id="0" w:name="_GoBack"/>
      <w:bookmarkEnd w:id="0"/>
      <w:r w:rsidRPr="00B31573">
        <w:rPr>
          <w:rFonts w:ascii="Times New Roman" w:hAnsi="Times New Roman" w:cs="Times New Roman"/>
          <w:color w:val="000000"/>
          <w:u w:color="FB0007"/>
        </w:rPr>
        <w:t>force will be serving for 24 hours in every day</w:t>
      </w:r>
      <w:r w:rsidR="00D20711" w:rsidRPr="00B31573">
        <w:rPr>
          <w:rFonts w:ascii="Times New Roman" w:hAnsi="Times New Roman" w:cs="Times New Roman"/>
          <w:color w:val="000000"/>
          <w:u w:color="FB0007"/>
        </w:rPr>
        <w:t xml:space="preserve"> leading to frequent absenteeism</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47A9C5EE" w14:textId="5DCB69A8" w:rsidR="00800469" w:rsidRPr="00B31573" w:rsidRDefault="00D20711"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 xml:space="preserve">Looking at the financial resources, it is limited and, in many occasions, there is delayed payment of the employee’s salaries. Besides, the reports concerning delay in salaries are negative. Again, when you make a comparison between salaries and the government jobs, you realize that increasing the salaries is not a proper idea because of the lower budget. In this respect, </w:t>
      </w:r>
      <w:r w:rsidR="006937F6" w:rsidRPr="00B31573">
        <w:rPr>
          <w:rFonts w:ascii="Times New Roman" w:hAnsi="Times New Roman" w:cs="Times New Roman"/>
          <w:color w:val="000000"/>
          <w:u w:color="FB0007"/>
        </w:rPr>
        <w:t>there are numerous resignations of the employees in the past fewer days</w:t>
      </w:r>
      <w:r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45679852" w14:textId="640B9F6D" w:rsidR="006937F6" w:rsidRPr="00B31573" w:rsidRDefault="006937F6" w:rsidP="00B31573">
      <w:pPr>
        <w:autoSpaceDE w:val="0"/>
        <w:autoSpaceDN w:val="0"/>
        <w:bidi/>
        <w:adjustRightInd w:val="0"/>
        <w:spacing w:after="160" w:line="480" w:lineRule="auto"/>
        <w:jc w:val="right"/>
        <w:rPr>
          <w:rFonts w:ascii="Times New Roman" w:hAnsi="Times New Roman" w:cs="Times New Roman"/>
          <w:color w:val="000000"/>
          <w:u w:color="FB0007"/>
        </w:rPr>
      </w:pPr>
    </w:p>
    <w:p w14:paraId="571B1526" w14:textId="23A683E6" w:rsidR="00800469" w:rsidRPr="00B31573" w:rsidRDefault="006937F6"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lastRenderedPageBreak/>
        <w:t>There was no either policy or procedure that encompasses documentations as well as reports maintenance which leads to difficulty in the preparation of the periodic reports needed to be sent the district medical report</w:t>
      </w:r>
      <w:r w:rsidR="00800469" w:rsidRPr="00B31573">
        <w:rPr>
          <w:rFonts w:ascii="Times New Roman" w:hAnsi="Times New Roman" w:cs="Times New Roman"/>
          <w:color w:val="000000"/>
          <w:u w:color="FB0007"/>
        </w:rPr>
        <w:t>.</w:t>
      </w:r>
      <w:r w:rsidR="00800469" w:rsidRPr="00B31573">
        <w:rPr>
          <w:rFonts w:ascii="Times New Roman" w:hAnsi="Times New Roman" w:cs="Times New Roman"/>
          <w:color w:val="000000"/>
          <w:u w:color="FB0007"/>
          <w:rtl/>
        </w:rPr>
        <w:t xml:space="preserve"> </w:t>
      </w:r>
    </w:p>
    <w:p w14:paraId="45073CE7" w14:textId="50A1AF36" w:rsidR="00800469" w:rsidRPr="00B31573" w:rsidRDefault="006937F6"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The senior doctors compromise the organization’s management and some of them get support from the AGV’s senior members</w:t>
      </w:r>
      <w:r w:rsidR="00800469" w:rsidRPr="00B31573">
        <w:rPr>
          <w:rFonts w:ascii="Times New Roman" w:hAnsi="Times New Roman" w:cs="Times New Roman"/>
          <w:color w:val="000000"/>
          <w:u w:color="FB0007"/>
        </w:rPr>
        <w:t>.</w:t>
      </w:r>
    </w:p>
    <w:p w14:paraId="41B84B8D" w14:textId="77777777" w:rsidR="00800469" w:rsidRPr="00B31573" w:rsidRDefault="00800469"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b/>
          <w:bCs/>
          <w:color w:val="2F5496" w:themeColor="accent1" w:themeShade="BF"/>
          <w:u w:val="single"/>
        </w:rPr>
        <w:t xml:space="preserve"> Local Community Beliefs and Culture</w:t>
      </w:r>
      <w:r w:rsidRPr="00B31573">
        <w:rPr>
          <w:rFonts w:ascii="Times New Roman" w:hAnsi="Times New Roman" w:cs="Times New Roman"/>
          <w:b/>
          <w:bCs/>
          <w:color w:val="2F5496" w:themeColor="accent1" w:themeShade="BF"/>
          <w:u w:val="single"/>
          <w:rtl/>
        </w:rPr>
        <w:t xml:space="preserve"> </w:t>
      </w:r>
    </w:p>
    <w:p w14:paraId="56372DB3" w14:textId="2B6F3331" w:rsidR="00800469" w:rsidRPr="00B31573" w:rsidRDefault="008C519B"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The entire population put under consideration is majorly temples</w:t>
      </w:r>
      <w:r w:rsidR="00800469" w:rsidRPr="00B31573">
        <w:rPr>
          <w:rFonts w:ascii="Times New Roman" w:hAnsi="Times New Roman" w:cs="Times New Roman"/>
          <w:color w:val="000000"/>
          <w:u w:color="FB0007"/>
        </w:rPr>
        <w:t>.</w:t>
      </w:r>
      <w:r w:rsidRPr="00B31573">
        <w:rPr>
          <w:rFonts w:ascii="Times New Roman" w:hAnsi="Times New Roman" w:cs="Times New Roman"/>
          <w:color w:val="000000"/>
          <w:u w:color="FB0007"/>
        </w:rPr>
        <w:t xml:space="preserve"> The </w:t>
      </w:r>
      <w:proofErr w:type="spellStart"/>
      <w:r w:rsidRPr="00B31573">
        <w:rPr>
          <w:rFonts w:ascii="Times New Roman" w:hAnsi="Times New Roman" w:cs="Times New Roman"/>
          <w:color w:val="000000"/>
          <w:u w:color="FB0007"/>
        </w:rPr>
        <w:t>Odishans</w:t>
      </w:r>
      <w:proofErr w:type="spellEnd"/>
      <w:r w:rsidRPr="00B31573">
        <w:rPr>
          <w:rFonts w:ascii="Times New Roman" w:hAnsi="Times New Roman" w:cs="Times New Roman"/>
          <w:color w:val="000000"/>
          <w:u w:color="FB0007"/>
        </w:rPr>
        <w:t xml:space="preserve"> are comprised of personalities from other different states and the workforce from other states failed to adjust to the new place and did not </w:t>
      </w:r>
      <w:r w:rsidR="00D42576" w:rsidRPr="00B31573">
        <w:rPr>
          <w:rFonts w:ascii="Times New Roman" w:hAnsi="Times New Roman" w:cs="Times New Roman"/>
          <w:color w:val="000000"/>
          <w:u w:color="FB0007"/>
        </w:rPr>
        <w:t>take any</w:t>
      </w:r>
      <w:r w:rsidRPr="00B31573">
        <w:rPr>
          <w:rFonts w:ascii="Times New Roman" w:hAnsi="Times New Roman" w:cs="Times New Roman"/>
          <w:color w:val="000000"/>
          <w:u w:color="FB0007"/>
        </w:rPr>
        <w:t xml:space="preserve"> initiative of learning the local languages.</w:t>
      </w:r>
      <w:r w:rsidR="00800469" w:rsidRPr="00B31573">
        <w:rPr>
          <w:rFonts w:ascii="Times New Roman" w:hAnsi="Times New Roman" w:cs="Times New Roman"/>
          <w:color w:val="000000"/>
          <w:u w:color="FB0007"/>
        </w:rPr>
        <w:t xml:space="preserve"> </w:t>
      </w:r>
    </w:p>
    <w:p w14:paraId="1DE0FED3" w14:textId="77777777" w:rsidR="00800469" w:rsidRPr="00B31573" w:rsidRDefault="00800469" w:rsidP="00B31573">
      <w:pPr>
        <w:autoSpaceDE w:val="0"/>
        <w:autoSpaceDN w:val="0"/>
        <w:bidi/>
        <w:adjustRightInd w:val="0"/>
        <w:spacing w:after="160" w:line="480" w:lineRule="auto"/>
        <w:jc w:val="right"/>
        <w:rPr>
          <w:rFonts w:ascii="Times New Roman" w:hAnsi="Times New Roman" w:cs="Times New Roman"/>
          <w:b/>
          <w:bCs/>
          <w:color w:val="2F5496" w:themeColor="accent1" w:themeShade="BF"/>
          <w:u w:val="single"/>
        </w:rPr>
      </w:pPr>
      <w:r w:rsidRPr="00B31573">
        <w:rPr>
          <w:rFonts w:ascii="Times New Roman" w:hAnsi="Times New Roman" w:cs="Times New Roman"/>
          <w:b/>
          <w:bCs/>
          <w:color w:val="2F5496" w:themeColor="accent1" w:themeShade="BF"/>
          <w:u w:val="single"/>
        </w:rPr>
        <w:t>Laws and other cultures level</w:t>
      </w:r>
      <w:r w:rsidRPr="00B31573">
        <w:rPr>
          <w:rFonts w:ascii="Times New Roman" w:hAnsi="Times New Roman" w:cs="Times New Roman"/>
          <w:b/>
          <w:bCs/>
          <w:color w:val="2F5496" w:themeColor="accent1" w:themeShade="BF"/>
          <w:u w:val="single"/>
          <w:rtl/>
        </w:rPr>
        <w:t xml:space="preserve"> </w:t>
      </w:r>
    </w:p>
    <w:p w14:paraId="5B9CB37A" w14:textId="05371EE1" w:rsidR="00800469" w:rsidRPr="00B31573" w:rsidRDefault="008C519B" w:rsidP="00B31573">
      <w:pPr>
        <w:autoSpaceDE w:val="0"/>
        <w:autoSpaceDN w:val="0"/>
        <w:bidi/>
        <w:adjustRightInd w:val="0"/>
        <w:spacing w:after="160" w:line="480" w:lineRule="auto"/>
        <w:jc w:val="right"/>
        <w:rPr>
          <w:rFonts w:ascii="Times New Roman" w:hAnsi="Times New Roman" w:cs="Times New Roman"/>
          <w:color w:val="000000"/>
          <w:u w:color="FB0007"/>
        </w:rPr>
      </w:pPr>
      <w:r w:rsidRPr="00B31573">
        <w:rPr>
          <w:rFonts w:ascii="Times New Roman" w:hAnsi="Times New Roman" w:cs="Times New Roman"/>
          <w:color w:val="000000"/>
          <w:u w:color="FB0007"/>
        </w:rPr>
        <w:t xml:space="preserve">The system of the government is greatly depending on the Sardar, the village elected </w:t>
      </w:r>
      <w:r w:rsidR="00D42576" w:rsidRPr="00B31573">
        <w:rPr>
          <w:rFonts w:ascii="Times New Roman" w:hAnsi="Times New Roman" w:cs="Times New Roman"/>
          <w:color w:val="000000"/>
          <w:u w:color="FB0007"/>
        </w:rPr>
        <w:t>chief, and everyone adheres to his order and listens his advice in the community. Generally, there was no depiction in regards to the political concern emanating from not only the organization but also the staff if they continue giving their services to the local population.</w:t>
      </w:r>
    </w:p>
    <w:p w14:paraId="5ED9B773" w14:textId="77777777" w:rsidR="009B1A57" w:rsidRPr="00B31573" w:rsidRDefault="009B1A57" w:rsidP="00B31573">
      <w:pPr>
        <w:spacing w:line="480" w:lineRule="auto"/>
        <w:rPr>
          <w:rFonts w:ascii="Times New Roman" w:hAnsi="Times New Roman" w:cs="Times New Roman"/>
        </w:rPr>
      </w:pPr>
    </w:p>
    <w:sectPr w:rsidR="009B1A57" w:rsidRPr="00B31573" w:rsidSect="00F125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470B2" w14:textId="77777777" w:rsidR="00592EF7" w:rsidRDefault="00592EF7" w:rsidP="00F125AF">
      <w:r>
        <w:separator/>
      </w:r>
    </w:p>
  </w:endnote>
  <w:endnote w:type="continuationSeparator" w:id="0">
    <w:p w14:paraId="04B4D621" w14:textId="77777777" w:rsidR="00592EF7" w:rsidRDefault="00592EF7" w:rsidP="00F1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B083AE" w14:textId="77777777" w:rsidR="00592EF7" w:rsidRDefault="00592EF7" w:rsidP="00F125AF">
      <w:r>
        <w:separator/>
      </w:r>
    </w:p>
  </w:footnote>
  <w:footnote w:type="continuationSeparator" w:id="0">
    <w:p w14:paraId="5E0FC608" w14:textId="77777777" w:rsidR="00592EF7" w:rsidRDefault="00592EF7" w:rsidP="00F125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41C39" w14:textId="178F4289" w:rsidR="00F125AF" w:rsidRDefault="00F125AF" w:rsidP="00F125AF">
    <w:pPr>
      <w:pStyle w:val="Header"/>
    </w:pPr>
    <w:r>
      <w:t xml:space="preserve">HEALTH CARE ANALYSIS                                                                                                                            </w:t>
    </w:r>
    <w:sdt>
      <w:sdtPr>
        <w:id w:val="-6507490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1573">
          <w:rPr>
            <w:noProof/>
          </w:rPr>
          <w:t>4</w:t>
        </w:r>
        <w:r>
          <w:rPr>
            <w:noProof/>
          </w:rPr>
          <w:fldChar w:fldCharType="end"/>
        </w:r>
      </w:sdtContent>
    </w:sdt>
  </w:p>
  <w:p w14:paraId="3A4CA026" w14:textId="77777777" w:rsidR="00F125AF" w:rsidRDefault="00F125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6D717" w14:textId="01BC2005" w:rsidR="00F125AF" w:rsidRDefault="00F125AF" w:rsidP="00F125AF">
    <w:pPr>
      <w:pStyle w:val="Header"/>
    </w:pPr>
    <w:r>
      <w:t>Running head:</w:t>
    </w:r>
    <w:r w:rsidRPr="00F125AF">
      <w:t xml:space="preserve"> </w:t>
    </w:r>
    <w:r>
      <w:t xml:space="preserve">                   </w:t>
    </w:r>
    <w:r>
      <w:t>HEALTH CARE ANALYSIS</w:t>
    </w:r>
    <w:r>
      <w:t xml:space="preserve">                                                              </w:t>
    </w:r>
    <w:sdt>
      <w:sdtPr>
        <w:id w:val="17796775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1573">
          <w:rPr>
            <w:noProof/>
          </w:rPr>
          <w:t>1</w:t>
        </w:r>
        <w:r>
          <w:rPr>
            <w:noProof/>
          </w:rPr>
          <w:fldChar w:fldCharType="end"/>
        </w:r>
      </w:sdtContent>
    </w:sdt>
  </w:p>
  <w:p w14:paraId="6405EF20" w14:textId="441F3F29" w:rsidR="00F125AF" w:rsidRDefault="00F12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469"/>
    <w:rsid w:val="000E2C30"/>
    <w:rsid w:val="00170C54"/>
    <w:rsid w:val="00264A8F"/>
    <w:rsid w:val="005427E0"/>
    <w:rsid w:val="00592EF7"/>
    <w:rsid w:val="006937F6"/>
    <w:rsid w:val="00800469"/>
    <w:rsid w:val="0084311B"/>
    <w:rsid w:val="00870183"/>
    <w:rsid w:val="00896F3C"/>
    <w:rsid w:val="008C519B"/>
    <w:rsid w:val="00984406"/>
    <w:rsid w:val="009B1A57"/>
    <w:rsid w:val="00B31573"/>
    <w:rsid w:val="00B719EB"/>
    <w:rsid w:val="00D20711"/>
    <w:rsid w:val="00D42576"/>
    <w:rsid w:val="00DD1E52"/>
    <w:rsid w:val="00F12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1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AF"/>
    <w:pPr>
      <w:tabs>
        <w:tab w:val="center" w:pos="4680"/>
        <w:tab w:val="right" w:pos="9360"/>
      </w:tabs>
    </w:pPr>
  </w:style>
  <w:style w:type="character" w:customStyle="1" w:styleId="HeaderChar">
    <w:name w:val="Header Char"/>
    <w:basedOn w:val="DefaultParagraphFont"/>
    <w:link w:val="Header"/>
    <w:uiPriority w:val="99"/>
    <w:rsid w:val="00F125AF"/>
  </w:style>
  <w:style w:type="paragraph" w:styleId="Footer">
    <w:name w:val="footer"/>
    <w:basedOn w:val="Normal"/>
    <w:link w:val="FooterChar"/>
    <w:uiPriority w:val="99"/>
    <w:unhideWhenUsed/>
    <w:rsid w:val="00F125AF"/>
    <w:pPr>
      <w:tabs>
        <w:tab w:val="center" w:pos="4680"/>
        <w:tab w:val="right" w:pos="9360"/>
      </w:tabs>
    </w:pPr>
  </w:style>
  <w:style w:type="character" w:customStyle="1" w:styleId="FooterChar">
    <w:name w:val="Footer Char"/>
    <w:basedOn w:val="DefaultParagraphFont"/>
    <w:link w:val="Footer"/>
    <w:uiPriority w:val="99"/>
    <w:rsid w:val="00F125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AF"/>
    <w:pPr>
      <w:tabs>
        <w:tab w:val="center" w:pos="4680"/>
        <w:tab w:val="right" w:pos="9360"/>
      </w:tabs>
    </w:pPr>
  </w:style>
  <w:style w:type="character" w:customStyle="1" w:styleId="HeaderChar">
    <w:name w:val="Header Char"/>
    <w:basedOn w:val="DefaultParagraphFont"/>
    <w:link w:val="Header"/>
    <w:uiPriority w:val="99"/>
    <w:rsid w:val="00F125AF"/>
  </w:style>
  <w:style w:type="paragraph" w:styleId="Footer">
    <w:name w:val="footer"/>
    <w:basedOn w:val="Normal"/>
    <w:link w:val="FooterChar"/>
    <w:uiPriority w:val="99"/>
    <w:unhideWhenUsed/>
    <w:rsid w:val="00F125AF"/>
    <w:pPr>
      <w:tabs>
        <w:tab w:val="center" w:pos="4680"/>
        <w:tab w:val="right" w:pos="9360"/>
      </w:tabs>
    </w:pPr>
  </w:style>
  <w:style w:type="character" w:customStyle="1" w:styleId="FooterChar">
    <w:name w:val="Footer Char"/>
    <w:basedOn w:val="DefaultParagraphFont"/>
    <w:link w:val="Footer"/>
    <w:uiPriority w:val="99"/>
    <w:rsid w:val="00F12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Bandar Alkhathami</dc:creator>
  <cp:lastModifiedBy>hp</cp:lastModifiedBy>
  <cp:revision>2</cp:revision>
  <dcterms:created xsi:type="dcterms:W3CDTF">2020-03-16T02:16:00Z</dcterms:created>
  <dcterms:modified xsi:type="dcterms:W3CDTF">2020-03-16T02:16:00Z</dcterms:modified>
</cp:coreProperties>
</file>