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AB" w:rsidRDefault="00780CAB" w:rsidP="00C62EE0">
      <w:pPr>
        <w:ind w:left="0" w:firstLine="0"/>
        <w:rPr>
          <w:lang w:val="en-US"/>
        </w:rPr>
      </w:pPr>
    </w:p>
    <w:p w:rsidR="00C62EE0" w:rsidRDefault="00C62EE0" w:rsidP="00C62EE0">
      <w:pPr>
        <w:ind w:left="0" w:firstLine="0"/>
        <w:rPr>
          <w:lang w:val="en-US"/>
        </w:rPr>
      </w:pPr>
    </w:p>
    <w:p w:rsidR="00C62EE0" w:rsidRDefault="00C62EE0" w:rsidP="00C62EE0">
      <w:pPr>
        <w:ind w:left="0" w:firstLine="0"/>
        <w:rPr>
          <w:lang w:val="en-US"/>
        </w:rPr>
      </w:pPr>
    </w:p>
    <w:p w:rsidR="00C62EE0" w:rsidRDefault="00C62EE0" w:rsidP="00C62EE0">
      <w:pPr>
        <w:ind w:left="0" w:firstLine="0"/>
        <w:rPr>
          <w:lang w:val="en-US"/>
        </w:rPr>
      </w:pPr>
    </w:p>
    <w:p w:rsidR="00C62EE0" w:rsidRDefault="00C62EE0" w:rsidP="00C62EE0">
      <w:pPr>
        <w:ind w:left="0" w:firstLine="0"/>
        <w:rPr>
          <w:lang w:val="en-US"/>
        </w:rPr>
      </w:pPr>
    </w:p>
    <w:p w:rsidR="00C62EE0" w:rsidRDefault="00C62EE0" w:rsidP="00C62EE0">
      <w:pPr>
        <w:ind w:left="0" w:firstLine="0"/>
        <w:rPr>
          <w:lang w:val="en-US"/>
        </w:rPr>
      </w:pPr>
    </w:p>
    <w:p w:rsidR="00C62EE0" w:rsidRDefault="00C62EE0" w:rsidP="00C62EE0">
      <w:pPr>
        <w:ind w:left="0" w:firstLine="0"/>
        <w:rPr>
          <w:lang w:val="en-US"/>
        </w:rPr>
      </w:pPr>
    </w:p>
    <w:p w:rsidR="00C62EE0" w:rsidRDefault="00C62EE0" w:rsidP="00C62EE0">
      <w:pPr>
        <w:ind w:left="0" w:firstLine="0"/>
        <w:rPr>
          <w:lang w:val="en-US"/>
        </w:rPr>
      </w:pPr>
    </w:p>
    <w:p w:rsidR="00C62EE0" w:rsidRPr="00C62EE0" w:rsidRDefault="00C62EE0" w:rsidP="00C62EE0">
      <w:pPr>
        <w:ind w:left="0" w:firstLine="0"/>
        <w:jc w:val="center"/>
        <w:rPr>
          <w:rFonts w:ascii="Times New Roman" w:hAnsi="Times New Roman" w:cs="Times New Roman"/>
          <w:sz w:val="24"/>
          <w:szCs w:val="24"/>
          <w:lang w:val="en-US"/>
        </w:rPr>
      </w:pPr>
      <w:r w:rsidRPr="00C62EE0">
        <w:rPr>
          <w:rFonts w:ascii="Times New Roman" w:hAnsi="Times New Roman" w:cs="Times New Roman"/>
          <w:sz w:val="24"/>
          <w:szCs w:val="24"/>
          <w:lang w:val="en-US"/>
        </w:rPr>
        <w:t>OfficeMax</w:t>
      </w:r>
    </w:p>
    <w:p w:rsidR="00C62EE0" w:rsidRPr="00C62EE0" w:rsidRDefault="00C62EE0" w:rsidP="00C62EE0">
      <w:pPr>
        <w:ind w:left="0" w:firstLine="0"/>
        <w:jc w:val="center"/>
        <w:rPr>
          <w:rFonts w:ascii="Times New Roman" w:hAnsi="Times New Roman" w:cs="Times New Roman"/>
          <w:sz w:val="24"/>
          <w:szCs w:val="24"/>
          <w:lang w:val="en-US"/>
        </w:rPr>
      </w:pPr>
      <w:r w:rsidRPr="00C62EE0">
        <w:rPr>
          <w:rFonts w:ascii="Times New Roman" w:hAnsi="Times New Roman" w:cs="Times New Roman"/>
          <w:sz w:val="24"/>
          <w:szCs w:val="24"/>
          <w:lang w:val="en-US"/>
        </w:rPr>
        <w:t>Name</w:t>
      </w:r>
    </w:p>
    <w:p w:rsidR="00C62EE0" w:rsidRDefault="00C62EE0" w:rsidP="00C62EE0">
      <w:pPr>
        <w:ind w:left="0" w:firstLine="0"/>
        <w:jc w:val="center"/>
        <w:rPr>
          <w:rFonts w:ascii="Times New Roman" w:hAnsi="Times New Roman" w:cs="Times New Roman"/>
          <w:sz w:val="24"/>
          <w:szCs w:val="24"/>
          <w:lang w:val="en-US"/>
        </w:rPr>
      </w:pPr>
      <w:r w:rsidRPr="00C62EE0">
        <w:rPr>
          <w:rFonts w:ascii="Times New Roman" w:hAnsi="Times New Roman" w:cs="Times New Roman"/>
          <w:sz w:val="24"/>
          <w:szCs w:val="24"/>
          <w:lang w:val="en-US"/>
        </w:rPr>
        <w:t>Institution</w:t>
      </w:r>
    </w:p>
    <w:p w:rsidR="00C62EE0" w:rsidRDefault="00C62EE0" w:rsidP="00C62EE0">
      <w:pPr>
        <w:ind w:left="0" w:firstLine="0"/>
        <w:jc w:val="center"/>
        <w:rPr>
          <w:rFonts w:ascii="Times New Roman" w:hAnsi="Times New Roman" w:cs="Times New Roman"/>
          <w:sz w:val="24"/>
          <w:szCs w:val="24"/>
          <w:lang w:val="en-US"/>
        </w:rPr>
      </w:pPr>
    </w:p>
    <w:p w:rsidR="00C62EE0" w:rsidRDefault="00C62EE0" w:rsidP="00C62EE0">
      <w:pPr>
        <w:ind w:left="0" w:firstLine="0"/>
        <w:jc w:val="center"/>
        <w:rPr>
          <w:rFonts w:ascii="Times New Roman" w:hAnsi="Times New Roman" w:cs="Times New Roman"/>
          <w:sz w:val="24"/>
          <w:szCs w:val="24"/>
          <w:lang w:val="en-US"/>
        </w:rPr>
      </w:pPr>
    </w:p>
    <w:p w:rsidR="00C62EE0" w:rsidRDefault="00C62EE0" w:rsidP="00C62EE0">
      <w:pPr>
        <w:ind w:left="0" w:firstLine="0"/>
        <w:jc w:val="center"/>
        <w:rPr>
          <w:rFonts w:ascii="Times New Roman" w:hAnsi="Times New Roman" w:cs="Times New Roman"/>
          <w:sz w:val="24"/>
          <w:szCs w:val="24"/>
          <w:lang w:val="en-US"/>
        </w:rPr>
      </w:pPr>
    </w:p>
    <w:p w:rsidR="00C62EE0" w:rsidRDefault="00C62EE0" w:rsidP="00C62EE0">
      <w:pPr>
        <w:ind w:left="0" w:firstLine="0"/>
        <w:jc w:val="center"/>
        <w:rPr>
          <w:rFonts w:ascii="Times New Roman" w:hAnsi="Times New Roman" w:cs="Times New Roman"/>
          <w:sz w:val="24"/>
          <w:szCs w:val="24"/>
          <w:lang w:val="en-US"/>
        </w:rPr>
      </w:pPr>
    </w:p>
    <w:p w:rsidR="00C62EE0" w:rsidRDefault="00C62EE0" w:rsidP="00C62EE0">
      <w:pPr>
        <w:ind w:left="0" w:firstLine="0"/>
        <w:jc w:val="center"/>
        <w:rPr>
          <w:rFonts w:ascii="Times New Roman" w:hAnsi="Times New Roman" w:cs="Times New Roman"/>
          <w:sz w:val="24"/>
          <w:szCs w:val="24"/>
          <w:lang w:val="en-US"/>
        </w:rPr>
      </w:pPr>
    </w:p>
    <w:p w:rsidR="00C62EE0" w:rsidRDefault="00C62EE0" w:rsidP="00C62EE0">
      <w:pPr>
        <w:ind w:left="0" w:firstLine="0"/>
        <w:jc w:val="center"/>
        <w:rPr>
          <w:rFonts w:ascii="Times New Roman" w:hAnsi="Times New Roman" w:cs="Times New Roman"/>
          <w:sz w:val="24"/>
          <w:szCs w:val="24"/>
          <w:lang w:val="en-US"/>
        </w:rPr>
      </w:pPr>
    </w:p>
    <w:p w:rsidR="00C62EE0" w:rsidRDefault="00C62EE0" w:rsidP="00C62EE0">
      <w:pPr>
        <w:ind w:left="0" w:firstLine="0"/>
        <w:jc w:val="center"/>
        <w:rPr>
          <w:rFonts w:ascii="Times New Roman" w:hAnsi="Times New Roman" w:cs="Times New Roman"/>
          <w:sz w:val="24"/>
          <w:szCs w:val="24"/>
          <w:lang w:val="en-US"/>
        </w:rPr>
      </w:pPr>
    </w:p>
    <w:p w:rsidR="00C62EE0" w:rsidRDefault="00C62EE0" w:rsidP="00C62EE0">
      <w:pPr>
        <w:ind w:left="0" w:firstLine="0"/>
        <w:jc w:val="center"/>
        <w:rPr>
          <w:rFonts w:ascii="Times New Roman" w:hAnsi="Times New Roman" w:cs="Times New Roman"/>
          <w:sz w:val="24"/>
          <w:szCs w:val="24"/>
          <w:lang w:val="en-US"/>
        </w:rPr>
      </w:pPr>
    </w:p>
    <w:p w:rsidR="00C62EE0" w:rsidRDefault="00C62EE0" w:rsidP="00C62EE0">
      <w:pPr>
        <w:ind w:left="0" w:firstLine="0"/>
        <w:jc w:val="center"/>
        <w:rPr>
          <w:rFonts w:ascii="Times New Roman" w:hAnsi="Times New Roman" w:cs="Times New Roman"/>
          <w:sz w:val="24"/>
          <w:szCs w:val="24"/>
          <w:lang w:val="en-US"/>
        </w:rPr>
      </w:pPr>
    </w:p>
    <w:p w:rsidR="00C62EE0" w:rsidRDefault="00C62EE0" w:rsidP="00C62EE0">
      <w:pPr>
        <w:ind w:left="0" w:firstLine="0"/>
        <w:jc w:val="center"/>
        <w:rPr>
          <w:rFonts w:ascii="Times New Roman" w:hAnsi="Times New Roman" w:cs="Times New Roman"/>
          <w:sz w:val="24"/>
          <w:szCs w:val="24"/>
          <w:lang w:val="en-US"/>
        </w:rPr>
      </w:pPr>
    </w:p>
    <w:p w:rsidR="00C62EE0" w:rsidRDefault="00C62EE0" w:rsidP="00C62EE0">
      <w:pPr>
        <w:ind w:left="0" w:firstLine="0"/>
        <w:jc w:val="center"/>
        <w:rPr>
          <w:rFonts w:ascii="Times New Roman" w:hAnsi="Times New Roman" w:cs="Times New Roman"/>
          <w:sz w:val="24"/>
          <w:szCs w:val="24"/>
          <w:lang w:val="en-US"/>
        </w:rPr>
      </w:pPr>
    </w:p>
    <w:p w:rsidR="00C62EE0" w:rsidRDefault="00C62EE0" w:rsidP="00C62EE0">
      <w:pPr>
        <w:ind w:left="0" w:firstLine="0"/>
        <w:jc w:val="center"/>
        <w:rPr>
          <w:rFonts w:ascii="Times New Roman" w:hAnsi="Times New Roman" w:cs="Times New Roman"/>
          <w:sz w:val="24"/>
          <w:szCs w:val="24"/>
          <w:lang w:val="en-US"/>
        </w:rPr>
      </w:pPr>
    </w:p>
    <w:p w:rsidR="00C62EE0" w:rsidRDefault="00C62EE0" w:rsidP="00C62EE0">
      <w:pPr>
        <w:ind w:left="0" w:firstLine="0"/>
        <w:jc w:val="center"/>
        <w:rPr>
          <w:rFonts w:ascii="Times New Roman" w:hAnsi="Times New Roman" w:cs="Times New Roman"/>
          <w:sz w:val="24"/>
          <w:szCs w:val="24"/>
          <w:lang w:val="en-US"/>
        </w:rPr>
      </w:pPr>
    </w:p>
    <w:p w:rsidR="00C62EE0" w:rsidRDefault="00C62EE0" w:rsidP="00C62EE0">
      <w:pPr>
        <w:ind w:left="0" w:firstLine="0"/>
        <w:jc w:val="center"/>
        <w:rPr>
          <w:rFonts w:ascii="Times New Roman" w:hAnsi="Times New Roman" w:cs="Times New Roman"/>
          <w:sz w:val="24"/>
          <w:szCs w:val="24"/>
          <w:lang w:val="en-US"/>
        </w:rPr>
      </w:pPr>
    </w:p>
    <w:p w:rsidR="00C62EE0" w:rsidRDefault="00C62EE0" w:rsidP="00C62EE0">
      <w:pPr>
        <w:ind w:left="0" w:firstLine="0"/>
        <w:jc w:val="center"/>
        <w:rPr>
          <w:rFonts w:ascii="Times New Roman" w:hAnsi="Times New Roman" w:cs="Times New Roman"/>
          <w:sz w:val="24"/>
          <w:szCs w:val="24"/>
          <w:lang w:val="en-US"/>
        </w:rPr>
      </w:pPr>
    </w:p>
    <w:p w:rsidR="00C62EE0" w:rsidRDefault="00C62EE0" w:rsidP="00C62EE0">
      <w:pPr>
        <w:ind w:left="0" w:firstLine="0"/>
        <w:jc w:val="center"/>
        <w:rPr>
          <w:rFonts w:ascii="Times New Roman" w:hAnsi="Times New Roman" w:cs="Times New Roman"/>
          <w:sz w:val="24"/>
          <w:szCs w:val="24"/>
          <w:lang w:val="en-US"/>
        </w:rPr>
      </w:pPr>
      <w:r w:rsidRPr="00C62EE0">
        <w:rPr>
          <w:rFonts w:ascii="Times New Roman" w:hAnsi="Times New Roman" w:cs="Times New Roman"/>
          <w:sz w:val="24"/>
          <w:szCs w:val="24"/>
          <w:lang w:val="en-US"/>
        </w:rPr>
        <w:lastRenderedPageBreak/>
        <w:t>OfficeMax</w:t>
      </w:r>
    </w:p>
    <w:p w:rsidR="00C62EE0" w:rsidRDefault="00C62EE0" w:rsidP="001336B4">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OfficeMax is one of the leading supply chain companies in the USA. The company was merged with Office Depot and deals with selling </w:t>
      </w:r>
      <w:r w:rsidR="008C7A00">
        <w:rPr>
          <w:rFonts w:ascii="Times New Roman" w:hAnsi="Times New Roman" w:cs="Times New Roman"/>
          <w:sz w:val="24"/>
          <w:szCs w:val="24"/>
          <w:lang w:val="en-US"/>
        </w:rPr>
        <w:t xml:space="preserve">office furniture, supplies and office technology via its vast network of stores. Under the stewardship of Reuben Slone (Executive Vice President) and Hikhil Sagar (Vice President </w:t>
      </w:r>
      <w:r w:rsidR="000E5738">
        <w:rPr>
          <w:rFonts w:ascii="Times New Roman" w:hAnsi="Times New Roman" w:cs="Times New Roman"/>
          <w:sz w:val="24"/>
          <w:szCs w:val="24"/>
          <w:lang w:val="en-US"/>
        </w:rPr>
        <w:t>–Inventory Management), the company adopted the employment of better collaboration between the internal groups as a measure of cushioning itself against tough economic times.</w:t>
      </w:r>
      <w:r w:rsidR="006F0F7E">
        <w:rPr>
          <w:rFonts w:ascii="Times New Roman" w:hAnsi="Times New Roman" w:cs="Times New Roman"/>
          <w:sz w:val="24"/>
          <w:szCs w:val="24"/>
          <w:lang w:val="en-US"/>
        </w:rPr>
        <w:t xml:space="preserve"> </w:t>
      </w:r>
      <w:r w:rsidR="000E5738">
        <w:rPr>
          <w:rFonts w:ascii="Times New Roman" w:hAnsi="Times New Roman" w:cs="Times New Roman"/>
          <w:sz w:val="24"/>
          <w:szCs w:val="24"/>
          <w:lang w:val="en-US"/>
        </w:rPr>
        <w:t xml:space="preserve">During the great recession, the company faced various hurdles.  The low sales and </w:t>
      </w:r>
      <w:r w:rsidR="002F70C2">
        <w:rPr>
          <w:rFonts w:ascii="Times New Roman" w:hAnsi="Times New Roman" w:cs="Times New Roman"/>
          <w:sz w:val="24"/>
          <w:szCs w:val="24"/>
          <w:lang w:val="en-US"/>
        </w:rPr>
        <w:t xml:space="preserve">high fuel costs demanded that Officemax forges a plan of delivering better and improved levels of working capital and cost productivity. At the same time, it was supposed to maintain a sound customer experience by enhancing </w:t>
      </w:r>
      <w:r w:rsidR="001336B4">
        <w:rPr>
          <w:rFonts w:ascii="Times New Roman" w:hAnsi="Times New Roman" w:cs="Times New Roman"/>
          <w:sz w:val="24"/>
          <w:szCs w:val="24"/>
          <w:lang w:val="en-US"/>
        </w:rPr>
        <w:t xml:space="preserve">the </w:t>
      </w:r>
      <w:r w:rsidR="002F70C2">
        <w:rPr>
          <w:rFonts w:ascii="Times New Roman" w:hAnsi="Times New Roman" w:cs="Times New Roman"/>
          <w:sz w:val="24"/>
          <w:szCs w:val="24"/>
          <w:lang w:val="en-US"/>
        </w:rPr>
        <w:t>availability of products. The company was tasked to achieve higher performance levels and also come up and put in use strategies that fostered trade-offs that were conscious between working capital productivity and the operational costs of the supply chain.</w:t>
      </w:r>
    </w:p>
    <w:p w:rsidR="002F70C2" w:rsidRDefault="002F70C2" w:rsidP="001336B4">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To achieve a higher performance level, the company</w:t>
      </w:r>
      <w:r w:rsidR="00A85FC8">
        <w:rPr>
          <w:rFonts w:ascii="Times New Roman" w:hAnsi="Times New Roman" w:cs="Times New Roman"/>
          <w:sz w:val="24"/>
          <w:szCs w:val="24"/>
          <w:lang w:val="en-US"/>
        </w:rPr>
        <w:t xml:space="preserve"> relied on the Inventory Management and the Supply Chain Management groups. The two groups were encouraged to challenge the assumptions of each other. The people in both groups were to work together</w:t>
      </w:r>
      <w:r w:rsidR="006F0F7E">
        <w:rPr>
          <w:rFonts w:ascii="Times New Roman" w:hAnsi="Times New Roman" w:cs="Times New Roman"/>
          <w:sz w:val="24"/>
          <w:szCs w:val="24"/>
          <w:lang w:val="en-US"/>
        </w:rPr>
        <w:t xml:space="preserve"> to achieve the laid down objectives. The trade-offs that were to be considered were enhancing </w:t>
      </w:r>
      <w:r w:rsidR="001336B4">
        <w:rPr>
          <w:rFonts w:ascii="Times New Roman" w:hAnsi="Times New Roman" w:cs="Times New Roman"/>
          <w:sz w:val="24"/>
          <w:szCs w:val="24"/>
          <w:lang w:val="en-US"/>
        </w:rPr>
        <w:t xml:space="preserve">the </w:t>
      </w:r>
      <w:r w:rsidR="006F0F7E">
        <w:rPr>
          <w:rFonts w:ascii="Times New Roman" w:hAnsi="Times New Roman" w:cs="Times New Roman"/>
          <w:sz w:val="24"/>
          <w:szCs w:val="24"/>
          <w:lang w:val="en-US"/>
        </w:rPr>
        <w:t>st</w:t>
      </w:r>
      <w:r w:rsidR="001336B4">
        <w:rPr>
          <w:rFonts w:ascii="Times New Roman" w:hAnsi="Times New Roman" w:cs="Times New Roman"/>
          <w:sz w:val="24"/>
          <w:szCs w:val="24"/>
          <w:lang w:val="en-US"/>
        </w:rPr>
        <w:t>eady</w:t>
      </w:r>
      <w:r w:rsidR="006F0F7E">
        <w:rPr>
          <w:rFonts w:ascii="Times New Roman" w:hAnsi="Times New Roman" w:cs="Times New Roman"/>
          <w:sz w:val="24"/>
          <w:szCs w:val="24"/>
          <w:lang w:val="en-US"/>
        </w:rPr>
        <w:t xml:space="preserve"> availability of the products to maintain a better customer experience, and improved cost and capital productivity. </w:t>
      </w:r>
    </w:p>
    <w:p w:rsidR="001336B4" w:rsidRDefault="001336B4" w:rsidP="001336B4">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w:t>
      </w:r>
      <w:r w:rsidR="00A85FC8">
        <w:rPr>
          <w:rFonts w:ascii="Times New Roman" w:hAnsi="Times New Roman" w:cs="Times New Roman"/>
          <w:sz w:val="24"/>
          <w:szCs w:val="24"/>
          <w:lang w:val="en-US"/>
        </w:rPr>
        <w:t xml:space="preserve">o promote internal cooperation, </w:t>
      </w:r>
      <w:r w:rsidR="00EA2F0B">
        <w:rPr>
          <w:rFonts w:ascii="Times New Roman" w:hAnsi="Times New Roman" w:cs="Times New Roman"/>
          <w:sz w:val="24"/>
          <w:szCs w:val="24"/>
          <w:lang w:val="en-US"/>
        </w:rPr>
        <w:t>the groups were given guidelines that they had to follow. All the involved parties were equal</w:t>
      </w:r>
      <w:r>
        <w:rPr>
          <w:rFonts w:ascii="Times New Roman" w:hAnsi="Times New Roman" w:cs="Times New Roman"/>
          <w:sz w:val="24"/>
          <w:szCs w:val="24"/>
          <w:lang w:val="en-US"/>
        </w:rPr>
        <w:t>,</w:t>
      </w:r>
      <w:r w:rsidR="00EA2F0B">
        <w:rPr>
          <w:rFonts w:ascii="Times New Roman" w:hAnsi="Times New Roman" w:cs="Times New Roman"/>
          <w:sz w:val="24"/>
          <w:szCs w:val="24"/>
          <w:lang w:val="en-US"/>
        </w:rPr>
        <w:t xml:space="preserve"> and that practices that existed were to be considered sacred. The parties concerned were allowed to question everything.</w:t>
      </w:r>
      <w:r>
        <w:rPr>
          <w:rFonts w:ascii="Times New Roman" w:hAnsi="Times New Roman" w:cs="Times New Roman"/>
          <w:sz w:val="24"/>
          <w:szCs w:val="24"/>
          <w:lang w:val="en-US"/>
        </w:rPr>
        <w:t xml:space="preserve"> </w:t>
      </w:r>
      <w:r w:rsidR="00EA2F0B">
        <w:rPr>
          <w:rFonts w:ascii="Times New Roman" w:hAnsi="Times New Roman" w:cs="Times New Roman"/>
          <w:sz w:val="24"/>
          <w:szCs w:val="24"/>
          <w:lang w:val="en-US"/>
        </w:rPr>
        <w:t xml:space="preserve">The groups in the project were to make decisions based on facts and not </w:t>
      </w:r>
      <w:r>
        <w:rPr>
          <w:rFonts w:ascii="Times New Roman" w:hAnsi="Times New Roman" w:cs="Times New Roman"/>
          <w:sz w:val="24"/>
          <w:szCs w:val="24"/>
          <w:lang w:val="en-US"/>
        </w:rPr>
        <w:t>based on</w:t>
      </w:r>
      <w:r w:rsidR="00EA2F0B">
        <w:rPr>
          <w:rFonts w:ascii="Times New Roman" w:hAnsi="Times New Roman" w:cs="Times New Roman"/>
          <w:sz w:val="24"/>
          <w:szCs w:val="24"/>
          <w:lang w:val="en-US"/>
        </w:rPr>
        <w:t xml:space="preserve"> emotions. In terms of decision making, the groups were called upon to use the EVA model </w:t>
      </w:r>
      <w:r>
        <w:rPr>
          <w:rFonts w:ascii="Times New Roman" w:hAnsi="Times New Roman" w:cs="Times New Roman"/>
          <w:sz w:val="24"/>
          <w:szCs w:val="24"/>
          <w:lang w:val="en-US"/>
        </w:rPr>
        <w:t>(the</w:t>
      </w:r>
      <w:r w:rsidR="006F0F7E">
        <w:rPr>
          <w:rFonts w:ascii="Times New Roman" w:hAnsi="Times New Roman" w:cs="Times New Roman"/>
          <w:sz w:val="24"/>
          <w:szCs w:val="24"/>
          <w:lang w:val="en-US"/>
        </w:rPr>
        <w:t xml:space="preserve"> Economic Value Added</w:t>
      </w:r>
      <w:r w:rsidR="00EA2F0B">
        <w:rPr>
          <w:rFonts w:ascii="Times New Roman" w:hAnsi="Times New Roman" w:cs="Times New Roman"/>
          <w:sz w:val="24"/>
          <w:szCs w:val="24"/>
          <w:lang w:val="en-US"/>
        </w:rPr>
        <w:t xml:space="preserve">) as their empirical framework.  The priorities that were to be considered were the </w:t>
      </w:r>
      <w:r w:rsidR="00EA2F0B">
        <w:rPr>
          <w:rFonts w:ascii="Times New Roman" w:hAnsi="Times New Roman" w:cs="Times New Roman"/>
          <w:sz w:val="24"/>
          <w:szCs w:val="24"/>
          <w:lang w:val="en-US"/>
        </w:rPr>
        <w:lastRenderedPageBreak/>
        <w:t>availability of products, cost and working capital productivity. The goals of the business were restated to have an image of a shared supply chain outcome.</w:t>
      </w:r>
    </w:p>
    <w:p w:rsidR="00A85FC8" w:rsidRDefault="001F0C88" w:rsidP="001336B4">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An excellent example is the interpersonal relationships that fostered open forums between the Inventory Management and </w:t>
      </w:r>
      <w:r w:rsidR="006F0F7E">
        <w:rPr>
          <w:rFonts w:ascii="Times New Roman" w:hAnsi="Times New Roman" w:cs="Times New Roman"/>
          <w:sz w:val="24"/>
          <w:szCs w:val="24"/>
          <w:lang w:val="en-US"/>
        </w:rPr>
        <w:t>the Supply Chain Operations</w:t>
      </w:r>
      <w:r>
        <w:rPr>
          <w:rFonts w:ascii="Times New Roman" w:hAnsi="Times New Roman" w:cs="Times New Roman"/>
          <w:sz w:val="24"/>
          <w:szCs w:val="24"/>
          <w:lang w:val="en-US"/>
        </w:rPr>
        <w:t xml:space="preserve"> in discussing real or perceived problems of the past. To add, close and better collaboration was much encouraged between the teams. An excellent example is the adoption of a good idea</w:t>
      </w:r>
      <w:r w:rsidR="001336B4">
        <w:rPr>
          <w:rFonts w:ascii="Times New Roman" w:hAnsi="Times New Roman" w:cs="Times New Roman"/>
          <w:sz w:val="24"/>
          <w:szCs w:val="24"/>
          <w:lang w:val="en-US"/>
        </w:rPr>
        <w:t>,</w:t>
      </w:r>
      <w:r>
        <w:rPr>
          <w:rFonts w:ascii="Times New Roman" w:hAnsi="Times New Roman" w:cs="Times New Roman"/>
          <w:sz w:val="24"/>
          <w:szCs w:val="24"/>
          <w:lang w:val="en-US"/>
        </w:rPr>
        <w:t xml:space="preserve"> irrespective of which team came up with such </w:t>
      </w:r>
      <w:r w:rsidR="001336B4">
        <w:rPr>
          <w:rFonts w:ascii="Times New Roman" w:hAnsi="Times New Roman" w:cs="Times New Roman"/>
          <w:sz w:val="24"/>
          <w:szCs w:val="24"/>
          <w:lang w:val="en-US"/>
        </w:rPr>
        <w:t>an approach</w:t>
      </w:r>
      <w:r>
        <w:rPr>
          <w:rFonts w:ascii="Times New Roman" w:hAnsi="Times New Roman" w:cs="Times New Roman"/>
          <w:sz w:val="24"/>
          <w:szCs w:val="24"/>
          <w:lang w:val="en-US"/>
        </w:rPr>
        <w:t>. T</w:t>
      </w:r>
      <w:r w:rsidR="001336B4">
        <w:rPr>
          <w:rFonts w:ascii="Times New Roman" w:hAnsi="Times New Roman" w:cs="Times New Roman"/>
          <w:sz w:val="24"/>
          <w:szCs w:val="24"/>
          <w:lang w:val="en-US"/>
        </w:rPr>
        <w:t>he t</w:t>
      </w:r>
      <w:r>
        <w:rPr>
          <w:rFonts w:ascii="Times New Roman" w:hAnsi="Times New Roman" w:cs="Times New Roman"/>
          <w:sz w:val="24"/>
          <w:szCs w:val="24"/>
          <w:lang w:val="en-US"/>
        </w:rPr>
        <w:t>erritorial mindset was abolished.</w:t>
      </w:r>
    </w:p>
    <w:p w:rsidR="00C62EE0" w:rsidRDefault="006F0F7E" w:rsidP="001336B4">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The groups agreed upon and implemented various solutions geared towards the achievement of company goals. One of them was the </w:t>
      </w:r>
      <w:r w:rsidR="00BA5B92">
        <w:rPr>
          <w:rFonts w:ascii="Times New Roman" w:hAnsi="Times New Roman" w:cs="Times New Roman"/>
          <w:sz w:val="24"/>
          <w:szCs w:val="24"/>
          <w:lang w:val="en-US"/>
        </w:rPr>
        <w:t>establishment of the average number of deliveries for all stores using the EVA model. The groups modified the limitations of truck stops.  The move was positive for it improved cube utilization hence creating a better realization in working capital and operating cost.</w:t>
      </w:r>
    </w:p>
    <w:p w:rsidR="00BA5B92" w:rsidRDefault="00BA5B92" w:rsidP="001336B4">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Also</w:t>
      </w:r>
      <w:r w:rsidR="001336B4">
        <w:rPr>
          <w:rFonts w:ascii="Times New Roman" w:hAnsi="Times New Roman" w:cs="Times New Roman"/>
          <w:sz w:val="24"/>
          <w:szCs w:val="24"/>
          <w:lang w:val="en-US"/>
        </w:rPr>
        <w:t>,</w:t>
      </w:r>
      <w:r>
        <w:rPr>
          <w:rFonts w:ascii="Times New Roman" w:hAnsi="Times New Roman" w:cs="Times New Roman"/>
          <w:sz w:val="24"/>
          <w:szCs w:val="24"/>
          <w:lang w:val="en-US"/>
        </w:rPr>
        <w:t xml:space="preserve"> the delivery spacing was modified </w:t>
      </w:r>
      <w:r w:rsidR="001336B4">
        <w:rPr>
          <w:rFonts w:ascii="Times New Roman" w:hAnsi="Times New Roman" w:cs="Times New Roman"/>
          <w:sz w:val="24"/>
          <w:szCs w:val="24"/>
          <w:lang w:val="en-US"/>
        </w:rPr>
        <w:t>to maximize</w:t>
      </w:r>
      <w:r>
        <w:rPr>
          <w:rFonts w:ascii="Times New Roman" w:hAnsi="Times New Roman" w:cs="Times New Roman"/>
          <w:sz w:val="24"/>
          <w:szCs w:val="24"/>
          <w:lang w:val="en-US"/>
        </w:rPr>
        <w:t xml:space="preserve"> delivery productivity by </w:t>
      </w:r>
      <w:r w:rsidR="001336B4">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adoption of a balanced POS (Point Of Sale) capture between deliveries. The strategy </w:t>
      </w:r>
      <w:r w:rsidR="001336B4">
        <w:rPr>
          <w:rFonts w:ascii="Times New Roman" w:hAnsi="Times New Roman" w:cs="Times New Roman"/>
          <w:sz w:val="24"/>
          <w:szCs w:val="24"/>
          <w:lang w:val="en-US"/>
        </w:rPr>
        <w:t>e</w:t>
      </w:r>
      <w:r>
        <w:rPr>
          <w:rFonts w:ascii="Times New Roman" w:hAnsi="Times New Roman" w:cs="Times New Roman"/>
          <w:sz w:val="24"/>
          <w:szCs w:val="24"/>
          <w:lang w:val="en-US"/>
        </w:rPr>
        <w:t>nabled timely replenishment of products hence promoting better customer experience. Again, the team created delivery schedules for product replenishment</w:t>
      </w:r>
      <w:r w:rsidR="00247C98">
        <w:rPr>
          <w:rFonts w:ascii="Times New Roman" w:hAnsi="Times New Roman" w:cs="Times New Roman"/>
          <w:sz w:val="24"/>
          <w:szCs w:val="24"/>
          <w:lang w:val="en-US"/>
        </w:rPr>
        <w:t>. The plan oiled smooth and continuous running of business activities in the company.</w:t>
      </w:r>
    </w:p>
    <w:p w:rsidR="00247C98" w:rsidRDefault="00247C98" w:rsidP="001336B4">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Another strategy that was formulated was the creation of Opportunistic Delivery Skipping through the introduction of a check in the delivery schedule to eliminate loads that had very low cube. The </w:t>
      </w:r>
      <w:r w:rsidR="001336B4">
        <w:rPr>
          <w:rFonts w:ascii="Times New Roman" w:hAnsi="Times New Roman" w:cs="Times New Roman"/>
          <w:sz w:val="24"/>
          <w:szCs w:val="24"/>
          <w:lang w:val="en-US"/>
        </w:rPr>
        <w:t>Inventory management group implemented the check</w:t>
      </w:r>
      <w:r>
        <w:rPr>
          <w:rFonts w:ascii="Times New Roman" w:hAnsi="Times New Roman" w:cs="Times New Roman"/>
          <w:sz w:val="24"/>
          <w:szCs w:val="24"/>
          <w:lang w:val="en-US"/>
        </w:rPr>
        <w:t>. The strategy was instrumental in the achieve</w:t>
      </w:r>
      <w:r w:rsidR="001336B4">
        <w:rPr>
          <w:rFonts w:ascii="Times New Roman" w:hAnsi="Times New Roman" w:cs="Times New Roman"/>
          <w:sz w:val="24"/>
          <w:szCs w:val="24"/>
          <w:lang w:val="en-US"/>
        </w:rPr>
        <w:t>men</w:t>
      </w:r>
      <w:r>
        <w:rPr>
          <w:rFonts w:ascii="Times New Roman" w:hAnsi="Times New Roman" w:cs="Times New Roman"/>
          <w:sz w:val="24"/>
          <w:szCs w:val="24"/>
          <w:lang w:val="en-US"/>
        </w:rPr>
        <w:t xml:space="preserve">t of objectives for it boosted the possibility of making deliveries </w:t>
      </w:r>
      <w:r w:rsidR="001336B4">
        <w:rPr>
          <w:rFonts w:ascii="Times New Roman" w:hAnsi="Times New Roman" w:cs="Times New Roman"/>
          <w:sz w:val="24"/>
          <w:szCs w:val="24"/>
          <w:lang w:val="en-US"/>
        </w:rPr>
        <w:t>every week</w:t>
      </w:r>
      <w:r>
        <w:rPr>
          <w:rFonts w:ascii="Times New Roman" w:hAnsi="Times New Roman" w:cs="Times New Roman"/>
          <w:sz w:val="24"/>
          <w:szCs w:val="24"/>
          <w:lang w:val="en-US"/>
        </w:rPr>
        <w:t xml:space="preserve"> and also avoiding consecutive skips.</w:t>
      </w:r>
    </w:p>
    <w:p w:rsidR="000A1B07" w:rsidRDefault="00247C98" w:rsidP="001336B4">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Load palletization was also implemented. The move made it easier to load and off-load products and at the same time reduced handling costs both at the store level and </w:t>
      </w:r>
      <w:r>
        <w:rPr>
          <w:rFonts w:ascii="Times New Roman" w:hAnsi="Times New Roman" w:cs="Times New Roman"/>
          <w:sz w:val="24"/>
          <w:szCs w:val="24"/>
          <w:lang w:val="en-US"/>
        </w:rPr>
        <w:lastRenderedPageBreak/>
        <w:t>di</w:t>
      </w:r>
      <w:r w:rsidR="000A1B07">
        <w:rPr>
          <w:rFonts w:ascii="Times New Roman" w:hAnsi="Times New Roman" w:cs="Times New Roman"/>
          <w:sz w:val="24"/>
          <w:szCs w:val="24"/>
          <w:lang w:val="en-US"/>
        </w:rPr>
        <w:t xml:space="preserve">stribution </w:t>
      </w:r>
      <w:r w:rsidR="001336B4">
        <w:rPr>
          <w:rFonts w:ascii="Times New Roman" w:hAnsi="Times New Roman" w:cs="Times New Roman"/>
          <w:sz w:val="24"/>
          <w:szCs w:val="24"/>
          <w:lang w:val="en-US"/>
        </w:rPr>
        <w:t>center</w:t>
      </w:r>
      <w:r w:rsidR="000A1B07">
        <w:rPr>
          <w:rFonts w:ascii="Times New Roman" w:hAnsi="Times New Roman" w:cs="Times New Roman"/>
          <w:sz w:val="24"/>
          <w:szCs w:val="24"/>
          <w:lang w:val="en-US"/>
        </w:rPr>
        <w:t>. The strategy was spot-on for it improves better planning and processing of receipts.</w:t>
      </w:r>
    </w:p>
    <w:p w:rsidR="00247C98" w:rsidRPr="00C62EE0" w:rsidRDefault="000A1B07" w:rsidP="001336B4">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Internal collaboration improves supply chain performances for it fosters teamwork amongst members with varied abilities and talents. The move makes the sharing of vital information about a </w:t>
      </w:r>
      <w:r w:rsidR="001336B4">
        <w:rPr>
          <w:rFonts w:ascii="Times New Roman" w:hAnsi="Times New Roman" w:cs="Times New Roman"/>
          <w:sz w:val="24"/>
          <w:szCs w:val="24"/>
          <w:lang w:val="en-US"/>
        </w:rPr>
        <w:t>particular</w:t>
      </w:r>
      <w:r>
        <w:rPr>
          <w:rFonts w:ascii="Times New Roman" w:hAnsi="Times New Roman" w:cs="Times New Roman"/>
          <w:sz w:val="24"/>
          <w:szCs w:val="24"/>
          <w:lang w:val="en-US"/>
        </w:rPr>
        <w:t xml:space="preserve"> issue hence making it easy to strike lasting</w:t>
      </w:r>
      <w:r w:rsidR="001336B4">
        <w:rPr>
          <w:rFonts w:ascii="Times New Roman" w:hAnsi="Times New Roman" w:cs="Times New Roman"/>
          <w:sz w:val="24"/>
          <w:szCs w:val="24"/>
          <w:lang w:val="en-US"/>
        </w:rPr>
        <w:t xml:space="preserve"> </w:t>
      </w:r>
      <w:r>
        <w:rPr>
          <w:rFonts w:ascii="Times New Roman" w:hAnsi="Times New Roman" w:cs="Times New Roman"/>
          <w:sz w:val="24"/>
          <w:szCs w:val="24"/>
          <w:lang w:val="en-US"/>
        </w:rPr>
        <w:t>solutions that enhance customer loyalty and satisfaction</w:t>
      </w:r>
      <w:r w:rsidR="00B8301F">
        <w:rPr>
          <w:rFonts w:ascii="Times New Roman" w:hAnsi="Times New Roman" w:cs="Times New Roman"/>
          <w:sz w:val="24"/>
          <w:szCs w:val="24"/>
          <w:lang w:val="en-US"/>
        </w:rPr>
        <w:t xml:space="preserve"> (Kumar et al</w:t>
      </w:r>
      <w:bookmarkStart w:id="0" w:name="_GoBack"/>
      <w:bookmarkEnd w:id="0"/>
      <w:r w:rsidR="00B8301F">
        <w:rPr>
          <w:rFonts w:ascii="Times New Roman" w:hAnsi="Times New Roman" w:cs="Times New Roman"/>
          <w:sz w:val="24"/>
          <w:szCs w:val="24"/>
          <w:lang w:val="en-US"/>
        </w:rPr>
        <w:t xml:space="preserve"> 2017 p 47)</w:t>
      </w:r>
      <w:r>
        <w:rPr>
          <w:rFonts w:ascii="Times New Roman" w:hAnsi="Times New Roman" w:cs="Times New Roman"/>
          <w:sz w:val="24"/>
          <w:szCs w:val="24"/>
          <w:lang w:val="en-US"/>
        </w:rPr>
        <w:t xml:space="preserve">. It also </w:t>
      </w:r>
      <w:r w:rsidR="001336B4">
        <w:rPr>
          <w:rFonts w:ascii="Times New Roman" w:hAnsi="Times New Roman" w:cs="Times New Roman"/>
          <w:sz w:val="24"/>
          <w:szCs w:val="24"/>
          <w:lang w:val="en-US"/>
        </w:rPr>
        <w:t>increas</w:t>
      </w:r>
      <w:r>
        <w:rPr>
          <w:rFonts w:ascii="Times New Roman" w:hAnsi="Times New Roman" w:cs="Times New Roman"/>
          <w:sz w:val="24"/>
          <w:szCs w:val="24"/>
          <w:lang w:val="en-US"/>
        </w:rPr>
        <w:t xml:space="preserve">es </w:t>
      </w:r>
      <w:r w:rsidR="001336B4">
        <w:rPr>
          <w:rFonts w:ascii="Times New Roman" w:hAnsi="Times New Roman" w:cs="Times New Roman"/>
          <w:sz w:val="24"/>
          <w:szCs w:val="24"/>
          <w:lang w:val="en-US"/>
        </w:rPr>
        <w:t xml:space="preserve">the </w:t>
      </w:r>
      <w:r>
        <w:rPr>
          <w:rFonts w:ascii="Times New Roman" w:hAnsi="Times New Roman" w:cs="Times New Roman"/>
          <w:sz w:val="24"/>
          <w:szCs w:val="24"/>
          <w:lang w:val="en-US"/>
        </w:rPr>
        <w:t>swift and quick making of decisions in a company.</w:t>
      </w:r>
      <w:r w:rsidR="001336B4">
        <w:rPr>
          <w:rFonts w:ascii="Times New Roman" w:hAnsi="Times New Roman" w:cs="Times New Roman"/>
          <w:sz w:val="24"/>
          <w:szCs w:val="24"/>
          <w:lang w:val="en-US"/>
        </w:rPr>
        <w:t xml:space="preserve"> </w:t>
      </w:r>
      <w:r>
        <w:rPr>
          <w:rFonts w:ascii="Times New Roman" w:hAnsi="Times New Roman" w:cs="Times New Roman"/>
          <w:sz w:val="24"/>
          <w:szCs w:val="24"/>
          <w:lang w:val="en-US"/>
        </w:rPr>
        <w:t>Besides, better collaboration enhances business activities to run smoothly</w:t>
      </w:r>
      <w:r w:rsidR="001336B4">
        <w:rPr>
          <w:rFonts w:ascii="Times New Roman" w:hAnsi="Times New Roman" w:cs="Times New Roman"/>
          <w:sz w:val="24"/>
          <w:szCs w:val="24"/>
          <w:lang w:val="en-US"/>
        </w:rPr>
        <w:t>,</w:t>
      </w:r>
      <w:r>
        <w:rPr>
          <w:rFonts w:ascii="Times New Roman" w:hAnsi="Times New Roman" w:cs="Times New Roman"/>
          <w:sz w:val="24"/>
          <w:szCs w:val="24"/>
          <w:lang w:val="en-US"/>
        </w:rPr>
        <w:t xml:space="preserve"> leading to </w:t>
      </w:r>
      <w:r w:rsidR="001336B4">
        <w:rPr>
          <w:rFonts w:ascii="Times New Roman" w:hAnsi="Times New Roman" w:cs="Times New Roman"/>
          <w:sz w:val="24"/>
          <w:szCs w:val="24"/>
          <w:lang w:val="en-US"/>
        </w:rPr>
        <w:t>low out-of-stock levels and lower costs in terms of warehousing and transportation.</w:t>
      </w:r>
    </w:p>
    <w:p w:rsidR="00C62EE0" w:rsidRDefault="00C62EE0" w:rsidP="00C62EE0">
      <w:pPr>
        <w:ind w:left="0" w:firstLine="0"/>
        <w:jc w:val="center"/>
        <w:rPr>
          <w:rFonts w:ascii="Times New Roman" w:hAnsi="Times New Roman" w:cs="Times New Roman"/>
          <w:sz w:val="24"/>
          <w:szCs w:val="24"/>
          <w:lang w:val="en-US"/>
        </w:rPr>
      </w:pPr>
    </w:p>
    <w:p w:rsidR="001336B4" w:rsidRDefault="001336B4" w:rsidP="001336B4">
      <w:pPr>
        <w:ind w:left="0" w:firstLine="0"/>
        <w:jc w:val="center"/>
        <w:rPr>
          <w:rFonts w:ascii="Times New Roman" w:hAnsi="Times New Roman" w:cs="Times New Roman"/>
          <w:sz w:val="24"/>
          <w:szCs w:val="24"/>
          <w:lang w:val="en-US"/>
        </w:rPr>
      </w:pPr>
    </w:p>
    <w:p w:rsidR="001336B4" w:rsidRDefault="001336B4" w:rsidP="001336B4">
      <w:pPr>
        <w:ind w:left="0" w:firstLine="0"/>
        <w:jc w:val="center"/>
        <w:rPr>
          <w:rFonts w:ascii="Times New Roman" w:hAnsi="Times New Roman" w:cs="Times New Roman"/>
          <w:sz w:val="24"/>
          <w:szCs w:val="24"/>
          <w:lang w:val="en-US"/>
        </w:rPr>
      </w:pPr>
    </w:p>
    <w:p w:rsidR="001336B4" w:rsidRDefault="001336B4" w:rsidP="001336B4">
      <w:pPr>
        <w:ind w:left="0" w:firstLine="0"/>
        <w:jc w:val="center"/>
        <w:rPr>
          <w:rFonts w:ascii="Times New Roman" w:hAnsi="Times New Roman" w:cs="Times New Roman"/>
          <w:sz w:val="24"/>
          <w:szCs w:val="24"/>
          <w:lang w:val="en-US"/>
        </w:rPr>
      </w:pPr>
    </w:p>
    <w:p w:rsidR="001336B4" w:rsidRDefault="001336B4" w:rsidP="001336B4">
      <w:pPr>
        <w:ind w:left="0" w:firstLine="0"/>
        <w:jc w:val="center"/>
        <w:rPr>
          <w:rFonts w:ascii="Times New Roman" w:hAnsi="Times New Roman" w:cs="Times New Roman"/>
          <w:sz w:val="24"/>
          <w:szCs w:val="24"/>
          <w:lang w:val="en-US"/>
        </w:rPr>
      </w:pPr>
    </w:p>
    <w:p w:rsidR="001336B4" w:rsidRDefault="001336B4" w:rsidP="001336B4">
      <w:pPr>
        <w:ind w:left="0" w:firstLine="0"/>
        <w:jc w:val="center"/>
        <w:rPr>
          <w:rFonts w:ascii="Times New Roman" w:hAnsi="Times New Roman" w:cs="Times New Roman"/>
          <w:sz w:val="24"/>
          <w:szCs w:val="24"/>
          <w:lang w:val="en-US"/>
        </w:rPr>
      </w:pPr>
    </w:p>
    <w:p w:rsidR="001336B4" w:rsidRDefault="001336B4" w:rsidP="001336B4">
      <w:pPr>
        <w:ind w:left="0" w:firstLine="0"/>
        <w:jc w:val="center"/>
        <w:rPr>
          <w:rFonts w:ascii="Times New Roman" w:hAnsi="Times New Roman" w:cs="Times New Roman"/>
          <w:sz w:val="24"/>
          <w:szCs w:val="24"/>
          <w:lang w:val="en-US"/>
        </w:rPr>
      </w:pPr>
    </w:p>
    <w:p w:rsidR="001336B4" w:rsidRDefault="001336B4" w:rsidP="001336B4">
      <w:pPr>
        <w:ind w:left="0" w:firstLine="0"/>
        <w:jc w:val="center"/>
        <w:rPr>
          <w:rFonts w:ascii="Times New Roman" w:hAnsi="Times New Roman" w:cs="Times New Roman"/>
          <w:sz w:val="24"/>
          <w:szCs w:val="24"/>
          <w:lang w:val="en-US"/>
        </w:rPr>
      </w:pPr>
    </w:p>
    <w:p w:rsidR="001336B4" w:rsidRDefault="001336B4" w:rsidP="001336B4">
      <w:pPr>
        <w:ind w:left="0" w:firstLine="0"/>
        <w:jc w:val="center"/>
        <w:rPr>
          <w:rFonts w:ascii="Times New Roman" w:hAnsi="Times New Roman" w:cs="Times New Roman"/>
          <w:sz w:val="24"/>
          <w:szCs w:val="24"/>
          <w:lang w:val="en-US"/>
        </w:rPr>
      </w:pPr>
    </w:p>
    <w:p w:rsidR="001336B4" w:rsidRDefault="001336B4" w:rsidP="001336B4">
      <w:pPr>
        <w:ind w:left="0" w:firstLine="0"/>
        <w:jc w:val="center"/>
        <w:rPr>
          <w:rFonts w:ascii="Times New Roman" w:hAnsi="Times New Roman" w:cs="Times New Roman"/>
          <w:sz w:val="24"/>
          <w:szCs w:val="24"/>
          <w:lang w:val="en-US"/>
        </w:rPr>
      </w:pPr>
    </w:p>
    <w:p w:rsidR="001336B4" w:rsidRDefault="001336B4" w:rsidP="001336B4">
      <w:pPr>
        <w:ind w:left="0" w:firstLine="0"/>
        <w:jc w:val="center"/>
        <w:rPr>
          <w:rFonts w:ascii="Times New Roman" w:hAnsi="Times New Roman" w:cs="Times New Roman"/>
          <w:sz w:val="24"/>
          <w:szCs w:val="24"/>
          <w:lang w:val="en-US"/>
        </w:rPr>
      </w:pPr>
    </w:p>
    <w:p w:rsidR="001336B4" w:rsidRDefault="001336B4" w:rsidP="001336B4">
      <w:pPr>
        <w:ind w:left="0" w:firstLine="0"/>
        <w:jc w:val="center"/>
        <w:rPr>
          <w:rFonts w:ascii="Times New Roman" w:hAnsi="Times New Roman" w:cs="Times New Roman"/>
          <w:sz w:val="24"/>
          <w:szCs w:val="24"/>
          <w:lang w:val="en-US"/>
        </w:rPr>
      </w:pPr>
    </w:p>
    <w:p w:rsidR="001336B4" w:rsidRDefault="001336B4" w:rsidP="001336B4">
      <w:pPr>
        <w:ind w:left="0" w:firstLine="0"/>
        <w:jc w:val="center"/>
        <w:rPr>
          <w:rFonts w:ascii="Times New Roman" w:hAnsi="Times New Roman" w:cs="Times New Roman"/>
          <w:sz w:val="24"/>
          <w:szCs w:val="24"/>
          <w:lang w:val="en-US"/>
        </w:rPr>
      </w:pPr>
    </w:p>
    <w:p w:rsidR="001336B4" w:rsidRDefault="001336B4" w:rsidP="001336B4">
      <w:pPr>
        <w:ind w:left="0" w:firstLine="0"/>
        <w:jc w:val="center"/>
        <w:rPr>
          <w:rFonts w:ascii="Times New Roman" w:hAnsi="Times New Roman" w:cs="Times New Roman"/>
          <w:sz w:val="24"/>
          <w:szCs w:val="24"/>
          <w:lang w:val="en-US"/>
        </w:rPr>
      </w:pPr>
    </w:p>
    <w:p w:rsidR="001336B4" w:rsidRDefault="001336B4" w:rsidP="001336B4">
      <w:pPr>
        <w:ind w:left="0" w:firstLine="0"/>
        <w:jc w:val="center"/>
        <w:rPr>
          <w:rFonts w:ascii="Times New Roman" w:hAnsi="Times New Roman" w:cs="Times New Roman"/>
          <w:sz w:val="24"/>
          <w:szCs w:val="24"/>
          <w:lang w:val="en-US"/>
        </w:rPr>
      </w:pPr>
    </w:p>
    <w:p w:rsidR="001336B4" w:rsidRDefault="001336B4" w:rsidP="001336B4">
      <w:pPr>
        <w:ind w:left="0" w:firstLine="0"/>
        <w:jc w:val="center"/>
        <w:rPr>
          <w:rFonts w:ascii="Times New Roman" w:hAnsi="Times New Roman" w:cs="Times New Roman"/>
          <w:sz w:val="24"/>
          <w:szCs w:val="24"/>
          <w:lang w:val="en-US"/>
        </w:rPr>
      </w:pPr>
    </w:p>
    <w:p w:rsidR="001336B4" w:rsidRDefault="001336B4" w:rsidP="001336B4">
      <w:pPr>
        <w:ind w:left="0" w:firstLine="0"/>
        <w:jc w:val="center"/>
        <w:rPr>
          <w:rFonts w:ascii="Arial" w:hAnsi="Arial" w:cs="Arial"/>
          <w:color w:val="222222"/>
          <w:sz w:val="20"/>
          <w:szCs w:val="20"/>
          <w:shd w:val="clear" w:color="auto" w:fill="FFFFFF"/>
        </w:rPr>
      </w:pPr>
      <w:r>
        <w:rPr>
          <w:rFonts w:ascii="Times New Roman" w:hAnsi="Times New Roman" w:cs="Times New Roman"/>
          <w:sz w:val="24"/>
          <w:szCs w:val="24"/>
          <w:lang w:val="en-US"/>
        </w:rPr>
        <w:lastRenderedPageBreak/>
        <w:t>Reference</w:t>
      </w:r>
    </w:p>
    <w:p w:rsidR="00C62EE0" w:rsidRPr="00B8301F" w:rsidRDefault="001336B4" w:rsidP="00B8301F">
      <w:pPr>
        <w:ind w:hanging="720"/>
        <w:rPr>
          <w:rFonts w:ascii="Times New Roman" w:hAnsi="Times New Roman" w:cs="Times New Roman"/>
          <w:sz w:val="24"/>
          <w:szCs w:val="24"/>
          <w:lang w:val="en-US"/>
        </w:rPr>
      </w:pPr>
      <w:r w:rsidRPr="00B8301F">
        <w:rPr>
          <w:rFonts w:ascii="Times New Roman" w:hAnsi="Times New Roman" w:cs="Times New Roman"/>
          <w:color w:val="222222"/>
          <w:sz w:val="24"/>
          <w:szCs w:val="24"/>
          <w:shd w:val="clear" w:color="auto" w:fill="FFFFFF"/>
        </w:rPr>
        <w:t>Hugos, M. H. (2018). </w:t>
      </w:r>
      <w:r w:rsidRPr="00B8301F">
        <w:rPr>
          <w:rFonts w:ascii="Times New Roman" w:hAnsi="Times New Roman" w:cs="Times New Roman"/>
          <w:i/>
          <w:iCs/>
          <w:color w:val="222222"/>
          <w:sz w:val="24"/>
          <w:szCs w:val="24"/>
          <w:shd w:val="clear" w:color="auto" w:fill="FFFFFF"/>
        </w:rPr>
        <w:t>Essentials of supply chain management</w:t>
      </w:r>
      <w:r w:rsidRPr="00B8301F">
        <w:rPr>
          <w:rFonts w:ascii="Times New Roman" w:hAnsi="Times New Roman" w:cs="Times New Roman"/>
          <w:color w:val="222222"/>
          <w:sz w:val="24"/>
          <w:szCs w:val="24"/>
          <w:shd w:val="clear" w:color="auto" w:fill="FFFFFF"/>
        </w:rPr>
        <w:t>. John Wiley &amp; Sons.</w:t>
      </w:r>
    </w:p>
    <w:p w:rsidR="001336B4" w:rsidRPr="00B8301F" w:rsidRDefault="00B8301F" w:rsidP="00B8301F">
      <w:pPr>
        <w:ind w:hanging="720"/>
        <w:rPr>
          <w:rFonts w:ascii="Times New Roman" w:hAnsi="Times New Roman" w:cs="Times New Roman"/>
          <w:sz w:val="24"/>
          <w:szCs w:val="24"/>
          <w:lang w:val="en-US"/>
        </w:rPr>
      </w:pPr>
      <w:r w:rsidRPr="00B8301F">
        <w:rPr>
          <w:rFonts w:ascii="Times New Roman" w:hAnsi="Times New Roman" w:cs="Times New Roman"/>
          <w:color w:val="222222"/>
          <w:sz w:val="24"/>
          <w:szCs w:val="24"/>
          <w:shd w:val="clear" w:color="auto" w:fill="FFFFFF"/>
        </w:rPr>
        <w:t>Kumar, G., Banerjee, R. N., Meena, P. L., &amp; Ganguly, K. K. (2017). Joint planning and problem solving roles in supply chain collaboration. </w:t>
      </w:r>
      <w:r w:rsidRPr="00B8301F">
        <w:rPr>
          <w:rFonts w:ascii="Times New Roman" w:hAnsi="Times New Roman" w:cs="Times New Roman"/>
          <w:i/>
          <w:iCs/>
          <w:color w:val="222222"/>
          <w:sz w:val="24"/>
          <w:szCs w:val="24"/>
          <w:shd w:val="clear" w:color="auto" w:fill="FFFFFF"/>
        </w:rPr>
        <w:t>IIMB management review</w:t>
      </w:r>
      <w:r w:rsidRPr="00B8301F">
        <w:rPr>
          <w:rFonts w:ascii="Times New Roman" w:hAnsi="Times New Roman" w:cs="Times New Roman"/>
          <w:color w:val="222222"/>
          <w:sz w:val="24"/>
          <w:szCs w:val="24"/>
          <w:shd w:val="clear" w:color="auto" w:fill="FFFFFF"/>
        </w:rPr>
        <w:t>, </w:t>
      </w:r>
      <w:r w:rsidRPr="00B8301F">
        <w:rPr>
          <w:rFonts w:ascii="Times New Roman" w:hAnsi="Times New Roman" w:cs="Times New Roman"/>
          <w:i/>
          <w:iCs/>
          <w:color w:val="222222"/>
          <w:sz w:val="24"/>
          <w:szCs w:val="24"/>
          <w:shd w:val="clear" w:color="auto" w:fill="FFFFFF"/>
        </w:rPr>
        <w:t>29</w:t>
      </w:r>
      <w:r w:rsidRPr="00B8301F">
        <w:rPr>
          <w:rFonts w:ascii="Times New Roman" w:hAnsi="Times New Roman" w:cs="Times New Roman"/>
          <w:color w:val="222222"/>
          <w:sz w:val="24"/>
          <w:szCs w:val="24"/>
          <w:shd w:val="clear" w:color="auto" w:fill="FFFFFF"/>
        </w:rPr>
        <w:t>(1), 45-57.</w:t>
      </w:r>
    </w:p>
    <w:sectPr w:rsidR="001336B4" w:rsidRPr="00B8301F">
      <w:headerReference w:type="default" r:id="rId7"/>
      <w:foot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6778" w:rsidRDefault="00A96778" w:rsidP="00C62EE0">
      <w:pPr>
        <w:spacing w:line="240" w:lineRule="auto"/>
      </w:pPr>
      <w:r>
        <w:separator/>
      </w:r>
    </w:p>
  </w:endnote>
  <w:endnote w:type="continuationSeparator" w:id="0">
    <w:p w:rsidR="00A96778" w:rsidRDefault="00A96778" w:rsidP="00C62E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C98" w:rsidRDefault="00247C98">
    <w:pPr>
      <w:pStyle w:val="Footer"/>
      <w:rPr>
        <w:lang w:val="en-US"/>
      </w:rPr>
    </w:pPr>
  </w:p>
  <w:p w:rsidR="00247C98" w:rsidRPr="00C62EE0" w:rsidRDefault="00247C98">
    <w:pPr>
      <w:pStyle w:val="Foote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6778" w:rsidRDefault="00A96778" w:rsidP="00C62EE0">
      <w:pPr>
        <w:spacing w:line="240" w:lineRule="auto"/>
      </w:pPr>
      <w:r>
        <w:separator/>
      </w:r>
    </w:p>
  </w:footnote>
  <w:footnote w:type="continuationSeparator" w:id="0">
    <w:p w:rsidR="00A96778" w:rsidRDefault="00A96778" w:rsidP="00C62EE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2667396"/>
      <w:docPartObj>
        <w:docPartGallery w:val="Page Numbers (Top of Page)"/>
        <w:docPartUnique/>
      </w:docPartObj>
    </w:sdtPr>
    <w:sdtEndPr>
      <w:rPr>
        <w:rFonts w:ascii="Times New Roman" w:hAnsi="Times New Roman" w:cs="Times New Roman"/>
        <w:noProof/>
        <w:sz w:val="24"/>
        <w:szCs w:val="24"/>
      </w:rPr>
    </w:sdtEndPr>
    <w:sdtContent>
      <w:p w:rsidR="00247C98" w:rsidRPr="00C62EE0" w:rsidRDefault="00247C98" w:rsidP="00C62EE0">
        <w:pPr>
          <w:pStyle w:val="Header"/>
          <w:ind w:left="0" w:firstLine="0"/>
          <w:rPr>
            <w:rFonts w:ascii="Times New Roman" w:hAnsi="Times New Roman" w:cs="Times New Roman"/>
            <w:sz w:val="24"/>
            <w:szCs w:val="24"/>
          </w:rPr>
        </w:pPr>
        <w:r w:rsidRPr="00C62EE0">
          <w:rPr>
            <w:rFonts w:ascii="Times New Roman" w:hAnsi="Times New Roman" w:cs="Times New Roman"/>
            <w:sz w:val="24"/>
            <w:szCs w:val="24"/>
          </w:rPr>
          <w:t>OFFIC</w:t>
        </w:r>
        <w:r>
          <w:rPr>
            <w:rFonts w:ascii="Times New Roman" w:hAnsi="Times New Roman" w:cs="Times New Roman"/>
            <w:sz w:val="24"/>
            <w:szCs w:val="24"/>
          </w:rPr>
          <w:t>E</w:t>
        </w:r>
        <w:r w:rsidRPr="00C62EE0">
          <w:rPr>
            <w:rFonts w:ascii="Times New Roman" w:hAnsi="Times New Roman" w:cs="Times New Roman"/>
            <w:sz w:val="24"/>
            <w:szCs w:val="24"/>
          </w:rPr>
          <w:t xml:space="preserve">MAX </w:t>
        </w:r>
        <w:r>
          <w:rPr>
            <w:rFonts w:ascii="Times New Roman" w:hAnsi="Times New Roman" w:cs="Times New Roman"/>
            <w:sz w:val="24"/>
            <w:szCs w:val="24"/>
          </w:rPr>
          <w:tab/>
        </w:r>
        <w:r>
          <w:rPr>
            <w:rFonts w:ascii="Times New Roman" w:hAnsi="Times New Roman" w:cs="Times New Roman"/>
            <w:sz w:val="24"/>
            <w:szCs w:val="24"/>
          </w:rPr>
          <w:tab/>
        </w:r>
        <w:r w:rsidRPr="00C62EE0">
          <w:rPr>
            <w:rFonts w:ascii="Times New Roman" w:hAnsi="Times New Roman" w:cs="Times New Roman"/>
            <w:sz w:val="24"/>
            <w:szCs w:val="24"/>
          </w:rPr>
          <w:fldChar w:fldCharType="begin"/>
        </w:r>
        <w:r w:rsidRPr="00C62EE0">
          <w:rPr>
            <w:rFonts w:ascii="Times New Roman" w:hAnsi="Times New Roman" w:cs="Times New Roman"/>
            <w:sz w:val="24"/>
            <w:szCs w:val="24"/>
          </w:rPr>
          <w:instrText xml:space="preserve"> PAGE   \* MERGEFORMAT </w:instrText>
        </w:r>
        <w:r w:rsidRPr="00C62EE0">
          <w:rPr>
            <w:rFonts w:ascii="Times New Roman" w:hAnsi="Times New Roman" w:cs="Times New Roman"/>
            <w:sz w:val="24"/>
            <w:szCs w:val="24"/>
          </w:rPr>
          <w:fldChar w:fldCharType="separate"/>
        </w:r>
        <w:r w:rsidR="00B8301F">
          <w:rPr>
            <w:rFonts w:ascii="Times New Roman" w:hAnsi="Times New Roman" w:cs="Times New Roman"/>
            <w:noProof/>
            <w:sz w:val="24"/>
            <w:szCs w:val="24"/>
          </w:rPr>
          <w:t>4</w:t>
        </w:r>
        <w:r w:rsidRPr="00C62EE0">
          <w:rPr>
            <w:rFonts w:ascii="Times New Roman" w:hAnsi="Times New Roman" w:cs="Times New Roman"/>
            <w:noProof/>
            <w:sz w:val="24"/>
            <w:szCs w:val="24"/>
          </w:rPr>
          <w:fldChar w:fldCharType="end"/>
        </w:r>
      </w:p>
    </w:sdtContent>
  </w:sdt>
  <w:p w:rsidR="00247C98" w:rsidRDefault="00247C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cwMjUysbSwMDUzMDRT0lEKTi0uzszPAykwrAUAOQWsJCwAAAA="/>
  </w:docVars>
  <w:rsids>
    <w:rsidRoot w:val="00C62EE0"/>
    <w:rsid w:val="000A1B07"/>
    <w:rsid w:val="000E5738"/>
    <w:rsid w:val="001336B4"/>
    <w:rsid w:val="001F0C88"/>
    <w:rsid w:val="00247C98"/>
    <w:rsid w:val="002F70C2"/>
    <w:rsid w:val="006F0F7E"/>
    <w:rsid w:val="00780CAB"/>
    <w:rsid w:val="008C7A00"/>
    <w:rsid w:val="00A85FC8"/>
    <w:rsid w:val="00A96778"/>
    <w:rsid w:val="00B8301F"/>
    <w:rsid w:val="00BA5B92"/>
    <w:rsid w:val="00C62EE0"/>
    <w:rsid w:val="00EA2F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2EE0"/>
    <w:pPr>
      <w:tabs>
        <w:tab w:val="center" w:pos="4513"/>
        <w:tab w:val="right" w:pos="9026"/>
      </w:tabs>
      <w:spacing w:line="240" w:lineRule="auto"/>
    </w:pPr>
  </w:style>
  <w:style w:type="character" w:customStyle="1" w:styleId="HeaderChar">
    <w:name w:val="Header Char"/>
    <w:basedOn w:val="DefaultParagraphFont"/>
    <w:link w:val="Header"/>
    <w:uiPriority w:val="99"/>
    <w:rsid w:val="00C62EE0"/>
  </w:style>
  <w:style w:type="paragraph" w:styleId="Footer">
    <w:name w:val="footer"/>
    <w:basedOn w:val="Normal"/>
    <w:link w:val="FooterChar"/>
    <w:uiPriority w:val="99"/>
    <w:unhideWhenUsed/>
    <w:rsid w:val="00C62EE0"/>
    <w:pPr>
      <w:tabs>
        <w:tab w:val="center" w:pos="4513"/>
        <w:tab w:val="right" w:pos="9026"/>
      </w:tabs>
      <w:spacing w:line="240" w:lineRule="auto"/>
    </w:pPr>
  </w:style>
  <w:style w:type="character" w:customStyle="1" w:styleId="FooterChar">
    <w:name w:val="Footer Char"/>
    <w:basedOn w:val="DefaultParagraphFont"/>
    <w:link w:val="Footer"/>
    <w:uiPriority w:val="99"/>
    <w:rsid w:val="00C62E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2EE0"/>
    <w:pPr>
      <w:tabs>
        <w:tab w:val="center" w:pos="4513"/>
        <w:tab w:val="right" w:pos="9026"/>
      </w:tabs>
      <w:spacing w:line="240" w:lineRule="auto"/>
    </w:pPr>
  </w:style>
  <w:style w:type="character" w:customStyle="1" w:styleId="HeaderChar">
    <w:name w:val="Header Char"/>
    <w:basedOn w:val="DefaultParagraphFont"/>
    <w:link w:val="Header"/>
    <w:uiPriority w:val="99"/>
    <w:rsid w:val="00C62EE0"/>
  </w:style>
  <w:style w:type="paragraph" w:styleId="Footer">
    <w:name w:val="footer"/>
    <w:basedOn w:val="Normal"/>
    <w:link w:val="FooterChar"/>
    <w:uiPriority w:val="99"/>
    <w:unhideWhenUsed/>
    <w:rsid w:val="00C62EE0"/>
    <w:pPr>
      <w:tabs>
        <w:tab w:val="center" w:pos="4513"/>
        <w:tab w:val="right" w:pos="9026"/>
      </w:tabs>
      <w:spacing w:line="240" w:lineRule="auto"/>
    </w:pPr>
  </w:style>
  <w:style w:type="character" w:customStyle="1" w:styleId="FooterChar">
    <w:name w:val="Footer Char"/>
    <w:basedOn w:val="DefaultParagraphFont"/>
    <w:link w:val="Footer"/>
    <w:uiPriority w:val="99"/>
    <w:rsid w:val="00C62E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5</Pages>
  <Words>750</Words>
  <Characters>4279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1</cp:revision>
  <dcterms:created xsi:type="dcterms:W3CDTF">2020-06-19T07:26:00Z</dcterms:created>
  <dcterms:modified xsi:type="dcterms:W3CDTF">2020-06-19T09:38:00Z</dcterms:modified>
</cp:coreProperties>
</file>