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847F4" w14:textId="64E60B3D" w:rsidR="008624A0" w:rsidRPr="008624A0" w:rsidRDefault="008624A0" w:rsidP="008624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8624A0">
        <w:rPr>
          <w:rFonts w:ascii="Times New Roman" w:hAnsi="Times New Roman" w:cs="Times New Roman"/>
          <w:sz w:val="32"/>
          <w:szCs w:val="32"/>
        </w:rPr>
        <w:t>What are Oncogenes and Proto-Oncogenes?</w:t>
      </w:r>
    </w:p>
    <w:p w14:paraId="684A05FD" w14:textId="42C63A38" w:rsidR="008624A0" w:rsidRPr="008624A0" w:rsidRDefault="008624A0" w:rsidP="008624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8624A0">
        <w:rPr>
          <w:rFonts w:ascii="Times New Roman" w:hAnsi="Times New Roman" w:cs="Times New Roman"/>
          <w:sz w:val="32"/>
          <w:szCs w:val="32"/>
        </w:rPr>
        <w:t>Brief history of cancer</w:t>
      </w:r>
    </w:p>
    <w:p w14:paraId="4F215FC3" w14:textId="7EA759ED" w:rsidR="00F158C9" w:rsidRPr="008624A0" w:rsidRDefault="008624A0" w:rsidP="008624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8624A0">
        <w:rPr>
          <w:rFonts w:ascii="Times New Roman" w:hAnsi="Times New Roman" w:cs="Times New Roman"/>
          <w:sz w:val="32"/>
          <w:szCs w:val="32"/>
        </w:rPr>
        <w:t xml:space="preserve">How Oncogenes and </w:t>
      </w:r>
      <w:proofErr w:type="spellStart"/>
      <w:r w:rsidRPr="008624A0">
        <w:rPr>
          <w:rFonts w:ascii="Times New Roman" w:hAnsi="Times New Roman" w:cs="Times New Roman"/>
          <w:sz w:val="32"/>
          <w:szCs w:val="32"/>
        </w:rPr>
        <w:t>Tumor</w:t>
      </w:r>
      <w:proofErr w:type="spellEnd"/>
      <w:r w:rsidRPr="008624A0">
        <w:rPr>
          <w:rFonts w:ascii="Times New Roman" w:hAnsi="Times New Roman" w:cs="Times New Roman"/>
          <w:sz w:val="32"/>
          <w:szCs w:val="32"/>
        </w:rPr>
        <w:t xml:space="preserve"> Suppressor Genes Can Lead to Cancer</w:t>
      </w:r>
    </w:p>
    <w:p w14:paraId="7531C238" w14:textId="19DF2C38" w:rsidR="008624A0" w:rsidRPr="008624A0" w:rsidRDefault="008624A0" w:rsidP="008624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8624A0">
        <w:rPr>
          <w:rFonts w:ascii="Times New Roman" w:hAnsi="Times New Roman" w:cs="Times New Roman"/>
          <w:sz w:val="32"/>
          <w:szCs w:val="32"/>
        </w:rPr>
        <w:t>Modes of activation</w:t>
      </w:r>
    </w:p>
    <w:p w14:paraId="21B00FDA" w14:textId="3A460302" w:rsidR="008624A0" w:rsidRDefault="008624A0" w:rsidP="008624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8624A0">
        <w:rPr>
          <w:rFonts w:ascii="Times New Roman" w:hAnsi="Times New Roman" w:cs="Times New Roman"/>
          <w:sz w:val="32"/>
          <w:szCs w:val="32"/>
        </w:rPr>
        <w:t>Types of oncogenes and give their examples</w:t>
      </w:r>
    </w:p>
    <w:p w14:paraId="2AEE455C" w14:textId="77C33C0E" w:rsidR="008624A0" w:rsidRDefault="008624A0" w:rsidP="008624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Role of heredity also talk about acquired mutations and compare</w:t>
      </w:r>
    </w:p>
    <w:p w14:paraId="2529EFAD" w14:textId="5A87CB4D" w:rsidR="008624A0" w:rsidRPr="008624A0" w:rsidRDefault="008624A0" w:rsidP="008624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Types of cancer treatment</w:t>
      </w:r>
      <w:bookmarkEnd w:id="0"/>
    </w:p>
    <w:sectPr w:rsidR="008624A0" w:rsidRPr="008624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C1801"/>
    <w:multiLevelType w:val="hybridMultilevel"/>
    <w:tmpl w:val="047663F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4A0"/>
    <w:rsid w:val="008360C6"/>
    <w:rsid w:val="008624A0"/>
    <w:rsid w:val="00F1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0D736"/>
  <w15:chartTrackingRefBased/>
  <w15:docId w15:val="{CBC9E5A8-2721-4335-8F6E-3D54283F5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4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humaira rizwana</dc:creator>
  <cp:keywords/>
  <dc:description/>
  <cp:lastModifiedBy>Research Work</cp:lastModifiedBy>
  <cp:revision>2</cp:revision>
  <dcterms:created xsi:type="dcterms:W3CDTF">2020-11-25T21:04:00Z</dcterms:created>
  <dcterms:modified xsi:type="dcterms:W3CDTF">2020-11-25T21:04:00Z</dcterms:modified>
</cp:coreProperties>
</file>